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359"/>
        <w:gridCol w:w="2354"/>
        <w:gridCol w:w="1614"/>
        <w:gridCol w:w="1825"/>
        <w:gridCol w:w="2390"/>
        <w:gridCol w:w="4787"/>
      </w:tblGrid>
      <w:tr w:rsidR="00BB3752" w:rsidRPr="00136253" w:rsidTr="001B1C20">
        <w:tc>
          <w:tcPr>
            <w:tcW w:w="548" w:type="dxa"/>
          </w:tcPr>
          <w:p w:rsidR="006F7E93" w:rsidRPr="00136253" w:rsidRDefault="006F7E93" w:rsidP="00136253">
            <w:pPr>
              <w:jc w:val="center"/>
              <w:rPr>
                <w:b/>
                <w:spacing w:val="-8"/>
              </w:rPr>
            </w:pPr>
            <w:r w:rsidRPr="00136253">
              <w:rPr>
                <w:b/>
                <w:spacing w:val="-8"/>
              </w:rPr>
              <w:t>№ п/п</w:t>
            </w:r>
          </w:p>
        </w:tc>
        <w:tc>
          <w:tcPr>
            <w:tcW w:w="2359" w:type="dxa"/>
          </w:tcPr>
          <w:p w:rsidR="006F7E93" w:rsidRPr="00136253" w:rsidRDefault="006F7E93" w:rsidP="00136253">
            <w:pPr>
              <w:jc w:val="center"/>
              <w:rPr>
                <w:b/>
                <w:spacing w:val="-8"/>
              </w:rPr>
            </w:pPr>
            <w:r w:rsidRPr="00136253">
              <w:rPr>
                <w:b/>
                <w:spacing w:val="-8"/>
              </w:rPr>
              <w:t>Наименование мероприятия</w:t>
            </w:r>
          </w:p>
        </w:tc>
        <w:tc>
          <w:tcPr>
            <w:tcW w:w="2354" w:type="dxa"/>
          </w:tcPr>
          <w:p w:rsidR="006F7E93" w:rsidRPr="00136253" w:rsidRDefault="006F7E93" w:rsidP="00136253">
            <w:pPr>
              <w:jc w:val="center"/>
              <w:rPr>
                <w:b/>
                <w:spacing w:val="-8"/>
              </w:rPr>
            </w:pPr>
            <w:r w:rsidRPr="00136253">
              <w:rPr>
                <w:b/>
                <w:spacing w:val="-8"/>
              </w:rPr>
              <w:t xml:space="preserve">Документы, </w:t>
            </w:r>
          </w:p>
          <w:p w:rsidR="006F7E93" w:rsidRPr="00136253" w:rsidRDefault="006F7E93" w:rsidP="00136253">
            <w:pPr>
              <w:jc w:val="center"/>
              <w:rPr>
                <w:b/>
                <w:spacing w:val="-8"/>
              </w:rPr>
            </w:pPr>
            <w:r w:rsidRPr="00136253">
              <w:rPr>
                <w:b/>
                <w:spacing w:val="-8"/>
              </w:rPr>
              <w:t>регулирующие отношения (планируемые к принятию)</w:t>
            </w:r>
          </w:p>
        </w:tc>
        <w:tc>
          <w:tcPr>
            <w:tcW w:w="1614" w:type="dxa"/>
          </w:tcPr>
          <w:p w:rsidR="006F7E93" w:rsidRPr="00136253" w:rsidRDefault="006F7E93" w:rsidP="00136253">
            <w:pPr>
              <w:jc w:val="center"/>
              <w:rPr>
                <w:b/>
                <w:spacing w:val="-8"/>
              </w:rPr>
            </w:pPr>
            <w:r w:rsidRPr="00136253">
              <w:rPr>
                <w:b/>
                <w:spacing w:val="-8"/>
              </w:rPr>
              <w:t>Срок</w:t>
            </w:r>
          </w:p>
        </w:tc>
        <w:tc>
          <w:tcPr>
            <w:tcW w:w="1825" w:type="dxa"/>
          </w:tcPr>
          <w:p w:rsidR="006F7E93" w:rsidRPr="00136253" w:rsidRDefault="006F7E93" w:rsidP="00136253">
            <w:pPr>
              <w:jc w:val="center"/>
              <w:rPr>
                <w:b/>
                <w:spacing w:val="-8"/>
              </w:rPr>
            </w:pPr>
            <w:r w:rsidRPr="00136253">
              <w:rPr>
                <w:b/>
                <w:spacing w:val="-8"/>
              </w:rPr>
              <w:t>Ответствен-ные исполнители</w:t>
            </w:r>
          </w:p>
        </w:tc>
        <w:tc>
          <w:tcPr>
            <w:tcW w:w="2390" w:type="dxa"/>
          </w:tcPr>
          <w:p w:rsidR="006F7E93" w:rsidRPr="00136253" w:rsidRDefault="006F7E93" w:rsidP="00136253">
            <w:pPr>
              <w:ind w:left="-109" w:right="-108"/>
              <w:jc w:val="center"/>
              <w:rPr>
                <w:b/>
                <w:spacing w:val="-8"/>
              </w:rPr>
            </w:pPr>
            <w:r w:rsidRPr="00136253">
              <w:rPr>
                <w:b/>
                <w:spacing w:val="-8"/>
              </w:rPr>
              <w:t>Источники и объем</w:t>
            </w:r>
          </w:p>
          <w:p w:rsidR="006F7E93" w:rsidRPr="00136253" w:rsidRDefault="004A1BAF" w:rsidP="00136253">
            <w:pPr>
              <w:ind w:left="-109" w:right="-108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ф</w:t>
            </w:r>
            <w:r w:rsidR="006F7E93" w:rsidRPr="00136253">
              <w:rPr>
                <w:b/>
                <w:spacing w:val="-8"/>
              </w:rPr>
              <w:t>инанси-рования,</w:t>
            </w:r>
          </w:p>
          <w:p w:rsidR="006F7E93" w:rsidRPr="00136253" w:rsidRDefault="006F7E93" w:rsidP="00136253">
            <w:pPr>
              <w:ind w:left="-109" w:right="-108"/>
              <w:jc w:val="center"/>
              <w:rPr>
                <w:b/>
                <w:spacing w:val="-8"/>
              </w:rPr>
            </w:pPr>
            <w:r w:rsidRPr="00136253">
              <w:rPr>
                <w:b/>
                <w:spacing w:val="-8"/>
              </w:rPr>
              <w:t>млн</w:t>
            </w:r>
            <w:r w:rsidR="00C71D48">
              <w:rPr>
                <w:b/>
                <w:spacing w:val="-8"/>
              </w:rPr>
              <w:t>.</w:t>
            </w:r>
            <w:r w:rsidRPr="00136253">
              <w:rPr>
                <w:b/>
                <w:spacing w:val="-8"/>
              </w:rPr>
              <w:t xml:space="preserve"> руб.</w:t>
            </w:r>
          </w:p>
        </w:tc>
        <w:tc>
          <w:tcPr>
            <w:tcW w:w="4787" w:type="dxa"/>
          </w:tcPr>
          <w:p w:rsidR="006F7E93" w:rsidRPr="00136253" w:rsidRDefault="006F7E93" w:rsidP="00136253">
            <w:pPr>
              <w:ind w:right="-250"/>
              <w:jc w:val="center"/>
              <w:rPr>
                <w:b/>
                <w:spacing w:val="-8"/>
              </w:rPr>
            </w:pPr>
          </w:p>
          <w:p w:rsidR="006F7E93" w:rsidRPr="00136253" w:rsidRDefault="006F7E93" w:rsidP="00136253">
            <w:pPr>
              <w:ind w:right="-250"/>
              <w:jc w:val="center"/>
              <w:rPr>
                <w:b/>
                <w:spacing w:val="-8"/>
              </w:rPr>
            </w:pPr>
            <w:r w:rsidRPr="00136253">
              <w:rPr>
                <w:b/>
                <w:spacing w:val="-8"/>
              </w:rPr>
              <w:t>Информация о выполнении</w:t>
            </w:r>
          </w:p>
        </w:tc>
      </w:tr>
      <w:tr w:rsidR="00235331" w:rsidRPr="006A2A0D" w:rsidTr="001B1C20">
        <w:trPr>
          <w:tblHeader/>
        </w:trPr>
        <w:tc>
          <w:tcPr>
            <w:tcW w:w="548" w:type="dxa"/>
          </w:tcPr>
          <w:p w:rsidR="00E64806" w:rsidRPr="006A2A0D" w:rsidRDefault="00E64806" w:rsidP="009A65C1">
            <w:pPr>
              <w:jc w:val="center"/>
              <w:rPr>
                <w:spacing w:val="-8"/>
              </w:rPr>
            </w:pPr>
          </w:p>
        </w:tc>
        <w:tc>
          <w:tcPr>
            <w:tcW w:w="2359" w:type="dxa"/>
          </w:tcPr>
          <w:p w:rsidR="00E64806" w:rsidRPr="006A2A0D" w:rsidRDefault="00235331" w:rsidP="009A65C1">
            <w:pPr>
              <w:jc w:val="center"/>
              <w:rPr>
                <w:spacing w:val="-8"/>
              </w:rPr>
            </w:pPr>
            <w:r w:rsidRPr="006A2A0D">
              <w:rPr>
                <w:spacing w:val="-8"/>
              </w:rPr>
              <w:t>2</w:t>
            </w:r>
          </w:p>
        </w:tc>
        <w:tc>
          <w:tcPr>
            <w:tcW w:w="2354" w:type="dxa"/>
          </w:tcPr>
          <w:p w:rsidR="00E64806" w:rsidRPr="006A2A0D" w:rsidRDefault="00235331" w:rsidP="004D1025">
            <w:pPr>
              <w:jc w:val="center"/>
              <w:rPr>
                <w:spacing w:val="-8"/>
              </w:rPr>
            </w:pPr>
            <w:r w:rsidRPr="006A2A0D">
              <w:rPr>
                <w:spacing w:val="-8"/>
              </w:rPr>
              <w:t>3</w:t>
            </w:r>
          </w:p>
        </w:tc>
        <w:tc>
          <w:tcPr>
            <w:tcW w:w="1614" w:type="dxa"/>
          </w:tcPr>
          <w:p w:rsidR="00E64806" w:rsidRPr="006A2A0D" w:rsidRDefault="00235331" w:rsidP="009A65C1">
            <w:pPr>
              <w:jc w:val="center"/>
              <w:rPr>
                <w:spacing w:val="-8"/>
              </w:rPr>
            </w:pPr>
            <w:r w:rsidRPr="006A2A0D">
              <w:rPr>
                <w:spacing w:val="-8"/>
              </w:rPr>
              <w:t>4</w:t>
            </w:r>
          </w:p>
        </w:tc>
        <w:tc>
          <w:tcPr>
            <w:tcW w:w="1825" w:type="dxa"/>
          </w:tcPr>
          <w:p w:rsidR="00E64806" w:rsidRPr="006A2A0D" w:rsidRDefault="00235331" w:rsidP="009A65C1">
            <w:pPr>
              <w:jc w:val="center"/>
              <w:rPr>
                <w:spacing w:val="-8"/>
              </w:rPr>
            </w:pPr>
            <w:r w:rsidRPr="006A2A0D">
              <w:rPr>
                <w:spacing w:val="-8"/>
              </w:rPr>
              <w:t>5</w:t>
            </w:r>
          </w:p>
        </w:tc>
        <w:tc>
          <w:tcPr>
            <w:tcW w:w="2390" w:type="dxa"/>
          </w:tcPr>
          <w:p w:rsidR="00D768A2" w:rsidRPr="006A2A0D" w:rsidRDefault="00235331" w:rsidP="009A65C1">
            <w:pPr>
              <w:ind w:left="-109" w:right="-108"/>
              <w:jc w:val="center"/>
              <w:rPr>
                <w:spacing w:val="-8"/>
              </w:rPr>
            </w:pPr>
            <w:r w:rsidRPr="006A2A0D">
              <w:rPr>
                <w:spacing w:val="-8"/>
              </w:rPr>
              <w:t>6</w:t>
            </w:r>
          </w:p>
        </w:tc>
        <w:tc>
          <w:tcPr>
            <w:tcW w:w="4787" w:type="dxa"/>
          </w:tcPr>
          <w:p w:rsidR="00E64806" w:rsidRPr="006A2A0D" w:rsidRDefault="00235331" w:rsidP="009A65C1">
            <w:pPr>
              <w:ind w:right="-250"/>
              <w:jc w:val="center"/>
              <w:rPr>
                <w:spacing w:val="-8"/>
              </w:rPr>
            </w:pPr>
            <w:r w:rsidRPr="006A2A0D">
              <w:rPr>
                <w:spacing w:val="-8"/>
              </w:rPr>
              <w:t>7</w:t>
            </w:r>
          </w:p>
        </w:tc>
      </w:tr>
      <w:tr w:rsidR="00E64806" w:rsidRPr="00FD1C96" w:rsidTr="00FA4C93">
        <w:tc>
          <w:tcPr>
            <w:tcW w:w="15877" w:type="dxa"/>
            <w:gridSpan w:val="7"/>
          </w:tcPr>
          <w:p w:rsidR="00E64806" w:rsidRPr="004D1025" w:rsidRDefault="00E64806" w:rsidP="007F64F0">
            <w:pPr>
              <w:ind w:right="-108"/>
              <w:jc w:val="center"/>
              <w:rPr>
                <w:b/>
                <w:spacing w:val="-8"/>
              </w:rPr>
            </w:pPr>
            <w:r w:rsidRPr="004D1025">
              <w:rPr>
                <w:b/>
                <w:i/>
                <w:spacing w:val="-8"/>
                <w:lang w:val="en-US"/>
              </w:rPr>
              <w:t>I</w:t>
            </w:r>
            <w:r w:rsidR="004D1025" w:rsidRPr="004D1025">
              <w:rPr>
                <w:b/>
                <w:i/>
                <w:spacing w:val="-8"/>
              </w:rPr>
              <w:t>. А</w:t>
            </w:r>
            <w:r w:rsidRPr="004D1025">
              <w:rPr>
                <w:b/>
                <w:i/>
                <w:spacing w:val="-8"/>
              </w:rPr>
              <w:t>ктивизация экономического роста</w:t>
            </w:r>
          </w:p>
        </w:tc>
      </w:tr>
      <w:tr w:rsidR="00E64806" w:rsidRPr="00FD1C96" w:rsidTr="00FA4C93">
        <w:tc>
          <w:tcPr>
            <w:tcW w:w="15877" w:type="dxa"/>
            <w:gridSpan w:val="7"/>
          </w:tcPr>
          <w:p w:rsidR="00E64806" w:rsidRPr="004D1025" w:rsidRDefault="00E64806" w:rsidP="007F64F0">
            <w:pPr>
              <w:ind w:right="-108"/>
              <w:jc w:val="center"/>
              <w:rPr>
                <w:b/>
                <w:spacing w:val="-8"/>
              </w:rPr>
            </w:pPr>
            <w:r w:rsidRPr="004D1025">
              <w:rPr>
                <w:b/>
                <w:i/>
                <w:spacing w:val="-8"/>
              </w:rPr>
              <w:t>Стабилизационные меры</w:t>
            </w:r>
          </w:p>
        </w:tc>
      </w:tr>
      <w:tr w:rsidR="006A2A0D" w:rsidRPr="00312159" w:rsidTr="001B1C20">
        <w:trPr>
          <w:trHeight w:val="277"/>
        </w:trPr>
        <w:tc>
          <w:tcPr>
            <w:tcW w:w="548" w:type="dxa"/>
          </w:tcPr>
          <w:p w:rsidR="006A2A0D" w:rsidRPr="00F05159" w:rsidRDefault="006A2A0D" w:rsidP="003E6251">
            <w:pPr>
              <w:jc w:val="both"/>
              <w:rPr>
                <w:spacing w:val="-14"/>
              </w:rPr>
            </w:pPr>
            <w:r w:rsidRPr="00F05159">
              <w:rPr>
                <w:spacing w:val="-14"/>
              </w:rPr>
              <w:t>1.</w:t>
            </w:r>
          </w:p>
        </w:tc>
        <w:tc>
          <w:tcPr>
            <w:tcW w:w="2359" w:type="dxa"/>
          </w:tcPr>
          <w:p w:rsidR="006A2A0D" w:rsidRPr="00F05159" w:rsidRDefault="006A2A0D" w:rsidP="00235331">
            <w:pPr>
              <w:jc w:val="both"/>
              <w:rPr>
                <w:spacing w:val="-14"/>
              </w:rPr>
            </w:pPr>
            <w:r w:rsidRPr="00F05159">
              <w:rPr>
                <w:spacing w:val="-14"/>
                <w:lang w:eastAsia="ru-RU"/>
              </w:rPr>
              <w:t xml:space="preserve">Реализация мероприятий федеральной целевой программы «Социально-экономическое развитие Республики Крым и                   г. Севастополя до  </w:t>
            </w:r>
            <w:r w:rsidR="00EA19E1" w:rsidRPr="00F05159">
              <w:rPr>
                <w:spacing w:val="-14"/>
                <w:lang w:eastAsia="ru-RU"/>
              </w:rPr>
              <w:t xml:space="preserve">                 </w:t>
            </w:r>
            <w:r w:rsidRPr="00F05159">
              <w:rPr>
                <w:spacing w:val="-14"/>
                <w:lang w:eastAsia="ru-RU"/>
              </w:rPr>
              <w:t>2020 года»</w:t>
            </w:r>
          </w:p>
        </w:tc>
        <w:tc>
          <w:tcPr>
            <w:tcW w:w="2354" w:type="dxa"/>
          </w:tcPr>
          <w:p w:rsidR="006A2A0D" w:rsidRPr="00F05159" w:rsidRDefault="006A2A0D" w:rsidP="003E6251">
            <w:pPr>
              <w:jc w:val="both"/>
              <w:rPr>
                <w:spacing w:val="-14"/>
                <w:lang w:eastAsia="ru-RU"/>
              </w:rPr>
            </w:pPr>
            <w:r w:rsidRPr="00F05159">
              <w:rPr>
                <w:spacing w:val="-14"/>
                <w:lang w:eastAsia="ru-RU"/>
              </w:rPr>
              <w:t>Постановление Пра</w:t>
            </w:r>
            <w:r w:rsidR="00EA19E1" w:rsidRPr="00F05159">
              <w:rPr>
                <w:spacing w:val="-14"/>
                <w:lang w:eastAsia="ru-RU"/>
              </w:rPr>
              <w:t>-</w:t>
            </w:r>
            <w:r w:rsidRPr="00F05159">
              <w:rPr>
                <w:spacing w:val="-14"/>
                <w:lang w:eastAsia="ru-RU"/>
              </w:rPr>
              <w:t>вительства Россий</w:t>
            </w:r>
            <w:r w:rsidR="00EA19E1" w:rsidRPr="00F05159">
              <w:rPr>
                <w:spacing w:val="-14"/>
                <w:lang w:eastAsia="ru-RU"/>
              </w:rPr>
              <w:t>-</w:t>
            </w:r>
            <w:r w:rsidRPr="00F05159">
              <w:rPr>
                <w:spacing w:val="-14"/>
                <w:lang w:eastAsia="ru-RU"/>
              </w:rPr>
              <w:t xml:space="preserve">ской Федерации </w:t>
            </w:r>
          </w:p>
          <w:p w:rsidR="006A2A0D" w:rsidRPr="00F05159" w:rsidRDefault="006A2A0D" w:rsidP="003E6251">
            <w:pPr>
              <w:jc w:val="both"/>
              <w:rPr>
                <w:spacing w:val="-14"/>
                <w:lang w:eastAsia="ru-RU"/>
              </w:rPr>
            </w:pPr>
            <w:r w:rsidRPr="00F05159">
              <w:rPr>
                <w:spacing w:val="-14"/>
                <w:lang w:eastAsia="ru-RU"/>
              </w:rPr>
              <w:t xml:space="preserve">от 11.08.2014 </w:t>
            </w:r>
          </w:p>
          <w:p w:rsidR="006A2A0D" w:rsidRPr="00F05159" w:rsidRDefault="006A2A0D" w:rsidP="00B35EEB">
            <w:pPr>
              <w:jc w:val="both"/>
              <w:rPr>
                <w:spacing w:val="-14"/>
                <w:lang w:eastAsia="ru-RU"/>
              </w:rPr>
            </w:pPr>
            <w:r w:rsidRPr="00F05159">
              <w:rPr>
                <w:spacing w:val="-14"/>
                <w:lang w:eastAsia="ru-RU"/>
              </w:rPr>
              <w:t>№ 790 «Об утвер</w:t>
            </w:r>
            <w:r w:rsidR="00EA19E1" w:rsidRPr="00F05159">
              <w:rPr>
                <w:spacing w:val="-14"/>
                <w:lang w:eastAsia="ru-RU"/>
              </w:rPr>
              <w:t>-</w:t>
            </w:r>
            <w:r w:rsidRPr="00F05159">
              <w:rPr>
                <w:spacing w:val="-14"/>
                <w:lang w:eastAsia="ru-RU"/>
              </w:rPr>
              <w:t>ждении федеральной целевой программы «Социально-экономическое развитие Республики Крым и г. Севасто</w:t>
            </w:r>
            <w:r w:rsidR="00F42871">
              <w:rPr>
                <w:spacing w:val="-14"/>
                <w:lang w:eastAsia="ru-RU"/>
              </w:rPr>
              <w:t>-</w:t>
            </w:r>
            <w:r w:rsidRPr="00F05159">
              <w:rPr>
                <w:spacing w:val="-14"/>
                <w:lang w:eastAsia="ru-RU"/>
              </w:rPr>
              <w:t xml:space="preserve">поля до </w:t>
            </w:r>
            <w:r w:rsidR="00EA19E1" w:rsidRPr="00F05159">
              <w:rPr>
                <w:spacing w:val="-14"/>
                <w:lang w:eastAsia="ru-RU"/>
              </w:rPr>
              <w:t xml:space="preserve"> </w:t>
            </w:r>
            <w:r w:rsidRPr="00F05159">
              <w:rPr>
                <w:spacing w:val="-14"/>
                <w:lang w:eastAsia="ru-RU"/>
              </w:rPr>
              <w:t xml:space="preserve">2020 года» </w:t>
            </w:r>
          </w:p>
          <w:p w:rsidR="006A2A0D" w:rsidRPr="00F05159" w:rsidRDefault="006A2A0D" w:rsidP="003E6251">
            <w:pPr>
              <w:jc w:val="both"/>
              <w:rPr>
                <w:spacing w:val="-14"/>
                <w:lang w:eastAsia="ru-RU"/>
              </w:rPr>
            </w:pPr>
          </w:p>
          <w:p w:rsidR="006A2A0D" w:rsidRPr="00F05159" w:rsidRDefault="006A2A0D" w:rsidP="003E6251">
            <w:pPr>
              <w:jc w:val="both"/>
              <w:rPr>
                <w:spacing w:val="-14"/>
              </w:rPr>
            </w:pPr>
          </w:p>
        </w:tc>
        <w:tc>
          <w:tcPr>
            <w:tcW w:w="1614" w:type="dxa"/>
          </w:tcPr>
          <w:p w:rsidR="006A2A0D" w:rsidRPr="00F05159" w:rsidRDefault="006A2A0D" w:rsidP="00D2535C">
            <w:pPr>
              <w:jc w:val="center"/>
              <w:rPr>
                <w:spacing w:val="-14"/>
              </w:rPr>
            </w:pPr>
            <w:r w:rsidRPr="00F05159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6A2A0D" w:rsidRPr="00F05159" w:rsidRDefault="006A2A0D" w:rsidP="00453D0B">
            <w:pPr>
              <w:jc w:val="center"/>
              <w:rPr>
                <w:spacing w:val="-14"/>
              </w:rPr>
            </w:pPr>
            <w:r w:rsidRPr="00F05159">
              <w:rPr>
                <w:spacing w:val="-14"/>
              </w:rPr>
              <w:t>Департамент экономики города Севастополя,</w:t>
            </w:r>
          </w:p>
          <w:p w:rsidR="006A2A0D" w:rsidRPr="00F05159" w:rsidRDefault="006A2A0D" w:rsidP="00932E07">
            <w:pPr>
              <w:jc w:val="center"/>
              <w:rPr>
                <w:spacing w:val="-14"/>
              </w:rPr>
            </w:pPr>
            <w:r w:rsidRPr="00F05159">
              <w:rPr>
                <w:spacing w:val="-14"/>
              </w:rPr>
              <w:t>Департамент  капитального строительства</w:t>
            </w:r>
            <w:bookmarkStart w:id="0" w:name="_GoBack"/>
            <w:bookmarkEnd w:id="0"/>
            <w:r w:rsidRPr="00F05159">
              <w:rPr>
                <w:spacing w:val="-14"/>
              </w:rPr>
              <w:t xml:space="preserve"> города Севастополя,</w:t>
            </w:r>
          </w:p>
          <w:p w:rsidR="006A2A0D" w:rsidRPr="00F05159" w:rsidRDefault="006A2A0D" w:rsidP="00453D0B">
            <w:pPr>
              <w:jc w:val="center"/>
              <w:rPr>
                <w:spacing w:val="-14"/>
              </w:rPr>
            </w:pPr>
            <w:r w:rsidRPr="00F05159">
              <w:rPr>
                <w:spacing w:val="-14"/>
              </w:rPr>
              <w:t>Департамент транспорта и развития дорожно-транспортной инфраструкту</w:t>
            </w:r>
            <w:r w:rsidR="00C07078" w:rsidRPr="00F05159">
              <w:rPr>
                <w:spacing w:val="-14"/>
              </w:rPr>
              <w:t>-</w:t>
            </w:r>
            <w:r w:rsidRPr="00F05159">
              <w:rPr>
                <w:spacing w:val="-14"/>
              </w:rPr>
              <w:t>ры города Севастополя,</w:t>
            </w:r>
          </w:p>
          <w:p w:rsidR="006A2A0D" w:rsidRPr="00F05159" w:rsidRDefault="006A2A0D" w:rsidP="00453D0B">
            <w:pPr>
              <w:jc w:val="center"/>
              <w:rPr>
                <w:spacing w:val="-14"/>
              </w:rPr>
            </w:pPr>
            <w:r w:rsidRPr="00F05159">
              <w:rPr>
                <w:spacing w:val="-14"/>
              </w:rPr>
              <w:t>Департамент городского хозяйства города Севастополя,</w:t>
            </w:r>
          </w:p>
          <w:p w:rsidR="006A2A0D" w:rsidRPr="00F05159" w:rsidRDefault="006A2A0D" w:rsidP="00677C2C">
            <w:pPr>
              <w:jc w:val="center"/>
              <w:rPr>
                <w:spacing w:val="-14"/>
              </w:rPr>
            </w:pPr>
            <w:r w:rsidRPr="00F05159">
              <w:rPr>
                <w:spacing w:val="-14"/>
              </w:rPr>
              <w:t>Департамент архитектуры и градострои</w:t>
            </w:r>
            <w:r w:rsidR="00677C2C" w:rsidRPr="00F05159">
              <w:rPr>
                <w:spacing w:val="-14"/>
              </w:rPr>
              <w:t>-</w:t>
            </w:r>
            <w:r w:rsidRPr="00F05159">
              <w:rPr>
                <w:spacing w:val="-14"/>
              </w:rPr>
              <w:lastRenderedPageBreak/>
              <w:t>тельства города Севастополя</w:t>
            </w:r>
          </w:p>
        </w:tc>
        <w:tc>
          <w:tcPr>
            <w:tcW w:w="2390" w:type="dxa"/>
          </w:tcPr>
          <w:p w:rsidR="00071A87" w:rsidRPr="00933F7B" w:rsidRDefault="00933F7B" w:rsidP="00DE51DC">
            <w:pPr>
              <w:jc w:val="center"/>
              <w:rPr>
                <w:spacing w:val="-14"/>
                <w:vertAlign w:val="superscript"/>
              </w:rPr>
            </w:pPr>
            <w:r>
              <w:rPr>
                <w:spacing w:val="-14"/>
              </w:rPr>
              <w:lastRenderedPageBreak/>
              <w:t>403,7</w:t>
            </w:r>
            <w:r>
              <w:rPr>
                <w:spacing w:val="-14"/>
                <w:vertAlign w:val="superscript"/>
              </w:rPr>
              <w:t>1)</w:t>
            </w:r>
          </w:p>
          <w:p w:rsidR="00071A87" w:rsidRPr="00071A87" w:rsidRDefault="00071A87" w:rsidP="00071A87">
            <w:pPr>
              <w:jc w:val="both"/>
              <w:rPr>
                <w:spacing w:val="-14"/>
                <w:vertAlign w:val="superscript"/>
              </w:rPr>
            </w:pPr>
            <w:r>
              <w:rPr>
                <w:spacing w:val="-14"/>
              </w:rPr>
              <w:t>-386,8</w:t>
            </w:r>
            <w:r w:rsidR="00DC2E7C" w:rsidRPr="00DC2E7C">
              <w:rPr>
                <w:spacing w:val="-14"/>
              </w:rPr>
              <w:t>4</w:t>
            </w:r>
            <w:r w:rsidR="00BB3752" w:rsidRPr="00DC2E7C">
              <w:rPr>
                <w:spacing w:val="-14"/>
                <w:vertAlign w:val="superscript"/>
              </w:rPr>
              <w:t>1</w:t>
            </w:r>
            <w:r w:rsidR="006A2A0D" w:rsidRPr="00DC2E7C">
              <w:rPr>
                <w:spacing w:val="-14"/>
                <w:vertAlign w:val="superscript"/>
              </w:rPr>
              <w:t>)</w:t>
            </w:r>
          </w:p>
          <w:p w:rsidR="006A2A0D" w:rsidRDefault="006A2A0D" w:rsidP="00071A87">
            <w:pPr>
              <w:jc w:val="both"/>
              <w:rPr>
                <w:spacing w:val="-14"/>
              </w:rPr>
            </w:pPr>
            <w:r w:rsidRPr="00DC2E7C">
              <w:rPr>
                <w:spacing w:val="-14"/>
              </w:rPr>
              <w:t>(</w:t>
            </w:r>
            <w:r w:rsidR="00C71D48" w:rsidRPr="00DC2E7C">
              <w:rPr>
                <w:spacing w:val="-14"/>
              </w:rPr>
              <w:t xml:space="preserve">средства </w:t>
            </w:r>
            <w:r w:rsidRPr="00DC2E7C">
              <w:rPr>
                <w:spacing w:val="-14"/>
              </w:rPr>
              <w:t>федеральн</w:t>
            </w:r>
            <w:r w:rsidR="00C71D48" w:rsidRPr="00DC2E7C">
              <w:rPr>
                <w:spacing w:val="-14"/>
              </w:rPr>
              <w:t>ого</w:t>
            </w:r>
            <w:r w:rsidR="008A2446" w:rsidRPr="00DC2E7C">
              <w:rPr>
                <w:spacing w:val="-14"/>
              </w:rPr>
              <w:t>бюджет</w:t>
            </w:r>
            <w:r w:rsidR="00C71D48" w:rsidRPr="00DC2E7C">
              <w:rPr>
                <w:spacing w:val="-14"/>
              </w:rPr>
              <w:t>а</w:t>
            </w:r>
            <w:r w:rsidR="00005DA2" w:rsidRPr="00DC2E7C">
              <w:rPr>
                <w:spacing w:val="-14"/>
              </w:rPr>
              <w:t>)</w:t>
            </w:r>
            <w:r w:rsidR="00DD7CA2">
              <w:rPr>
                <w:spacing w:val="-14"/>
              </w:rPr>
              <w:t xml:space="preserve">; </w:t>
            </w:r>
          </w:p>
          <w:p w:rsidR="00071A87" w:rsidRPr="00D65D3A" w:rsidRDefault="00071A87" w:rsidP="00071A87">
            <w:pPr>
              <w:jc w:val="both"/>
              <w:rPr>
                <w:spacing w:val="-14"/>
                <w:vertAlign w:val="superscript"/>
              </w:rPr>
            </w:pPr>
            <w:r>
              <w:rPr>
                <w:spacing w:val="-14"/>
              </w:rPr>
              <w:t>- 16,86</w:t>
            </w:r>
            <w:r w:rsidR="00D65D3A">
              <w:rPr>
                <w:spacing w:val="-14"/>
                <w:vertAlign w:val="superscript"/>
              </w:rPr>
              <w:t>1)</w:t>
            </w:r>
          </w:p>
          <w:p w:rsidR="00071A87" w:rsidRDefault="00071A87" w:rsidP="00071A87">
            <w:pPr>
              <w:jc w:val="both"/>
              <w:rPr>
                <w:spacing w:val="-14"/>
              </w:rPr>
            </w:pPr>
            <w:r>
              <w:rPr>
                <w:spacing w:val="-14"/>
              </w:rPr>
              <w:t>(средства бюд-жета г. Сева</w:t>
            </w:r>
            <w:r w:rsidR="00D65D3A">
              <w:rPr>
                <w:spacing w:val="-14"/>
              </w:rPr>
              <w:t>-</w:t>
            </w:r>
            <w:r>
              <w:rPr>
                <w:spacing w:val="-14"/>
              </w:rPr>
              <w:t>стополя</w:t>
            </w:r>
          </w:p>
          <w:p w:rsidR="00DD7CA2" w:rsidRPr="00DC2E7C" w:rsidRDefault="00DD7CA2" w:rsidP="00DE51DC">
            <w:pPr>
              <w:jc w:val="center"/>
              <w:rPr>
                <w:spacing w:val="-14"/>
              </w:rPr>
            </w:pPr>
          </w:p>
          <w:p w:rsidR="006A2A0D" w:rsidRPr="00C27BB8" w:rsidRDefault="006A2A0D" w:rsidP="00005DA2">
            <w:pPr>
              <w:rPr>
                <w:color w:val="FF0000"/>
                <w:spacing w:val="-14"/>
              </w:rPr>
            </w:pPr>
          </w:p>
        </w:tc>
        <w:tc>
          <w:tcPr>
            <w:tcW w:w="4787" w:type="dxa"/>
          </w:tcPr>
          <w:p w:rsidR="006A2A0D" w:rsidRPr="007A23E5" w:rsidRDefault="002A68DB" w:rsidP="00960398">
            <w:pPr>
              <w:jc w:val="both"/>
              <w:rPr>
                <w:spacing w:val="-14"/>
              </w:rPr>
            </w:pPr>
            <w:r w:rsidRPr="007A23E5">
              <w:rPr>
                <w:spacing w:val="-14"/>
                <w:lang w:eastAsia="ru-RU"/>
              </w:rPr>
              <w:t>В рамках реализации ф</w:t>
            </w:r>
            <w:r w:rsidR="006A2A0D" w:rsidRPr="007A23E5">
              <w:rPr>
                <w:spacing w:val="-14"/>
                <w:lang w:eastAsia="ru-RU"/>
              </w:rPr>
              <w:t xml:space="preserve">едеральной целевой программы «Социально-экономическое развитие Республики Крым и </w:t>
            </w:r>
            <w:r w:rsidR="00960398" w:rsidRPr="007A23E5">
              <w:rPr>
                <w:spacing w:val="-14"/>
                <w:lang w:eastAsia="ru-RU"/>
              </w:rPr>
              <w:t xml:space="preserve">                           </w:t>
            </w:r>
            <w:r w:rsidR="006A2A0D" w:rsidRPr="007A23E5">
              <w:rPr>
                <w:spacing w:val="-14"/>
                <w:lang w:eastAsia="ru-RU"/>
              </w:rPr>
              <w:t xml:space="preserve">г. Севастополь до 2020 г.» </w:t>
            </w:r>
            <w:r w:rsidR="00DF4F0C" w:rsidRPr="007A23E5">
              <w:rPr>
                <w:spacing w:val="-14"/>
                <w:lang w:eastAsia="ru-RU"/>
              </w:rPr>
              <w:t xml:space="preserve"> (далее – ФЦП) </w:t>
            </w:r>
            <w:r w:rsidR="006A2A0D" w:rsidRPr="007A23E5">
              <w:rPr>
                <w:spacing w:val="-14"/>
                <w:lang w:eastAsia="ru-RU"/>
              </w:rPr>
              <w:t xml:space="preserve"> в 2017 г. планируется </w:t>
            </w:r>
            <w:r w:rsidR="00DF4F0C" w:rsidRPr="007A23E5">
              <w:rPr>
                <w:spacing w:val="-14"/>
              </w:rPr>
              <w:t xml:space="preserve">реализация </w:t>
            </w:r>
            <w:r w:rsidR="006A2A0D" w:rsidRPr="007A23E5">
              <w:rPr>
                <w:spacing w:val="-14"/>
              </w:rPr>
              <w:t>58 мероприятий (по 18 объектам – проектные работы, по 29 объектам - строительные работы, по 11 объектам - проектные и строительные работы), в том числе:</w:t>
            </w:r>
          </w:p>
          <w:p w:rsidR="006A2A0D" w:rsidRPr="007A23E5" w:rsidRDefault="006A2A0D" w:rsidP="00997F75">
            <w:pPr>
              <w:jc w:val="both"/>
              <w:rPr>
                <w:spacing w:val="-14"/>
              </w:rPr>
            </w:pPr>
            <w:r w:rsidRPr="007A23E5">
              <w:rPr>
                <w:i/>
                <w:spacing w:val="-14"/>
              </w:rPr>
              <w:t>Мероприятия по модернизации, реконструкции и строительству объектов газотранспортной системы</w:t>
            </w:r>
            <w:r w:rsidRPr="007A23E5">
              <w:rPr>
                <w:spacing w:val="-14"/>
              </w:rPr>
              <w:t>: строительство кольцевого газопровода высокого давления от ГРС-1, через Балаклаву, Фиолент к бухте Казачья.</w:t>
            </w:r>
          </w:p>
          <w:p w:rsidR="006A2A0D" w:rsidRPr="007A23E5" w:rsidRDefault="006A2A0D" w:rsidP="00997F75">
            <w:pPr>
              <w:jc w:val="both"/>
              <w:rPr>
                <w:spacing w:val="-14"/>
              </w:rPr>
            </w:pPr>
            <w:r w:rsidRPr="007A23E5">
              <w:rPr>
                <w:i/>
                <w:spacing w:val="-14"/>
              </w:rPr>
              <w:t>Мероприятия по обеспечению водоснабжением</w:t>
            </w:r>
            <w:r w:rsidRPr="007A23E5">
              <w:rPr>
                <w:spacing w:val="-14"/>
              </w:rPr>
              <w:t>: модернизация систем управления насосными станциями гидроузла № 3;</w:t>
            </w:r>
            <w:r w:rsidR="00BF525A" w:rsidRPr="007A23E5">
              <w:rPr>
                <w:spacing w:val="-14"/>
              </w:rPr>
              <w:t xml:space="preserve"> реконструкция 5 аварийных водопроводов (по ул. Маршала Бирюзова, 26-36, Ду 400мм, L-149;. водопровода на складах Грей,  Ду 400мм L=246м; водопровода по пр. Генерала Острякова, 35-39, Ду200мм  L=300м; водопровода в районе ул. Хрусталева,177                    (5 км), диспетчерская троллейбусов; водопровода Ду 400 мм; водопровода от ГУ-13 до ГУ-4, Д-500мм); проектирование и строительство </w:t>
            </w:r>
            <w:r w:rsidR="00BF525A" w:rsidRPr="007A23E5">
              <w:rPr>
                <w:spacing w:val="-14"/>
              </w:rPr>
              <w:lastRenderedPageBreak/>
              <w:t>канализацион</w:t>
            </w:r>
            <w:r w:rsidR="005949BF" w:rsidRPr="007A23E5">
              <w:rPr>
                <w:spacing w:val="-14"/>
              </w:rPr>
              <w:t xml:space="preserve">ных очистных сооружений «Южные»; </w:t>
            </w:r>
            <w:r w:rsidRPr="007A23E5">
              <w:rPr>
                <w:spacing w:val="-14"/>
              </w:rPr>
              <w:t xml:space="preserve">строительство 3-х берегозащитных дамб на: </w:t>
            </w:r>
            <w:r w:rsidR="005949BF" w:rsidRPr="007A23E5">
              <w:rPr>
                <w:spacing w:val="-14"/>
              </w:rPr>
              <w:t xml:space="preserve">                             </w:t>
            </w:r>
            <w:r w:rsidRPr="007A23E5">
              <w:rPr>
                <w:spacing w:val="-14"/>
              </w:rPr>
              <w:t>р. Бельбек; р. Черной; р.</w:t>
            </w:r>
            <w:r w:rsidR="0004313A" w:rsidRPr="007A23E5">
              <w:rPr>
                <w:spacing w:val="-14"/>
              </w:rPr>
              <w:t xml:space="preserve"> </w:t>
            </w:r>
            <w:r w:rsidRPr="007A23E5">
              <w:rPr>
                <w:spacing w:val="-14"/>
              </w:rPr>
              <w:t>Каче.</w:t>
            </w:r>
          </w:p>
          <w:p w:rsidR="006A2A0D" w:rsidRPr="007A23E5" w:rsidRDefault="006A2A0D" w:rsidP="00997F75">
            <w:pPr>
              <w:jc w:val="both"/>
              <w:rPr>
                <w:spacing w:val="-14"/>
              </w:rPr>
            </w:pPr>
            <w:r w:rsidRPr="007A23E5">
              <w:rPr>
                <w:i/>
                <w:spacing w:val="-14"/>
              </w:rPr>
              <w:t xml:space="preserve">Мероприятия по строительству </w:t>
            </w:r>
            <w:r w:rsidR="00565FD9" w:rsidRPr="007A23E5">
              <w:rPr>
                <w:i/>
                <w:spacing w:val="-14"/>
              </w:rPr>
              <w:t xml:space="preserve">и реконструкции </w:t>
            </w:r>
            <w:r w:rsidRPr="007A23E5">
              <w:rPr>
                <w:i/>
                <w:spacing w:val="-14"/>
              </w:rPr>
              <w:t>объектов портовой инфраструктуры</w:t>
            </w:r>
            <w:r w:rsidRPr="007A23E5">
              <w:rPr>
                <w:spacing w:val="-14"/>
              </w:rPr>
              <w:t xml:space="preserve">: реконструкция 7-ми пассажирских катерных пирсов (№146 и № 147 у Графской пристани; № 29 в бухте Голландия; №65 в бухте Троицкая; № 265 в Балаклаве (набережная Назукина); №115 в Южной бухте; № 49 в Большом Инкермане); реконструкция 2-х паромных пирсов  (№ 155 в Артбухте; № 11 с двумя литерными причалами на Северной стороне); развитие перегрузочного комплекса в Малом Инкермане (удлинение причала № 56). </w:t>
            </w:r>
          </w:p>
          <w:p w:rsidR="006A2A0D" w:rsidRPr="007A23E5" w:rsidRDefault="006A2A0D" w:rsidP="00997F75">
            <w:pPr>
              <w:jc w:val="both"/>
              <w:rPr>
                <w:spacing w:val="-14"/>
              </w:rPr>
            </w:pPr>
            <w:r w:rsidRPr="007A23E5">
              <w:rPr>
                <w:i/>
                <w:spacing w:val="-14"/>
              </w:rPr>
              <w:t>Мероприятия, направленные на развитие здравоохранения:</w:t>
            </w:r>
            <w:r w:rsidRPr="007A23E5">
              <w:rPr>
                <w:spacing w:val="-14"/>
              </w:rPr>
              <w:t xml:space="preserve"> строительство многопрофильного лечебно-диагностического </w:t>
            </w:r>
            <w:r w:rsidR="009B3980" w:rsidRPr="007A23E5">
              <w:rPr>
                <w:spacing w:val="-14"/>
              </w:rPr>
              <w:t xml:space="preserve">корпуса </w:t>
            </w:r>
            <w:r w:rsidRPr="007A23E5">
              <w:rPr>
                <w:spacing w:val="-14"/>
              </w:rPr>
              <w:t xml:space="preserve">онкологического </w:t>
            </w:r>
            <w:r w:rsidR="009B3980" w:rsidRPr="007A23E5">
              <w:rPr>
                <w:spacing w:val="-14"/>
              </w:rPr>
              <w:t>диспансера</w:t>
            </w:r>
            <w:r w:rsidRPr="007A23E5">
              <w:rPr>
                <w:spacing w:val="-14"/>
              </w:rPr>
              <w:t xml:space="preserve">; строительство Севастопольской больницы скорой медицинской помощи. </w:t>
            </w:r>
          </w:p>
          <w:p w:rsidR="006A2A0D" w:rsidRPr="007A23E5" w:rsidRDefault="006A2A0D" w:rsidP="00997F75">
            <w:pPr>
              <w:jc w:val="both"/>
              <w:rPr>
                <w:spacing w:val="-14"/>
              </w:rPr>
            </w:pPr>
            <w:r w:rsidRPr="007A23E5">
              <w:rPr>
                <w:i/>
                <w:spacing w:val="-14"/>
              </w:rPr>
              <w:t>Мероприятия направленные на развитие  дошкольного образования в г. Севастополе</w:t>
            </w:r>
            <w:r w:rsidRPr="007A23E5">
              <w:rPr>
                <w:spacing w:val="-14"/>
              </w:rPr>
              <w:t>: строительство 4 детских садов (в микрорайоне Шевченко 2 детских сада; по проспекту Античный; по проспекту Генерала Острякова) и дополнительного корпуса детского сада № 43 в п. Орлиное по ул. Кедровая, 11.</w:t>
            </w:r>
          </w:p>
          <w:p w:rsidR="006A2A0D" w:rsidRPr="007A23E5" w:rsidRDefault="006A2A0D" w:rsidP="00997F75">
            <w:pPr>
              <w:jc w:val="both"/>
              <w:rPr>
                <w:spacing w:val="-14"/>
              </w:rPr>
            </w:pPr>
            <w:r w:rsidRPr="007A23E5">
              <w:rPr>
                <w:i/>
                <w:spacing w:val="-14"/>
              </w:rPr>
              <w:t xml:space="preserve">Мероприятия направленные на развитие общего образования в </w:t>
            </w:r>
            <w:r w:rsidR="006A1518" w:rsidRPr="007A23E5">
              <w:rPr>
                <w:i/>
                <w:spacing w:val="-14"/>
              </w:rPr>
              <w:t xml:space="preserve">                    </w:t>
            </w:r>
            <w:r w:rsidRPr="007A23E5">
              <w:rPr>
                <w:i/>
                <w:spacing w:val="-14"/>
              </w:rPr>
              <w:t xml:space="preserve">г. Севастополе: </w:t>
            </w:r>
            <w:r w:rsidRPr="007A23E5">
              <w:rPr>
                <w:spacing w:val="-14"/>
              </w:rPr>
              <w:t xml:space="preserve">завершение строительство школы в бухте Казачья; строительство 3-х школ: школы – коллегиума; </w:t>
            </w:r>
            <w:r w:rsidRPr="007A23E5">
              <w:rPr>
                <w:spacing w:val="-14"/>
              </w:rPr>
              <w:lastRenderedPageBreak/>
              <w:t>школы в микрорайоне Радиогорка; общеобразовательной школы в бухте Казачья.</w:t>
            </w:r>
          </w:p>
          <w:p w:rsidR="006A2A0D" w:rsidRPr="007A23E5" w:rsidRDefault="006A2A0D" w:rsidP="00997F75">
            <w:pPr>
              <w:jc w:val="both"/>
              <w:rPr>
                <w:spacing w:val="-14"/>
              </w:rPr>
            </w:pPr>
            <w:r w:rsidRPr="007A23E5">
              <w:rPr>
                <w:i/>
                <w:spacing w:val="-14"/>
              </w:rPr>
              <w:t xml:space="preserve">Мероприятия по созданию сети  врачебных амбулаторий для оказания медицинской помощи населению г. Севастополя: </w:t>
            </w:r>
            <w:r w:rsidRPr="007A23E5">
              <w:rPr>
                <w:spacing w:val="-14"/>
              </w:rPr>
              <w:t xml:space="preserve">строительство 5-ти модульных врачебных амбулаторий                                (в с. Орлиное, с. Верхнесадовое, с. Солнечное, в с. Осипенко, </w:t>
            </w:r>
            <w:r w:rsidR="005F0F37" w:rsidRPr="007A23E5">
              <w:rPr>
                <w:spacing w:val="-14"/>
              </w:rPr>
              <w:t xml:space="preserve">                     </w:t>
            </w:r>
            <w:r w:rsidRPr="007A23E5">
              <w:rPr>
                <w:spacing w:val="-14"/>
              </w:rPr>
              <w:t>с. Терновка).</w:t>
            </w:r>
          </w:p>
          <w:p w:rsidR="006A2A0D" w:rsidRPr="007A23E5" w:rsidRDefault="006A2A0D" w:rsidP="00997F75">
            <w:pPr>
              <w:jc w:val="both"/>
              <w:rPr>
                <w:i/>
                <w:spacing w:val="-14"/>
              </w:rPr>
            </w:pPr>
            <w:r w:rsidRPr="007A23E5">
              <w:rPr>
                <w:i/>
                <w:spacing w:val="-14"/>
              </w:rPr>
              <w:t>Создание индустриального парка в г. Севастополе.</w:t>
            </w:r>
          </w:p>
          <w:p w:rsidR="006A2A0D" w:rsidRPr="007A23E5" w:rsidRDefault="001B148A" w:rsidP="00997F75">
            <w:pPr>
              <w:jc w:val="both"/>
              <w:rPr>
                <w:spacing w:val="-14"/>
              </w:rPr>
            </w:pPr>
            <w:r w:rsidRPr="007A23E5">
              <w:rPr>
                <w:i/>
                <w:spacing w:val="-14"/>
              </w:rPr>
              <w:t xml:space="preserve">Объекты обеспечивающей </w:t>
            </w:r>
            <w:r w:rsidR="006A2A0D" w:rsidRPr="007A23E5">
              <w:rPr>
                <w:i/>
                <w:spacing w:val="-14"/>
              </w:rPr>
              <w:t>инфраструктуры туристско-рекреационн</w:t>
            </w:r>
            <w:r w:rsidRPr="007A23E5">
              <w:rPr>
                <w:i/>
                <w:spacing w:val="-14"/>
              </w:rPr>
              <w:t>ого</w:t>
            </w:r>
            <w:r w:rsidR="006A2A0D" w:rsidRPr="007A23E5">
              <w:rPr>
                <w:i/>
                <w:spacing w:val="-14"/>
              </w:rPr>
              <w:t xml:space="preserve"> кластер</w:t>
            </w:r>
            <w:r w:rsidRPr="007A23E5">
              <w:rPr>
                <w:i/>
                <w:spacing w:val="-14"/>
              </w:rPr>
              <w:t>а культурно-познавательного и экскурсионного туризма «Перекресток культур»</w:t>
            </w:r>
            <w:r w:rsidR="006A2A0D" w:rsidRPr="007A23E5">
              <w:rPr>
                <w:i/>
                <w:spacing w:val="-14"/>
              </w:rPr>
              <w:t>:</w:t>
            </w:r>
            <w:r w:rsidR="006A2A0D" w:rsidRPr="007A23E5">
              <w:rPr>
                <w:spacing w:val="-14"/>
              </w:rPr>
              <w:t xml:space="preserve"> реконструкция подъездных и внутриплощадочных дорог, благоустройство терр</w:t>
            </w:r>
            <w:r w:rsidR="00B15CF9" w:rsidRPr="007A23E5">
              <w:rPr>
                <w:spacing w:val="-14"/>
              </w:rPr>
              <w:t>итории у заповедника Херсонес: «</w:t>
            </w:r>
            <w:r w:rsidR="006A2A0D" w:rsidRPr="007A23E5">
              <w:rPr>
                <w:spacing w:val="-14"/>
              </w:rPr>
              <w:t>Парк имени Анны Ахматовой</w:t>
            </w:r>
            <w:r w:rsidR="00B15CF9" w:rsidRPr="007A23E5">
              <w:rPr>
                <w:spacing w:val="-14"/>
              </w:rPr>
              <w:t>», прибрежная зона пляжа «</w:t>
            </w:r>
            <w:r w:rsidR="006A2A0D" w:rsidRPr="007A23E5">
              <w:rPr>
                <w:spacing w:val="-14"/>
              </w:rPr>
              <w:t>Солнечный</w:t>
            </w:r>
            <w:r w:rsidR="00B15CF9" w:rsidRPr="007A23E5">
              <w:rPr>
                <w:spacing w:val="-14"/>
              </w:rPr>
              <w:t>»</w:t>
            </w:r>
            <w:r w:rsidR="006A2A0D" w:rsidRPr="007A23E5">
              <w:rPr>
                <w:spacing w:val="-14"/>
              </w:rPr>
              <w:t>, улица Древняя; реконструкция и благоустройство территории, прилегающей к Инкерманскому монастырю; реконструкция и благоустройство территории, прилегающей к Монастырю Святого Георгия (Фиолент); реконструкция и благоустройство территории Парка Победы.</w:t>
            </w:r>
          </w:p>
          <w:p w:rsidR="006A2A0D" w:rsidRPr="007A23E5" w:rsidRDefault="006A2A0D" w:rsidP="00997F75">
            <w:pPr>
              <w:jc w:val="both"/>
              <w:rPr>
                <w:spacing w:val="-14"/>
              </w:rPr>
            </w:pPr>
            <w:r w:rsidRPr="007A23E5">
              <w:rPr>
                <w:i/>
                <w:spacing w:val="-14"/>
              </w:rPr>
              <w:t>Меры, направленные на национально-культурное и духовное возрождение армянского, болгарского, итальянского, греческого, крымско-татарского и немецкого народов, а также на социальное обустройство территорий Республики Крым и</w:t>
            </w:r>
            <w:r w:rsidR="00717621" w:rsidRPr="007A23E5">
              <w:rPr>
                <w:i/>
                <w:spacing w:val="-14"/>
              </w:rPr>
              <w:t xml:space="preserve">                     </w:t>
            </w:r>
            <w:r w:rsidRPr="007A23E5">
              <w:rPr>
                <w:i/>
                <w:spacing w:val="-14"/>
              </w:rPr>
              <w:t xml:space="preserve"> г. Севастополя: </w:t>
            </w:r>
            <w:r w:rsidRPr="007A23E5">
              <w:rPr>
                <w:spacing w:val="-14"/>
              </w:rPr>
              <w:t xml:space="preserve">строительство VI жилого микрорайона II очередь Камышовой бухты. Корпус 25; с. Полюшко. Благоустройство (дороги с твёрдым покрытием); строительство </w:t>
            </w:r>
            <w:r w:rsidRPr="007A23E5">
              <w:rPr>
                <w:spacing w:val="-14"/>
              </w:rPr>
              <w:lastRenderedPageBreak/>
              <w:t xml:space="preserve">Государственного архива города Севастополя, проспект Генерала Острякова, 36-А, </w:t>
            </w:r>
            <w:r w:rsidR="00C11EE0" w:rsidRPr="007A23E5">
              <w:rPr>
                <w:spacing w:val="-14"/>
              </w:rPr>
              <w:t xml:space="preserve">                  </w:t>
            </w:r>
            <w:r w:rsidRPr="007A23E5">
              <w:rPr>
                <w:spacing w:val="-14"/>
              </w:rPr>
              <w:t>II ПК.</w:t>
            </w:r>
          </w:p>
          <w:p w:rsidR="006A2A0D" w:rsidRPr="007A23E5" w:rsidRDefault="006A2A0D" w:rsidP="00997F75">
            <w:pPr>
              <w:jc w:val="both"/>
              <w:rPr>
                <w:spacing w:val="-14"/>
              </w:rPr>
            </w:pPr>
            <w:r w:rsidRPr="007A23E5">
              <w:rPr>
                <w:i/>
                <w:spacing w:val="-14"/>
              </w:rPr>
              <w:t xml:space="preserve">Мероприятия по сохранению объектов культуры и культурного наследия: </w:t>
            </w:r>
            <w:r w:rsidRPr="007A23E5">
              <w:rPr>
                <w:spacing w:val="-14"/>
              </w:rPr>
              <w:t>разработка научно-проектной документации по ремонту и реставрации объекта культурного наследия - здание Севастопольского художественного музея им. М.П. Крошицкого, расположенного по адресу: г. Севастополь, пр-т Нахимова, д. 9.</w:t>
            </w:r>
          </w:p>
          <w:p w:rsidR="00374849" w:rsidRPr="007A23E5" w:rsidRDefault="006A2A0D" w:rsidP="003D2777">
            <w:pPr>
              <w:jc w:val="both"/>
              <w:rPr>
                <w:spacing w:val="-14"/>
              </w:rPr>
            </w:pPr>
            <w:r w:rsidRPr="007A23E5">
              <w:rPr>
                <w:i/>
                <w:spacing w:val="-14"/>
              </w:rPr>
              <w:t xml:space="preserve">Строительство, реконструкция котельных и тепловых сетей: </w:t>
            </w:r>
            <w:r w:rsidRPr="007A23E5">
              <w:rPr>
                <w:spacing w:val="-14"/>
              </w:rPr>
              <w:t xml:space="preserve">строительство газовой блочно-модульной котельной вместо существующей, встроенной в жилой дом по ул. Розы </w:t>
            </w:r>
            <w:r w:rsidR="00A26089" w:rsidRPr="007A23E5">
              <w:rPr>
                <w:spacing w:val="-14"/>
              </w:rPr>
              <w:t xml:space="preserve">        </w:t>
            </w:r>
            <w:r w:rsidRPr="007A23E5">
              <w:rPr>
                <w:spacing w:val="-14"/>
              </w:rPr>
              <w:t>Люксембург</w:t>
            </w:r>
            <w:r w:rsidR="00374849" w:rsidRPr="007A23E5">
              <w:rPr>
                <w:spacing w:val="-14"/>
              </w:rPr>
              <w:t>, 40</w:t>
            </w:r>
            <w:r w:rsidRPr="007A23E5">
              <w:rPr>
                <w:spacing w:val="-14"/>
              </w:rPr>
              <w:t xml:space="preserve">; реконструкция тепловых сетей от котельной Камышовой бухты до ТК-26; </w:t>
            </w:r>
            <w:r w:rsidR="00374849" w:rsidRPr="007A23E5">
              <w:rPr>
                <w:spacing w:val="-14"/>
              </w:rPr>
              <w:t xml:space="preserve">строительство газовых блочно-модульных котельных </w:t>
            </w:r>
            <w:r w:rsidRPr="007A23E5">
              <w:rPr>
                <w:spacing w:val="-14"/>
              </w:rPr>
              <w:t>по ул. Терлецкого, 15</w:t>
            </w:r>
            <w:r w:rsidR="00374849" w:rsidRPr="007A23E5">
              <w:rPr>
                <w:spacing w:val="-14"/>
              </w:rPr>
              <w:t xml:space="preserve"> и в с. Фронтовое (школа №55).</w:t>
            </w:r>
          </w:p>
          <w:p w:rsidR="003D2777" w:rsidRPr="007A23E5" w:rsidRDefault="006A2A0D" w:rsidP="003D2777">
            <w:pPr>
              <w:jc w:val="both"/>
              <w:rPr>
                <w:spacing w:val="-14"/>
              </w:rPr>
            </w:pPr>
            <w:r w:rsidRPr="007A23E5">
              <w:rPr>
                <w:i/>
                <w:spacing w:val="-14"/>
              </w:rPr>
              <w:t>Реконструкция центральных тепловых пунктов</w:t>
            </w:r>
            <w:r w:rsidR="005F0F30" w:rsidRPr="007A23E5">
              <w:rPr>
                <w:spacing w:val="-14"/>
              </w:rPr>
              <w:t>: р</w:t>
            </w:r>
            <w:r w:rsidRPr="007A23E5">
              <w:rPr>
                <w:spacing w:val="-14"/>
              </w:rPr>
              <w:t xml:space="preserve">еконструкция </w:t>
            </w:r>
            <w:r w:rsidR="005F0F30" w:rsidRPr="007A23E5">
              <w:rPr>
                <w:spacing w:val="-14"/>
              </w:rPr>
              <w:t xml:space="preserve">            5</w:t>
            </w:r>
            <w:r w:rsidRPr="007A23E5">
              <w:rPr>
                <w:spacing w:val="-14"/>
              </w:rPr>
              <w:t xml:space="preserve"> центральных тепловых пунктов с установкой блочно-модульных водогрейных котельных (</w:t>
            </w:r>
            <w:r w:rsidR="005F0F30" w:rsidRPr="007A23E5">
              <w:rPr>
                <w:spacing w:val="-14"/>
              </w:rPr>
              <w:t xml:space="preserve">№39  по ул. Адмирала Фадеева, 25/1 в Камышовой бухте по ул. Рыбаков,1; </w:t>
            </w:r>
            <w:r w:rsidRPr="007A23E5">
              <w:rPr>
                <w:spacing w:val="-14"/>
              </w:rPr>
              <w:t xml:space="preserve">№51 по  ул. Молодых Строителей, 21-а; №45 по  ул. Шевченко, 5-б в Камышовой бухте по ул. Рыбаков, 1; №49 по ул. Шевченко, 23-б в Камышовой бухте по ул. Рыбаков, 1; №52 по  ул. Маринеско, 21-а в Камышовой бухте по </w:t>
            </w:r>
            <w:r w:rsidR="003D2777" w:rsidRPr="007A23E5">
              <w:rPr>
                <w:spacing w:val="-14"/>
              </w:rPr>
              <w:t>ул. Рыбаков,1); реконструкция теплотрассы от котельной 3-го км Балаклавского шоссе до центрального теплового                            пункта-10, ул. Хрусталёва (участок от ТК-1 до ТК-4).</w:t>
            </w:r>
          </w:p>
          <w:p w:rsidR="006A2A0D" w:rsidRPr="007A23E5" w:rsidRDefault="006A2A0D" w:rsidP="00997F75">
            <w:pPr>
              <w:jc w:val="both"/>
              <w:rPr>
                <w:i/>
                <w:spacing w:val="-14"/>
              </w:rPr>
            </w:pPr>
            <w:r w:rsidRPr="007A23E5">
              <w:rPr>
                <w:i/>
                <w:spacing w:val="-14"/>
              </w:rPr>
              <w:lastRenderedPageBreak/>
              <w:t>Подготовка документов территориального планирования и градостроительного зонирования г. Севастополя.</w:t>
            </w:r>
          </w:p>
          <w:p w:rsidR="006A2A0D" w:rsidRPr="007A23E5" w:rsidRDefault="006A2A0D" w:rsidP="00997F75">
            <w:pPr>
              <w:jc w:val="both"/>
              <w:rPr>
                <w:i/>
                <w:spacing w:val="-14"/>
              </w:rPr>
            </w:pPr>
            <w:r w:rsidRPr="007A23E5">
              <w:rPr>
                <w:i/>
                <w:spacing w:val="-14"/>
              </w:rPr>
              <w:t>Строительство и реконструкция автомобильной дороги Керчь - Феодосия - Белогорск - Симферополь - Бахчисарай – Севастополь км 253+500 - км 269+300, г.Севастополь.</w:t>
            </w:r>
          </w:p>
          <w:p w:rsidR="006A2A0D" w:rsidRPr="007A23E5" w:rsidRDefault="006A2A0D" w:rsidP="00997F75">
            <w:pPr>
              <w:jc w:val="both"/>
              <w:rPr>
                <w:i/>
                <w:spacing w:val="-14"/>
              </w:rPr>
            </w:pPr>
            <w:r w:rsidRPr="007A23E5">
              <w:rPr>
                <w:i/>
                <w:spacing w:val="-14"/>
              </w:rPr>
              <w:t>Строительство и реконструкция региональной автомобильной дороги Севастополь – порт Камышовая бухта, км 0+000 – км 6+450, город Севастополь.</w:t>
            </w:r>
          </w:p>
          <w:p w:rsidR="00DF4F0C" w:rsidRPr="008D62D9" w:rsidRDefault="00DF4F0C" w:rsidP="00DF4F0C">
            <w:pPr>
              <w:jc w:val="both"/>
              <w:rPr>
                <w:spacing w:val="-14"/>
              </w:rPr>
            </w:pPr>
            <w:r w:rsidRPr="007A23E5">
              <w:rPr>
                <w:spacing w:val="-14"/>
              </w:rPr>
              <w:t>Между Правительством Севастополя и Минэкономразвития России заключено 11 Соглашений о предоставлении в 2017 году и плановом периоде 2018 и 2019 годов субсидий из федерального бюджета бюджету г. Севастополя на софинансирование расходных обязательств по реализации мероприятий ФЦП на общую сумму 24880,32 млн.руб., в том числе: на 2017 год – 8740,15 млн.руб., на 2018 год – 8861,38 млн.руб., на 2019 год – 7278,79 млн.</w:t>
            </w:r>
            <w:r w:rsidR="00B57013" w:rsidRPr="007A23E5">
              <w:rPr>
                <w:spacing w:val="-14"/>
              </w:rPr>
              <w:t xml:space="preserve"> </w:t>
            </w:r>
            <w:r w:rsidRPr="007A23E5">
              <w:rPr>
                <w:spacing w:val="-14"/>
              </w:rPr>
              <w:t>руб</w:t>
            </w:r>
            <w:r w:rsidR="000624ED" w:rsidRPr="007A23E5">
              <w:rPr>
                <w:spacing w:val="-14"/>
              </w:rPr>
              <w:t>лей</w:t>
            </w:r>
            <w:r w:rsidRPr="008D62D9">
              <w:rPr>
                <w:spacing w:val="-14"/>
              </w:rPr>
              <w:t>.</w:t>
            </w:r>
            <w:r w:rsidR="000624ED" w:rsidRPr="008D62D9">
              <w:rPr>
                <w:spacing w:val="-14"/>
              </w:rPr>
              <w:t xml:space="preserve"> За счет средств бюджета г.</w:t>
            </w:r>
            <w:r w:rsidR="009011E5" w:rsidRPr="008D62D9">
              <w:rPr>
                <w:spacing w:val="-14"/>
              </w:rPr>
              <w:t xml:space="preserve"> </w:t>
            </w:r>
            <w:r w:rsidR="000624ED" w:rsidRPr="008D62D9">
              <w:rPr>
                <w:spacing w:val="-14"/>
              </w:rPr>
              <w:t xml:space="preserve">Севастополя на реализацию мероприятий ФЦП в 2017 г. запланировано финансирование в сумме  </w:t>
            </w:r>
            <w:r w:rsidR="008D62D9" w:rsidRPr="008D62D9">
              <w:rPr>
                <w:spacing w:val="-14"/>
              </w:rPr>
              <w:t>209,0</w:t>
            </w:r>
            <w:r w:rsidR="000624ED" w:rsidRPr="008D62D9">
              <w:rPr>
                <w:spacing w:val="-14"/>
              </w:rPr>
              <w:t xml:space="preserve"> млн. рублей.</w:t>
            </w:r>
          </w:p>
          <w:p w:rsidR="006A2A0D" w:rsidRPr="007A23E5" w:rsidRDefault="006A2A0D" w:rsidP="00997F75">
            <w:pPr>
              <w:jc w:val="both"/>
              <w:rPr>
                <w:spacing w:val="-8"/>
              </w:rPr>
            </w:pPr>
            <w:r w:rsidRPr="007A23E5">
              <w:rPr>
                <w:spacing w:val="-8"/>
              </w:rPr>
              <w:t>Правительством Севастополя в рамках реализации мероприятий ФЦП приняты:</w:t>
            </w:r>
          </w:p>
          <w:p w:rsidR="006A2A0D" w:rsidRPr="007A23E5" w:rsidRDefault="006A2A0D" w:rsidP="00997F75">
            <w:pPr>
              <w:jc w:val="both"/>
              <w:rPr>
                <w:spacing w:val="-8"/>
              </w:rPr>
            </w:pPr>
            <w:r w:rsidRPr="007A23E5">
              <w:rPr>
                <w:spacing w:val="-8"/>
              </w:rPr>
              <w:t xml:space="preserve">- распоряжение от 02.02.2017 № 16-РП «О заключении государственных контрактов для обеспечения нужд г.Севастополя в рамках реализации федеральной целевой программы «Социально-экономическое развитие Республики Крым и г. Севастополя до 2020 года», утвержденной постановлением </w:t>
            </w:r>
            <w:r w:rsidRPr="007A23E5">
              <w:rPr>
                <w:spacing w:val="-8"/>
              </w:rPr>
              <w:lastRenderedPageBreak/>
              <w:t xml:space="preserve">Правительства Российской Федерации </w:t>
            </w:r>
            <w:r w:rsidR="007A23E5">
              <w:rPr>
                <w:spacing w:val="-8"/>
              </w:rPr>
              <w:t xml:space="preserve">                       </w:t>
            </w:r>
            <w:r w:rsidRPr="007A23E5">
              <w:rPr>
                <w:spacing w:val="-8"/>
              </w:rPr>
              <w:t>от 11.08.2014 №790»</w:t>
            </w:r>
            <w:r w:rsidR="0035757F" w:rsidRPr="007A23E5">
              <w:rPr>
                <w:spacing w:val="-8"/>
              </w:rPr>
              <w:t>, с изменениями</w:t>
            </w:r>
            <w:r w:rsidRPr="007A23E5">
              <w:rPr>
                <w:spacing w:val="-8"/>
              </w:rPr>
              <w:t>;</w:t>
            </w:r>
          </w:p>
          <w:p w:rsidR="006A2A0D" w:rsidRPr="007A23E5" w:rsidRDefault="006A2A0D" w:rsidP="00997F75">
            <w:pPr>
              <w:jc w:val="both"/>
              <w:rPr>
                <w:spacing w:val="-8"/>
              </w:rPr>
            </w:pPr>
            <w:r w:rsidRPr="007A23E5">
              <w:rPr>
                <w:spacing w:val="-8"/>
              </w:rPr>
              <w:t>- постановление от 22.02.2017 № 140-ПП «Об утверждении Порядка расходования средств субсидии, предоставляемой из федерального бюджета бюджету города Севастополя на софинансирование расходных обязательств по реализации мероприятий федеральной целевой программы «Социально-экономическое развитие Республики Крым и г. Севастополя до 2020 года» на 2017 год»</w:t>
            </w:r>
            <w:r w:rsidR="00305F95" w:rsidRPr="007A23E5">
              <w:rPr>
                <w:spacing w:val="-8"/>
              </w:rPr>
              <w:t xml:space="preserve">; </w:t>
            </w:r>
          </w:p>
          <w:p w:rsidR="009131A3" w:rsidRPr="007A23E5" w:rsidRDefault="009131A3" w:rsidP="009131A3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 w:rsidRPr="007A23E5">
              <w:rPr>
                <w:spacing w:val="-8"/>
              </w:rPr>
              <w:t>- постановление от 02.03.2017 №158-ПП «О внесении изменений в постановление Правительства Севастополя от 03.07.2015                      № 588-ПП «О разработке градостроительной документации «Проект планировки и проект межевания территории «Парк Победы»;</w:t>
            </w:r>
          </w:p>
          <w:p w:rsidR="00305F95" w:rsidRPr="007A23E5" w:rsidRDefault="00305F95" w:rsidP="00305F95">
            <w:pPr>
              <w:jc w:val="both"/>
              <w:rPr>
                <w:spacing w:val="-8"/>
              </w:rPr>
            </w:pPr>
            <w:r w:rsidRPr="007A23E5">
              <w:rPr>
                <w:spacing w:val="-8"/>
              </w:rPr>
              <w:t xml:space="preserve">- постановление от 16.03.2017 № 203-ПП «О распределении средств субсидии из федерального бюджета бюджету города Севастополя на софинансирование расходных обязательств по реализации мероприятий федеральной целевой программы </w:t>
            </w:r>
            <w:r w:rsidR="009131A3" w:rsidRPr="007A23E5">
              <w:rPr>
                <w:spacing w:val="-8"/>
              </w:rPr>
              <w:t xml:space="preserve">«Социально-экономическое развитие Республики Крым и                              г. Севастополя до 2020 года» </w:t>
            </w:r>
            <w:r w:rsidRPr="007A23E5">
              <w:rPr>
                <w:spacing w:val="-8"/>
              </w:rPr>
              <w:t>по главным распорядителям бюджетных средств в 2017-2019 годах»</w:t>
            </w:r>
            <w:r w:rsidR="00BC421D" w:rsidRPr="007A23E5">
              <w:rPr>
                <w:spacing w:val="-8"/>
              </w:rPr>
              <w:t xml:space="preserve">; </w:t>
            </w:r>
          </w:p>
          <w:p w:rsidR="006D2BAF" w:rsidRPr="007A23E5" w:rsidRDefault="006D2BAF" w:rsidP="006D2BAF">
            <w:pPr>
              <w:pStyle w:val="af1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A23E5">
              <w:rPr>
                <w:rFonts w:ascii="Times New Roman" w:hAnsi="Times New Roman"/>
                <w:b/>
                <w:spacing w:val="-8"/>
                <w:kern w:val="36"/>
                <w:sz w:val="24"/>
                <w:szCs w:val="24"/>
                <w:lang w:eastAsia="ru-RU"/>
              </w:rPr>
              <w:t xml:space="preserve">- </w:t>
            </w:r>
            <w:r w:rsidRPr="007A23E5">
              <w:rPr>
                <w:rFonts w:ascii="Times New Roman" w:hAnsi="Times New Roman"/>
                <w:spacing w:val="-8"/>
                <w:kern w:val="36"/>
                <w:sz w:val="24"/>
                <w:szCs w:val="24"/>
                <w:lang w:eastAsia="ru-RU"/>
              </w:rPr>
              <w:t>постановление от 06.04.2017 № 278-ПП</w:t>
            </w:r>
            <w:r w:rsidRPr="007A23E5">
              <w:rPr>
                <w:rFonts w:ascii="Times New Roman" w:hAnsi="Times New Roman"/>
                <w:b/>
                <w:spacing w:val="-8"/>
                <w:kern w:val="36"/>
                <w:sz w:val="24"/>
                <w:szCs w:val="24"/>
                <w:lang w:eastAsia="ru-RU"/>
              </w:rPr>
              <w:t xml:space="preserve"> </w:t>
            </w:r>
            <w:r w:rsidRPr="007A23E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 «Об утверждении документации по планировке территории «Проект планировки и проект межевания территории линейного объекта «Проектирование и строительство канализационных очистных сооружений «Южные», г. Севасто</w:t>
            </w:r>
            <w:r w:rsidRPr="007A23E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lastRenderedPageBreak/>
              <w:t xml:space="preserve">поль»; </w:t>
            </w:r>
          </w:p>
          <w:p w:rsidR="00BE347B" w:rsidRPr="007A23E5" w:rsidRDefault="00BE347B" w:rsidP="00BE347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 w:rsidRPr="007A23E5">
              <w:rPr>
                <w:spacing w:val="-8"/>
              </w:rPr>
              <w:t xml:space="preserve">- постановление от 20.04.2017 №320-ПП   «О внесении изменений в постановление Правительства Севастополя </w:t>
            </w:r>
            <w:r w:rsidR="007A23E5">
              <w:rPr>
                <w:spacing w:val="-8"/>
              </w:rPr>
              <w:t xml:space="preserve">                           </w:t>
            </w:r>
            <w:r w:rsidRPr="007A23E5">
              <w:rPr>
                <w:spacing w:val="-8"/>
              </w:rPr>
              <w:t>от 14.08.2015 №757-ПП «Об утверждении проекта планировки и проекта межевания территории по объекту «Реконструкция региональной автомобильной дороги «Севастополь – порт Камышовая бухта», км 0+000 – км 6+450, город Севастополь»;</w:t>
            </w:r>
          </w:p>
          <w:p w:rsidR="00BE347B" w:rsidRPr="007A23E5" w:rsidRDefault="00BE347B" w:rsidP="00BE347B">
            <w:pPr>
              <w:jc w:val="both"/>
              <w:rPr>
                <w:spacing w:val="-8"/>
              </w:rPr>
            </w:pPr>
            <w:r w:rsidRPr="007A23E5">
              <w:rPr>
                <w:spacing w:val="-8"/>
              </w:rPr>
              <w:t xml:space="preserve">- постановление от 20.04.2017 № 327-ПП  «О внесении изменений в постановление Правительства Севастополя </w:t>
            </w:r>
            <w:r w:rsidR="007A23E5">
              <w:rPr>
                <w:spacing w:val="-8"/>
              </w:rPr>
              <w:t xml:space="preserve">                               </w:t>
            </w:r>
            <w:r w:rsidRPr="007A23E5">
              <w:rPr>
                <w:spacing w:val="-8"/>
              </w:rPr>
              <w:t>от 13.05.2015</w:t>
            </w:r>
            <w:r w:rsidR="00B47FCE" w:rsidRPr="007A23E5">
              <w:rPr>
                <w:spacing w:val="-8"/>
              </w:rPr>
              <w:t xml:space="preserve"> </w:t>
            </w:r>
            <w:r w:rsidRPr="007A23E5">
              <w:rPr>
                <w:spacing w:val="-8"/>
              </w:rPr>
              <w:t>№ 372-ПП «О разработке документации по планировке и межеванию территории по объекту «Реконструкция региональной автомобильной дороги «Севастополь – порт Камышовая бухта», км 0+000 – км 6+450, город Севастополь»;</w:t>
            </w:r>
          </w:p>
          <w:p w:rsidR="00BE347B" w:rsidRPr="007A23E5" w:rsidRDefault="00BE347B" w:rsidP="00BE347B">
            <w:pPr>
              <w:pStyle w:val="af1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A23E5">
              <w:rPr>
                <w:rFonts w:ascii="Times New Roman" w:hAnsi="Times New Roman"/>
                <w:spacing w:val="-8"/>
                <w:kern w:val="36"/>
                <w:sz w:val="24"/>
                <w:szCs w:val="24"/>
                <w:lang w:eastAsia="ru-RU"/>
              </w:rPr>
              <w:t>-</w:t>
            </w:r>
            <w:r w:rsidRPr="007A23E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постановление</w:t>
            </w:r>
            <w:r w:rsidRPr="007A23E5">
              <w:rPr>
                <w:rFonts w:ascii="Times New Roman" w:hAnsi="Times New Roman"/>
                <w:spacing w:val="-8"/>
                <w:kern w:val="36"/>
                <w:sz w:val="24"/>
                <w:szCs w:val="24"/>
                <w:lang w:eastAsia="ru-RU"/>
              </w:rPr>
              <w:t xml:space="preserve"> от 20.04.2017 №330-ПП </w:t>
            </w:r>
            <w:r w:rsidRPr="007A23E5"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 </w:t>
            </w:r>
            <w:r w:rsidRPr="007A23E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«Об утверждении документации по планировке территории «Проект планировки и проект межевания линейного объекта «Строительство и реконструкция автомобильной дороги Керчь – Феодосия – Белогорск – Симферополь – Бахчисарай – Севастополь. Км 253+500 – км 269+300, г. Севастополь»;</w:t>
            </w:r>
          </w:p>
          <w:p w:rsidR="00BC421D" w:rsidRPr="007A23E5" w:rsidRDefault="00BC421D" w:rsidP="00BC421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 w:rsidRPr="007A23E5">
              <w:rPr>
                <w:spacing w:val="-8"/>
              </w:rPr>
              <w:t>-  постановление от 20.04.2017 №332-ПП «О внесении изменений в постановление Правительства Севастополя от 11.03.2015 № 154-ПП «Об определении ответственных за реализацию мероприятий федеральной целевой программы «Социально-экономическое развитие Респуб</w:t>
            </w:r>
            <w:r w:rsidRPr="007A23E5">
              <w:rPr>
                <w:spacing w:val="-8"/>
              </w:rPr>
              <w:lastRenderedPageBreak/>
              <w:t>лики Крым и г. Севастополя до 2020 года»</w:t>
            </w:r>
            <w:r w:rsidR="00AA7EDF" w:rsidRPr="007A23E5">
              <w:rPr>
                <w:spacing w:val="-8"/>
              </w:rPr>
              <w:t>;</w:t>
            </w:r>
          </w:p>
          <w:p w:rsidR="00AA7EDF" w:rsidRPr="007A23E5" w:rsidRDefault="00AA7EDF" w:rsidP="00AA7EDF">
            <w:pPr>
              <w:pStyle w:val="af1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7A23E5">
              <w:rPr>
                <w:rFonts w:ascii="Times New Roman" w:hAnsi="Times New Roman"/>
                <w:spacing w:val="-8"/>
                <w:kern w:val="36"/>
                <w:sz w:val="24"/>
                <w:szCs w:val="24"/>
                <w:lang w:eastAsia="ru-RU"/>
              </w:rPr>
              <w:t>- распоряжение от 25.05.2017 № 212-РП</w:t>
            </w:r>
            <w:r w:rsidRPr="007A23E5">
              <w:rPr>
                <w:rFonts w:ascii="Times New Roman" w:hAnsi="Times New Roman"/>
                <w:b/>
                <w:bCs/>
                <w:spacing w:val="-8"/>
                <w:sz w:val="24"/>
                <w:szCs w:val="24"/>
                <w:lang w:eastAsia="ru-RU"/>
              </w:rPr>
              <w:t> </w:t>
            </w:r>
            <w:r w:rsidRPr="007A23E5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>«Об изъятии для государственных нужд города Севастополя земельных участков с целью реконструкции и развития гражданского сектора аэропорта «Бельбек», г. Севастополь»;</w:t>
            </w:r>
          </w:p>
          <w:p w:rsidR="00AA7EDF" w:rsidRPr="007A23E5" w:rsidRDefault="00AA7EDF" w:rsidP="00AA7ED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 w:rsidRPr="007A23E5">
              <w:rPr>
                <w:spacing w:val="-8"/>
              </w:rPr>
              <w:t>- постановление от 15.06.2017 № 445-ПП</w:t>
            </w:r>
            <w:r w:rsidRPr="007A23E5">
              <w:rPr>
                <w:rStyle w:val="apple-converted-space"/>
                <w:b/>
                <w:bCs/>
                <w:spacing w:val="-8"/>
              </w:rPr>
              <w:t> </w:t>
            </w:r>
            <w:r w:rsidRPr="007A23E5">
              <w:rPr>
                <w:spacing w:val="-8"/>
              </w:rPr>
              <w:t xml:space="preserve">«Об утверждении градостроительной документации проекта планировки, совмещенного с проектом межевания объекта «Проектирование и строительство канализационных очистных сооружений «Южные», г.Севастополь» в части </w:t>
            </w:r>
            <w:r w:rsidR="007A23E5" w:rsidRPr="007A23E5">
              <w:rPr>
                <w:spacing w:val="-8"/>
              </w:rPr>
              <w:t>линейных объектов МО Балаклава»;</w:t>
            </w:r>
          </w:p>
          <w:p w:rsidR="00C24642" w:rsidRPr="007A23E5" w:rsidRDefault="007A23E5" w:rsidP="007A23E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 w:rsidRPr="007A23E5">
              <w:rPr>
                <w:spacing w:val="-8"/>
              </w:rPr>
              <w:t>- постановления Правительства Севастополя от 17.08.2017                             № 600-ПП «</w:t>
            </w:r>
            <w:r w:rsidR="00C24642" w:rsidRPr="007A23E5">
              <w:rPr>
                <w:spacing w:val="-8"/>
              </w:rPr>
              <w:t>О внесении изменения в постановление Правительства Сева</w:t>
            </w:r>
            <w:r w:rsidRPr="007A23E5">
              <w:rPr>
                <w:spacing w:val="-8"/>
              </w:rPr>
              <w:t>стополя от 17.04.2017 № 313-ПП «</w:t>
            </w:r>
            <w:r w:rsidR="00C24642" w:rsidRPr="007A23E5">
              <w:rPr>
                <w:spacing w:val="-8"/>
              </w:rPr>
              <w:t>О выделении средств из резервного фонда Правительства Севастополя на выполнение работ по демонтажу фундаментов по объ</w:t>
            </w:r>
            <w:r w:rsidRPr="007A23E5">
              <w:rPr>
                <w:spacing w:val="-8"/>
              </w:rPr>
              <w:t>ектам: «</w:t>
            </w:r>
            <w:r w:rsidR="00C24642" w:rsidRPr="007A23E5">
              <w:rPr>
                <w:spacing w:val="-8"/>
              </w:rPr>
              <w:t>Модульная врачебная амбулатория в с. Ор</w:t>
            </w:r>
            <w:r w:rsidRPr="007A23E5">
              <w:rPr>
                <w:spacing w:val="-8"/>
              </w:rPr>
              <w:t>линое», «</w:t>
            </w:r>
            <w:r w:rsidR="00C24642" w:rsidRPr="007A23E5">
              <w:rPr>
                <w:spacing w:val="-8"/>
              </w:rPr>
              <w:t>Модульная врачебная амбулатория в с. Тернов</w:t>
            </w:r>
            <w:r w:rsidRPr="007A23E5">
              <w:rPr>
                <w:spacing w:val="-8"/>
              </w:rPr>
              <w:t>ка», «</w:t>
            </w:r>
            <w:r w:rsidR="00C24642" w:rsidRPr="007A23E5">
              <w:rPr>
                <w:spacing w:val="-8"/>
              </w:rPr>
              <w:t>Модульная врачебная амбулатория в с. Солнеч</w:t>
            </w:r>
            <w:r w:rsidRPr="007A23E5">
              <w:rPr>
                <w:spacing w:val="-8"/>
              </w:rPr>
              <w:t>ное», «</w:t>
            </w:r>
            <w:r w:rsidR="00C24642" w:rsidRPr="007A23E5">
              <w:rPr>
                <w:spacing w:val="-8"/>
              </w:rPr>
              <w:t>Модульная врач</w:t>
            </w:r>
            <w:r w:rsidRPr="007A23E5">
              <w:rPr>
                <w:spacing w:val="-8"/>
              </w:rPr>
              <w:t>ебная амбулатория в с. Осипенко»</w:t>
            </w:r>
            <w:r w:rsidR="00C24642" w:rsidRPr="007A23E5">
              <w:rPr>
                <w:spacing w:val="-8"/>
              </w:rPr>
              <w:t xml:space="preserve"> федераль</w:t>
            </w:r>
            <w:r w:rsidRPr="007A23E5">
              <w:rPr>
                <w:spacing w:val="-8"/>
              </w:rPr>
              <w:t>ной целевой программы «</w:t>
            </w:r>
            <w:r w:rsidR="00C24642" w:rsidRPr="007A23E5">
              <w:rPr>
                <w:spacing w:val="-8"/>
              </w:rPr>
              <w:t>Социально-экономическое развитие Республики Крым и</w:t>
            </w:r>
            <w:r w:rsidRPr="007A23E5">
              <w:rPr>
                <w:spacing w:val="-8"/>
              </w:rPr>
              <w:t xml:space="preserve">                   </w:t>
            </w:r>
            <w:r w:rsidR="00C24642" w:rsidRPr="007A23E5">
              <w:rPr>
                <w:spacing w:val="-8"/>
              </w:rPr>
              <w:t xml:space="preserve"> г. Севастополя до 2020 го</w:t>
            </w:r>
            <w:r w:rsidRPr="007A23E5">
              <w:rPr>
                <w:spacing w:val="-8"/>
              </w:rPr>
              <w:t xml:space="preserve">да»; </w:t>
            </w:r>
          </w:p>
          <w:p w:rsidR="0065707D" w:rsidRPr="007A23E5" w:rsidRDefault="007A23E5" w:rsidP="007A23E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 w:rsidRPr="007A23E5">
              <w:rPr>
                <w:spacing w:val="-8"/>
              </w:rPr>
              <w:t>- постановление Правительс</w:t>
            </w:r>
            <w:r w:rsidR="00071A87">
              <w:rPr>
                <w:spacing w:val="-8"/>
              </w:rPr>
              <w:t xml:space="preserve">тва Севастополя от 17.08.2017                 </w:t>
            </w:r>
            <w:r w:rsidRPr="007A23E5">
              <w:rPr>
                <w:spacing w:val="-8"/>
              </w:rPr>
              <w:t xml:space="preserve"> № 598-ПП «</w:t>
            </w:r>
            <w:r w:rsidR="0065707D" w:rsidRPr="007A23E5">
              <w:rPr>
                <w:spacing w:val="-8"/>
              </w:rPr>
              <w:t>О внесении изменения в постановление Правительства Сева</w:t>
            </w:r>
            <w:r w:rsidRPr="007A23E5">
              <w:rPr>
                <w:spacing w:val="-8"/>
              </w:rPr>
              <w:t>стополя от 17.04.2017 № 314-ПП «</w:t>
            </w:r>
            <w:r w:rsidR="0065707D" w:rsidRPr="007A23E5">
              <w:rPr>
                <w:spacing w:val="-8"/>
              </w:rPr>
              <w:t>О выделении средств из резервного фонда Правитель</w:t>
            </w:r>
            <w:r w:rsidR="0065707D" w:rsidRPr="007A23E5">
              <w:rPr>
                <w:spacing w:val="-8"/>
              </w:rPr>
              <w:lastRenderedPageBreak/>
              <w:t>ства Севастополя на вывоз твердых бытовых отходов по объек</w:t>
            </w:r>
            <w:r w:rsidRPr="007A23E5">
              <w:rPr>
                <w:spacing w:val="-8"/>
              </w:rPr>
              <w:t>там: «</w:t>
            </w:r>
            <w:r w:rsidR="0065707D" w:rsidRPr="007A23E5">
              <w:rPr>
                <w:spacing w:val="-8"/>
              </w:rPr>
              <w:t>Модульная вра</w:t>
            </w:r>
            <w:r w:rsidRPr="007A23E5">
              <w:rPr>
                <w:spacing w:val="-8"/>
              </w:rPr>
              <w:t>чебная амбулатория в с. Орлиное», «</w:t>
            </w:r>
            <w:r w:rsidR="0065707D" w:rsidRPr="007A23E5">
              <w:rPr>
                <w:spacing w:val="-8"/>
              </w:rPr>
              <w:t>Модульная врач</w:t>
            </w:r>
            <w:r w:rsidRPr="007A23E5">
              <w:rPr>
                <w:spacing w:val="-8"/>
              </w:rPr>
              <w:t>ебная амбулатория в с. Терновка», «</w:t>
            </w:r>
            <w:r w:rsidR="0065707D" w:rsidRPr="007A23E5">
              <w:rPr>
                <w:spacing w:val="-8"/>
              </w:rPr>
              <w:t>Модульная врачебная</w:t>
            </w:r>
            <w:r w:rsidRPr="007A23E5">
              <w:rPr>
                <w:spacing w:val="-8"/>
              </w:rPr>
              <w:t xml:space="preserve"> амбулатория в с. Верхнесадовое», «</w:t>
            </w:r>
            <w:r w:rsidR="0065707D" w:rsidRPr="007A23E5">
              <w:rPr>
                <w:spacing w:val="-8"/>
              </w:rPr>
              <w:t>Модульная враче</w:t>
            </w:r>
            <w:r w:rsidRPr="007A23E5">
              <w:rPr>
                <w:spacing w:val="-8"/>
              </w:rPr>
              <w:t>бная амбулатория в с. Солнечное», «</w:t>
            </w:r>
            <w:r w:rsidR="0065707D" w:rsidRPr="007A23E5">
              <w:rPr>
                <w:spacing w:val="-8"/>
              </w:rPr>
              <w:t>Модульная врач</w:t>
            </w:r>
            <w:r w:rsidRPr="007A23E5">
              <w:rPr>
                <w:spacing w:val="-8"/>
              </w:rPr>
              <w:t>ебная амбулатория в с. Осипенко»</w:t>
            </w:r>
            <w:r w:rsidR="0065707D" w:rsidRPr="007A23E5">
              <w:rPr>
                <w:spacing w:val="-8"/>
              </w:rPr>
              <w:t xml:space="preserve"> феде</w:t>
            </w:r>
            <w:r w:rsidR="007B0BF1">
              <w:rPr>
                <w:spacing w:val="-8"/>
              </w:rPr>
              <w:t>ральной целевой программы «</w:t>
            </w:r>
            <w:r w:rsidR="0065707D" w:rsidRPr="007A23E5">
              <w:rPr>
                <w:spacing w:val="-8"/>
              </w:rPr>
              <w:t>Социально-экономическое развитие Республики Крым и г. Севастополя до 2020 го</w:t>
            </w:r>
            <w:r w:rsidRPr="007A23E5">
              <w:rPr>
                <w:spacing w:val="-8"/>
              </w:rPr>
              <w:t xml:space="preserve">да»; </w:t>
            </w:r>
          </w:p>
          <w:p w:rsidR="009C4ED9" w:rsidRPr="007A23E5" w:rsidRDefault="00485C18" w:rsidP="007A23E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>
              <w:rPr>
                <w:spacing w:val="-8"/>
              </w:rPr>
              <w:t>- п</w:t>
            </w:r>
            <w:r w:rsidR="007A23E5" w:rsidRPr="007A23E5">
              <w:rPr>
                <w:spacing w:val="-8"/>
              </w:rPr>
              <w:t xml:space="preserve">остановление Правительства Севастополя от 24.08.2017 </w:t>
            </w:r>
            <w:r w:rsidR="00071A87">
              <w:rPr>
                <w:spacing w:val="-8"/>
              </w:rPr>
              <w:t xml:space="preserve">                    </w:t>
            </w:r>
            <w:r w:rsidR="007A23E5" w:rsidRPr="007A23E5">
              <w:rPr>
                <w:spacing w:val="-8"/>
              </w:rPr>
              <w:t>№ 619-ПП «</w:t>
            </w:r>
            <w:r w:rsidR="009C4ED9" w:rsidRPr="007A23E5">
              <w:rPr>
                <w:spacing w:val="-8"/>
              </w:rPr>
              <w:t>О внесении изменения в постановление Правительства Севастополя от 16.03.2017 № 203-ПП «О распределении средств субсидии из федерального бюджета бюджету города Севастополя на софинансирование расходных обязательств по реализации мероприятий федеральной целевой программы «Социально-экономическое развитие Республики Крым и г. Севастополя до 2020 года» по главным распорядителям бюджетных средств в 2017–2019 годах»</w:t>
            </w:r>
            <w:r w:rsidR="007A23E5" w:rsidRPr="007A23E5">
              <w:rPr>
                <w:spacing w:val="-8"/>
              </w:rPr>
              <w:t xml:space="preserve">; </w:t>
            </w:r>
          </w:p>
          <w:p w:rsidR="00E35752" w:rsidRPr="007A23E5" w:rsidRDefault="007A23E5" w:rsidP="007A23E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 w:rsidRPr="007A23E5">
              <w:rPr>
                <w:spacing w:val="-8"/>
              </w:rPr>
              <w:t>- постановление Правительства Севастополя от 24.08.2017                № 617-ПП «</w:t>
            </w:r>
            <w:r w:rsidR="00E35752" w:rsidRPr="007A23E5">
              <w:rPr>
                <w:spacing w:val="-8"/>
              </w:rPr>
              <w:t>О внесении изменения в постановление Правительства Севастополя от 11.03.2015 № 154-ПП «Об определении ответственных за реализацию мероприятий федеральной целевой программы «Социально-экономическое развитие Республики Крым и г. Севастополя до 2020 года»</w:t>
            </w:r>
            <w:r w:rsidRPr="007A23E5">
              <w:rPr>
                <w:spacing w:val="-8"/>
              </w:rPr>
              <w:t>.</w:t>
            </w:r>
          </w:p>
          <w:p w:rsidR="000624ED" w:rsidRPr="00C27BB8" w:rsidRDefault="0004313A" w:rsidP="0004313A">
            <w:pPr>
              <w:jc w:val="both"/>
              <w:rPr>
                <w:color w:val="FF0000"/>
                <w:spacing w:val="-14"/>
              </w:rPr>
            </w:pPr>
            <w:r w:rsidRPr="002F4E0A">
              <w:rPr>
                <w:spacing w:val="-14"/>
              </w:rPr>
              <w:t xml:space="preserve">В настоящее время по </w:t>
            </w:r>
            <w:r w:rsidR="002F4E0A" w:rsidRPr="002F4E0A">
              <w:rPr>
                <w:spacing w:val="-14"/>
              </w:rPr>
              <w:t>42</w:t>
            </w:r>
            <w:r w:rsidR="005D0BE7" w:rsidRPr="002F4E0A">
              <w:rPr>
                <w:spacing w:val="-14"/>
              </w:rPr>
              <w:t xml:space="preserve"> </w:t>
            </w:r>
            <w:r w:rsidRPr="002F4E0A">
              <w:rPr>
                <w:spacing w:val="-14"/>
              </w:rPr>
              <w:t>мероприяти</w:t>
            </w:r>
            <w:r w:rsidR="00BC2B63" w:rsidRPr="002F4E0A">
              <w:rPr>
                <w:spacing w:val="-14"/>
              </w:rPr>
              <w:t>ям</w:t>
            </w:r>
            <w:r w:rsidRPr="002F4E0A">
              <w:rPr>
                <w:spacing w:val="-14"/>
              </w:rPr>
              <w:t xml:space="preserve"> ФЦП заключены Государственные контракты</w:t>
            </w:r>
            <w:r w:rsidRPr="00C54EEB">
              <w:rPr>
                <w:color w:val="FF0000"/>
                <w:spacing w:val="-14"/>
              </w:rPr>
              <w:t>,</w:t>
            </w:r>
            <w:r w:rsidRPr="002F4E0A">
              <w:rPr>
                <w:spacing w:val="-14"/>
              </w:rPr>
              <w:t xml:space="preserve"> в том </w:t>
            </w:r>
            <w:r w:rsidRPr="002F4E0A">
              <w:rPr>
                <w:spacing w:val="-14"/>
              </w:rPr>
              <w:lastRenderedPageBreak/>
              <w:t xml:space="preserve">числе: на выполнение проектных работ </w:t>
            </w:r>
            <w:r w:rsidR="002F4E0A" w:rsidRPr="002F4E0A">
              <w:rPr>
                <w:spacing w:val="-14"/>
              </w:rPr>
              <w:t>21</w:t>
            </w:r>
            <w:r w:rsidRPr="002F4E0A">
              <w:rPr>
                <w:spacing w:val="-14"/>
              </w:rPr>
              <w:t xml:space="preserve"> контракт, на выполнение строительных работ </w:t>
            </w:r>
            <w:r w:rsidR="00B47FCE" w:rsidRPr="002F4E0A">
              <w:rPr>
                <w:spacing w:val="-14"/>
              </w:rPr>
              <w:t xml:space="preserve">- </w:t>
            </w:r>
            <w:r w:rsidRPr="002F4E0A">
              <w:rPr>
                <w:spacing w:val="-14"/>
              </w:rPr>
              <w:t>1</w:t>
            </w:r>
            <w:r w:rsidR="002F4E0A" w:rsidRPr="002F4E0A">
              <w:rPr>
                <w:spacing w:val="-14"/>
              </w:rPr>
              <w:t>9</w:t>
            </w:r>
            <w:r w:rsidRPr="002F4E0A">
              <w:rPr>
                <w:spacing w:val="-14"/>
              </w:rPr>
              <w:t xml:space="preserve"> контрактов, на выполнение проектных и строительных работ </w:t>
            </w:r>
            <w:r w:rsidR="00B47FCE" w:rsidRPr="002F4E0A">
              <w:rPr>
                <w:spacing w:val="-14"/>
              </w:rPr>
              <w:t xml:space="preserve">- </w:t>
            </w:r>
            <w:r w:rsidRPr="002F4E0A">
              <w:rPr>
                <w:spacing w:val="-14"/>
              </w:rPr>
              <w:t xml:space="preserve">1 контракт, а также 1 Дополнительное соглашение к </w:t>
            </w:r>
            <w:r w:rsidR="00B47FCE" w:rsidRPr="002F4E0A">
              <w:rPr>
                <w:spacing w:val="-14"/>
              </w:rPr>
              <w:t>Государственному контракту</w:t>
            </w:r>
            <w:r w:rsidRPr="002F4E0A">
              <w:rPr>
                <w:spacing w:val="-14"/>
              </w:rPr>
              <w:t xml:space="preserve"> на выполнение работ по подготовке документов территориального планирования и градостроительного </w:t>
            </w:r>
            <w:r w:rsidR="000624ED" w:rsidRPr="002F4E0A">
              <w:rPr>
                <w:spacing w:val="-14"/>
              </w:rPr>
              <w:t>зонирования г. Севастополя.</w:t>
            </w:r>
          </w:p>
          <w:p w:rsidR="00FE543C" w:rsidRPr="002F4E0A" w:rsidRDefault="00974FB7" w:rsidP="00FE543C">
            <w:pPr>
              <w:jc w:val="both"/>
              <w:rPr>
                <w:spacing w:val="-14"/>
              </w:rPr>
            </w:pPr>
            <w:r w:rsidRPr="002F4E0A">
              <w:rPr>
                <w:spacing w:val="-14"/>
              </w:rPr>
              <w:t xml:space="preserve">По </w:t>
            </w:r>
            <w:r w:rsidR="00FE543C" w:rsidRPr="002F4E0A">
              <w:rPr>
                <w:spacing w:val="-14"/>
              </w:rPr>
              <w:t>1</w:t>
            </w:r>
            <w:r w:rsidR="002B5D2C" w:rsidRPr="002F4E0A">
              <w:rPr>
                <w:spacing w:val="-14"/>
              </w:rPr>
              <w:t>4</w:t>
            </w:r>
            <w:r w:rsidRPr="002F4E0A">
              <w:rPr>
                <w:spacing w:val="-14"/>
              </w:rPr>
              <w:t xml:space="preserve"> мероприятиям заключены Государственные контракты</w:t>
            </w:r>
            <w:r w:rsidR="0064366E" w:rsidRPr="002F4E0A">
              <w:rPr>
                <w:spacing w:val="-14"/>
              </w:rPr>
              <w:t>, договоры возмездного оказания услуг</w:t>
            </w:r>
            <w:r w:rsidRPr="002F4E0A">
              <w:rPr>
                <w:spacing w:val="-14"/>
              </w:rPr>
              <w:t xml:space="preserve"> с финансированием за счет средств бюджета города (софинансирование строительных работ на гидроузле № 3 в с. Штурмовое</w:t>
            </w:r>
            <w:r w:rsidR="00837E97" w:rsidRPr="002F4E0A">
              <w:rPr>
                <w:spacing w:val="-14"/>
              </w:rPr>
              <w:t xml:space="preserve"> и прилегающей территории к Инкерманскому монастырю</w:t>
            </w:r>
            <w:r w:rsidRPr="002F4E0A">
              <w:rPr>
                <w:spacing w:val="-14"/>
              </w:rPr>
              <w:t xml:space="preserve">; </w:t>
            </w:r>
            <w:r w:rsidR="0044052A" w:rsidRPr="002F4E0A">
              <w:rPr>
                <w:spacing w:val="-14"/>
              </w:rPr>
              <w:t>демонтаж фундаментов, вывоз ТБО</w:t>
            </w:r>
            <w:r w:rsidR="00A844A1" w:rsidRPr="002F4E0A">
              <w:rPr>
                <w:spacing w:val="-14"/>
              </w:rPr>
              <w:t>,</w:t>
            </w:r>
            <w:r w:rsidR="0044052A" w:rsidRPr="002F4E0A">
              <w:rPr>
                <w:spacing w:val="-14"/>
              </w:rPr>
              <w:t xml:space="preserve"> </w:t>
            </w:r>
            <w:r w:rsidRPr="002F4E0A">
              <w:rPr>
                <w:spacing w:val="-14"/>
              </w:rPr>
              <w:t>проведение работ по обеспечению инженерными сетями и благоустрой</w:t>
            </w:r>
            <w:r w:rsidR="0044052A" w:rsidRPr="002F4E0A">
              <w:rPr>
                <w:spacing w:val="-14"/>
              </w:rPr>
              <w:t>ству территорий 5-и амбулаторий;</w:t>
            </w:r>
            <w:r w:rsidRPr="002F4E0A">
              <w:rPr>
                <w:spacing w:val="-14"/>
              </w:rPr>
              <w:t xml:space="preserve"> выполнение проектных работ на </w:t>
            </w:r>
            <w:r w:rsidR="00A844A1" w:rsidRPr="002F4E0A">
              <w:rPr>
                <w:spacing w:val="-14"/>
              </w:rPr>
              <w:t xml:space="preserve"> </w:t>
            </w:r>
            <w:r w:rsidR="00FE543C" w:rsidRPr="002F4E0A">
              <w:rPr>
                <w:spacing w:val="-14"/>
              </w:rPr>
              <w:t xml:space="preserve">2 </w:t>
            </w:r>
            <w:r w:rsidRPr="002F4E0A">
              <w:rPr>
                <w:spacing w:val="-14"/>
              </w:rPr>
              <w:t>объект</w:t>
            </w:r>
            <w:r w:rsidR="00FE543C" w:rsidRPr="002F4E0A">
              <w:rPr>
                <w:spacing w:val="-14"/>
              </w:rPr>
              <w:t>ах (</w:t>
            </w:r>
            <w:r w:rsidRPr="002F4E0A">
              <w:rPr>
                <w:spacing w:val="-14"/>
              </w:rPr>
              <w:t>«</w:t>
            </w:r>
            <w:r w:rsidRPr="002F4E0A">
              <w:rPr>
                <w:spacing w:val="-14"/>
                <w:lang w:val="en-US"/>
              </w:rPr>
              <w:t>VI</w:t>
            </w:r>
            <w:r w:rsidRPr="002F4E0A">
              <w:rPr>
                <w:spacing w:val="-14"/>
              </w:rPr>
              <w:t xml:space="preserve"> жилой микрорайон </w:t>
            </w:r>
            <w:r w:rsidRPr="002F4E0A">
              <w:rPr>
                <w:spacing w:val="-14"/>
                <w:lang w:val="en-US"/>
              </w:rPr>
              <w:t>II</w:t>
            </w:r>
            <w:r w:rsidRPr="002F4E0A">
              <w:rPr>
                <w:spacing w:val="-14"/>
              </w:rPr>
              <w:t xml:space="preserve"> очередь Камышовой бухты. Корпус 25»</w:t>
            </w:r>
            <w:r w:rsidR="00FE543C" w:rsidRPr="002F4E0A">
              <w:rPr>
                <w:spacing w:val="-14"/>
              </w:rPr>
              <w:t xml:space="preserve"> и «Мартыновский канализационный коллектор»); проведение экспертизы проектной документации по </w:t>
            </w:r>
            <w:r w:rsidR="00A844A1" w:rsidRPr="002F4E0A">
              <w:rPr>
                <w:spacing w:val="-14"/>
              </w:rPr>
              <w:t>5</w:t>
            </w:r>
            <w:r w:rsidR="00FE543C" w:rsidRPr="002F4E0A">
              <w:rPr>
                <w:spacing w:val="-14"/>
              </w:rPr>
              <w:t xml:space="preserve"> объектам (</w:t>
            </w:r>
            <w:r w:rsidR="0044052A" w:rsidRPr="002F4E0A">
              <w:rPr>
                <w:spacing w:val="-14"/>
              </w:rPr>
              <w:t>3-х берегозащитных дамб на</w:t>
            </w:r>
            <w:r w:rsidR="00E724B4" w:rsidRPr="002F4E0A">
              <w:rPr>
                <w:spacing w:val="-14"/>
              </w:rPr>
              <w:t xml:space="preserve">                           </w:t>
            </w:r>
            <w:r w:rsidR="0044052A" w:rsidRPr="002F4E0A">
              <w:rPr>
                <w:spacing w:val="-14"/>
              </w:rPr>
              <w:t xml:space="preserve"> р. Бельбек, р. Черной, р. Каче</w:t>
            </w:r>
            <w:r w:rsidR="00A844A1" w:rsidRPr="002F4E0A">
              <w:rPr>
                <w:spacing w:val="-14"/>
              </w:rPr>
              <w:t xml:space="preserve">; </w:t>
            </w:r>
            <w:r w:rsidR="00FE543C" w:rsidRPr="002F4E0A">
              <w:rPr>
                <w:spacing w:val="-14"/>
              </w:rPr>
              <w:t>школа-коллегиум</w:t>
            </w:r>
            <w:r w:rsidR="00A844A1" w:rsidRPr="002F4E0A">
              <w:rPr>
                <w:spacing w:val="-14"/>
              </w:rPr>
              <w:t xml:space="preserve"> и ТК-26</w:t>
            </w:r>
            <w:r w:rsidR="00FE543C" w:rsidRPr="002F4E0A">
              <w:rPr>
                <w:spacing w:val="-14"/>
              </w:rPr>
              <w:t>).</w:t>
            </w:r>
          </w:p>
          <w:p w:rsidR="00920CDB" w:rsidRPr="002F4E0A" w:rsidRDefault="00920CDB" w:rsidP="0004313A">
            <w:pPr>
              <w:jc w:val="both"/>
              <w:rPr>
                <w:spacing w:val="-14"/>
              </w:rPr>
            </w:pPr>
            <w:r w:rsidRPr="002F4E0A">
              <w:rPr>
                <w:spacing w:val="-14"/>
              </w:rPr>
              <w:t>По состоянию на 01.0</w:t>
            </w:r>
            <w:r w:rsidR="002F4E0A" w:rsidRPr="002F4E0A">
              <w:rPr>
                <w:spacing w:val="-14"/>
              </w:rPr>
              <w:t>9</w:t>
            </w:r>
            <w:r w:rsidRPr="002F4E0A">
              <w:rPr>
                <w:spacing w:val="-14"/>
              </w:rPr>
              <w:t>.2017г. завершен</w:t>
            </w:r>
            <w:r w:rsidR="00556641">
              <w:rPr>
                <w:spacing w:val="-14"/>
              </w:rPr>
              <w:t>ы</w:t>
            </w:r>
            <w:r w:rsidRPr="002F4E0A">
              <w:rPr>
                <w:spacing w:val="-14"/>
              </w:rPr>
              <w:t xml:space="preserve"> строи</w:t>
            </w:r>
            <w:r w:rsidR="004D4A0A" w:rsidRPr="002F4E0A">
              <w:rPr>
                <w:spacing w:val="-14"/>
              </w:rPr>
              <w:t xml:space="preserve">тельство школы в Бухте Казачья и модернизация систем управления насосными станциями гидроузла № 3; проведена реконструкция  водопровода в районе ул. Хрусталева,177 (5 км) </w:t>
            </w:r>
            <w:r w:rsidR="002F4E0A" w:rsidRPr="002F4E0A">
              <w:t>диспетчерская троллейбусов, Ду 400мм</w:t>
            </w:r>
            <w:r w:rsidR="004D4A0A" w:rsidRPr="002F4E0A">
              <w:rPr>
                <w:spacing w:val="-14"/>
              </w:rPr>
              <w:t>.</w:t>
            </w:r>
          </w:p>
          <w:p w:rsidR="002F4E0A" w:rsidRPr="00D628F8" w:rsidRDefault="002F4E0A" w:rsidP="002F4E0A">
            <w:pPr>
              <w:jc w:val="both"/>
              <w:rPr>
                <w:spacing w:val="-14"/>
              </w:rPr>
            </w:pPr>
            <w:r w:rsidRPr="00D628F8">
              <w:rPr>
                <w:spacing w:val="-14"/>
              </w:rPr>
              <w:t>До конца 2017г.</w:t>
            </w:r>
            <w:r w:rsidR="00F14B2E">
              <w:rPr>
                <w:spacing w:val="-14"/>
              </w:rPr>
              <w:t>,</w:t>
            </w:r>
            <w:r w:rsidRPr="00D628F8">
              <w:rPr>
                <w:spacing w:val="-14"/>
              </w:rPr>
              <w:t xml:space="preserve"> </w:t>
            </w:r>
            <w:r w:rsidR="00F14B2E">
              <w:rPr>
                <w:spacing w:val="-14"/>
              </w:rPr>
              <w:t xml:space="preserve">также </w:t>
            </w:r>
            <w:r w:rsidRPr="00D628F8">
              <w:rPr>
                <w:spacing w:val="-14"/>
              </w:rPr>
              <w:t xml:space="preserve">планируется ввести в эксплуатацию </w:t>
            </w:r>
            <w:r w:rsidR="00D628F8" w:rsidRPr="00D628F8">
              <w:rPr>
                <w:spacing w:val="-14"/>
              </w:rPr>
              <w:t xml:space="preserve">                            </w:t>
            </w:r>
            <w:r w:rsidRPr="00D628F8">
              <w:rPr>
                <w:spacing w:val="-14"/>
              </w:rPr>
              <w:t xml:space="preserve">14 объектов </w:t>
            </w:r>
            <w:r w:rsidRPr="00D628F8">
              <w:rPr>
                <w:spacing w:val="-14"/>
              </w:rPr>
              <w:lastRenderedPageBreak/>
              <w:t>капитального строительства, в том числе: гидроузел № 3 в с. Штурмовое; 1 центрально-тепловой пункт; 3 аварийных водопровода в Ленинском районе; 5 сельских амбулаторий; Государственный архив г. Севастополя; благоустро</w:t>
            </w:r>
            <w:r w:rsidR="00D628F8" w:rsidRPr="00D628F8">
              <w:rPr>
                <w:spacing w:val="-14"/>
              </w:rPr>
              <w:t>йство парка им. Анны Ахматовой;</w:t>
            </w:r>
            <w:r w:rsidRPr="00D628F8">
              <w:rPr>
                <w:spacing w:val="-14"/>
              </w:rPr>
              <w:t xml:space="preserve"> территори</w:t>
            </w:r>
            <w:r w:rsidR="00D628F8" w:rsidRPr="00D628F8">
              <w:rPr>
                <w:spacing w:val="-14"/>
              </w:rPr>
              <w:t>и</w:t>
            </w:r>
            <w:r w:rsidRPr="00D628F8">
              <w:rPr>
                <w:spacing w:val="-14"/>
              </w:rPr>
              <w:t>, прилегающей к Инкерманскому монастырю и дороги в  с. Полюшко.</w:t>
            </w:r>
          </w:p>
          <w:p w:rsidR="002A4332" w:rsidRDefault="00253A4C" w:rsidP="00C4452B">
            <w:pPr>
              <w:jc w:val="both"/>
              <w:rPr>
                <w:spacing w:val="-14"/>
              </w:rPr>
            </w:pPr>
            <w:r w:rsidRPr="00B9092B">
              <w:rPr>
                <w:spacing w:val="-14"/>
              </w:rPr>
              <w:t>В</w:t>
            </w:r>
            <w:r w:rsidRPr="00B9092B">
              <w:rPr>
                <w:spacing w:val="-14"/>
                <w:lang w:eastAsia="ru-RU"/>
              </w:rPr>
              <w:t xml:space="preserve"> рамках реализации мероприятий ФЦП </w:t>
            </w:r>
            <w:r w:rsidR="00920CDB" w:rsidRPr="00B9092B">
              <w:rPr>
                <w:spacing w:val="-14"/>
                <w:lang w:eastAsia="ru-RU"/>
              </w:rPr>
              <w:t xml:space="preserve">с начала </w:t>
            </w:r>
            <w:r w:rsidR="004D699B" w:rsidRPr="00B9092B">
              <w:rPr>
                <w:spacing w:val="-14"/>
              </w:rPr>
              <w:t>2017г. средства федерального бюджета освоены</w:t>
            </w:r>
            <w:r w:rsidR="00C86705" w:rsidRPr="00C4452B">
              <w:rPr>
                <w:i/>
                <w:spacing w:val="-14"/>
              </w:rPr>
              <w:t>:</w:t>
            </w:r>
            <w:r w:rsidR="00CA0174" w:rsidRPr="00C4452B">
              <w:rPr>
                <w:i/>
                <w:spacing w:val="-14"/>
              </w:rPr>
              <w:t xml:space="preserve"> </w:t>
            </w:r>
            <w:r w:rsidR="00DF6DBD" w:rsidRPr="00B9092B">
              <w:rPr>
                <w:spacing w:val="-14"/>
              </w:rPr>
              <w:t>на выполнение строительно-монтажных работ школы в Бухте</w:t>
            </w:r>
            <w:r w:rsidR="00DF6DBD" w:rsidRPr="00C27BB8">
              <w:rPr>
                <w:color w:val="FF0000"/>
                <w:spacing w:val="-14"/>
              </w:rPr>
              <w:t xml:space="preserve"> </w:t>
            </w:r>
            <w:r w:rsidR="00DF6DBD" w:rsidRPr="00B9092B">
              <w:rPr>
                <w:spacing w:val="-14"/>
              </w:rPr>
              <w:t>Казачья</w:t>
            </w:r>
            <w:r w:rsidR="00C4452B">
              <w:rPr>
                <w:spacing w:val="-14"/>
              </w:rPr>
              <w:t xml:space="preserve"> (</w:t>
            </w:r>
            <w:r w:rsidR="00C4452B" w:rsidRPr="00C4452B">
              <w:rPr>
                <w:i/>
                <w:spacing w:val="-14"/>
              </w:rPr>
              <w:t>218,73 млн. руб</w:t>
            </w:r>
            <w:r w:rsidR="00C4452B">
              <w:rPr>
                <w:spacing w:val="-14"/>
              </w:rPr>
              <w:t>.)</w:t>
            </w:r>
            <w:r w:rsidR="00DF6DBD" w:rsidRPr="00B9092B">
              <w:rPr>
                <w:spacing w:val="-14"/>
              </w:rPr>
              <w:t>, в том числе отделочные работы, закупка оборудования, благоустройство территории;</w:t>
            </w:r>
            <w:r w:rsidR="00DF6DBD" w:rsidRPr="00DC2E7C">
              <w:rPr>
                <w:spacing w:val="-14"/>
              </w:rPr>
              <w:t xml:space="preserve"> выполнение проектных работ по строительству канализационных очистных сооружений «Южные»</w:t>
            </w:r>
            <w:r w:rsidR="00C4452B">
              <w:rPr>
                <w:spacing w:val="-14"/>
              </w:rPr>
              <w:t xml:space="preserve">                             (</w:t>
            </w:r>
            <w:r w:rsidR="00C4452B" w:rsidRPr="00C4452B">
              <w:rPr>
                <w:i/>
                <w:spacing w:val="-14"/>
              </w:rPr>
              <w:t>26,50 млн. руб.</w:t>
            </w:r>
            <w:r w:rsidR="00C4452B">
              <w:rPr>
                <w:spacing w:val="-14"/>
              </w:rPr>
              <w:t>)</w:t>
            </w:r>
            <w:r w:rsidR="00DF6DBD" w:rsidRPr="00DC2E7C">
              <w:rPr>
                <w:spacing w:val="-14"/>
              </w:rPr>
              <w:t>;</w:t>
            </w:r>
            <w:r w:rsidR="00DF6DBD" w:rsidRPr="00C27BB8">
              <w:rPr>
                <w:color w:val="FF0000"/>
                <w:spacing w:val="-14"/>
              </w:rPr>
              <w:t xml:space="preserve"> </w:t>
            </w:r>
            <w:r w:rsidR="00DF6DBD" w:rsidRPr="00B9092B">
              <w:rPr>
                <w:spacing w:val="-14"/>
              </w:rPr>
              <w:t>выполнение строите</w:t>
            </w:r>
            <w:r w:rsidR="00C4452B">
              <w:rPr>
                <w:spacing w:val="-14"/>
              </w:rPr>
              <w:t>льных работ  3-х детских садов (</w:t>
            </w:r>
            <w:r w:rsidR="00DF6DBD" w:rsidRPr="00B9092B">
              <w:rPr>
                <w:spacing w:val="-14"/>
              </w:rPr>
              <w:t>на проспекте Античном (</w:t>
            </w:r>
            <w:r w:rsidR="00B9092B" w:rsidRPr="00C4452B">
              <w:rPr>
                <w:i/>
                <w:spacing w:val="-14"/>
              </w:rPr>
              <w:t>6,7</w:t>
            </w:r>
            <w:r w:rsidR="00DF6DBD" w:rsidRPr="00C4452B">
              <w:rPr>
                <w:i/>
                <w:spacing w:val="-14"/>
              </w:rPr>
              <w:t xml:space="preserve"> млн. руб</w:t>
            </w:r>
            <w:r w:rsidR="00DF6DBD" w:rsidRPr="00B9092B">
              <w:rPr>
                <w:spacing w:val="-14"/>
              </w:rPr>
              <w:t>.), проспекте Генерала Острякова (</w:t>
            </w:r>
            <w:r w:rsidR="00B9092B" w:rsidRPr="00C4452B">
              <w:rPr>
                <w:i/>
                <w:spacing w:val="-14"/>
              </w:rPr>
              <w:t>8,82</w:t>
            </w:r>
            <w:r w:rsidR="00DF6DBD" w:rsidRPr="00C4452B">
              <w:rPr>
                <w:i/>
                <w:spacing w:val="-14"/>
              </w:rPr>
              <w:t xml:space="preserve"> млн. руб.</w:t>
            </w:r>
            <w:r w:rsidR="00DF6DBD" w:rsidRPr="00B9092B">
              <w:rPr>
                <w:spacing w:val="-14"/>
              </w:rPr>
              <w:t xml:space="preserve">), Микрорайоне Шевченко </w:t>
            </w:r>
            <w:r w:rsidR="00C4452B">
              <w:rPr>
                <w:spacing w:val="-14"/>
              </w:rPr>
              <w:t xml:space="preserve">                     </w:t>
            </w:r>
            <w:r w:rsidR="00DF6DBD" w:rsidRPr="00B9092B">
              <w:rPr>
                <w:spacing w:val="-14"/>
              </w:rPr>
              <w:t>(</w:t>
            </w:r>
            <w:r w:rsidR="00DF6DBD" w:rsidRPr="00C4452B">
              <w:rPr>
                <w:i/>
                <w:spacing w:val="-14"/>
              </w:rPr>
              <w:t>2,9</w:t>
            </w:r>
            <w:r w:rsidR="00B9092B" w:rsidRPr="00C4452B">
              <w:rPr>
                <w:i/>
                <w:spacing w:val="-14"/>
              </w:rPr>
              <w:t>9</w:t>
            </w:r>
            <w:r w:rsidR="00DF6DBD" w:rsidRPr="00C4452B">
              <w:rPr>
                <w:i/>
                <w:spacing w:val="-14"/>
              </w:rPr>
              <w:t xml:space="preserve"> млн. руб.</w:t>
            </w:r>
            <w:r w:rsidR="00DF6DBD" w:rsidRPr="00B9092B">
              <w:rPr>
                <w:spacing w:val="-14"/>
              </w:rPr>
              <w:t>));</w:t>
            </w:r>
            <w:r w:rsidR="00DF6DBD" w:rsidRPr="00C27BB8">
              <w:rPr>
                <w:color w:val="FF0000"/>
                <w:spacing w:val="-14"/>
              </w:rPr>
              <w:t xml:space="preserve"> </w:t>
            </w:r>
            <w:r w:rsidR="00DF6DBD" w:rsidRPr="004F4BE7">
              <w:rPr>
                <w:spacing w:val="-14"/>
              </w:rPr>
              <w:t xml:space="preserve">выполнение работ </w:t>
            </w:r>
            <w:r w:rsidR="00F42871" w:rsidRPr="004F4BE7">
              <w:rPr>
                <w:spacing w:val="-14"/>
              </w:rPr>
              <w:t>по реконструкции подъездных и внутриплощадочных дорог, благоустройство территории у заповедника Херсонес: «Парк имени Анны Ахматовой», прибрежная зона пляжа «Солнечный»</w:t>
            </w:r>
            <w:r w:rsidR="00C4452B">
              <w:rPr>
                <w:spacing w:val="-14"/>
              </w:rPr>
              <w:t xml:space="preserve"> (</w:t>
            </w:r>
            <w:r w:rsidR="00C4452B" w:rsidRPr="00C4452B">
              <w:rPr>
                <w:i/>
                <w:spacing w:val="-14"/>
              </w:rPr>
              <w:t>55,55 млн. руб.</w:t>
            </w:r>
            <w:r w:rsidR="00C4452B">
              <w:rPr>
                <w:spacing w:val="-14"/>
              </w:rPr>
              <w:t>)</w:t>
            </w:r>
            <w:r w:rsidR="00DF6DBD" w:rsidRPr="004F4BE7">
              <w:rPr>
                <w:spacing w:val="-14"/>
              </w:rPr>
              <w:t>;</w:t>
            </w:r>
            <w:r w:rsidR="00DF6DBD" w:rsidRPr="00C27BB8">
              <w:rPr>
                <w:color w:val="FF0000"/>
                <w:spacing w:val="-14"/>
              </w:rPr>
              <w:t xml:space="preserve"> </w:t>
            </w:r>
            <w:r w:rsidR="004F4BE7" w:rsidRPr="00C4452B">
              <w:rPr>
                <w:spacing w:val="-14"/>
              </w:rPr>
              <w:t xml:space="preserve"> выполнение работ по благоустройству территории, прилегающей</w:t>
            </w:r>
            <w:r w:rsidR="004F4BE7" w:rsidRPr="004F4BE7">
              <w:rPr>
                <w:spacing w:val="-14"/>
              </w:rPr>
              <w:t xml:space="preserve"> к Инкерманскому монастырю</w:t>
            </w:r>
            <w:r w:rsidR="00C4452B">
              <w:rPr>
                <w:spacing w:val="-14"/>
              </w:rPr>
              <w:t xml:space="preserve"> (</w:t>
            </w:r>
            <w:r w:rsidR="00C4452B" w:rsidRPr="00C4452B">
              <w:rPr>
                <w:i/>
                <w:spacing w:val="-14"/>
              </w:rPr>
              <w:t>0,79 млн. руб.</w:t>
            </w:r>
            <w:r w:rsidR="00C4452B">
              <w:rPr>
                <w:spacing w:val="-14"/>
              </w:rPr>
              <w:t>)</w:t>
            </w:r>
            <w:r w:rsidR="004F4BE7" w:rsidRPr="004F4BE7">
              <w:rPr>
                <w:spacing w:val="-14"/>
              </w:rPr>
              <w:t xml:space="preserve">; </w:t>
            </w:r>
            <w:r w:rsidR="00DF6DBD" w:rsidRPr="004F4BE7">
              <w:rPr>
                <w:spacing w:val="-14"/>
              </w:rPr>
              <w:t xml:space="preserve">выполнение строительно-монтажных работ Государственного Архива </w:t>
            </w:r>
            <w:r w:rsidR="00C4452B">
              <w:rPr>
                <w:spacing w:val="-14"/>
              </w:rPr>
              <w:t xml:space="preserve">                           </w:t>
            </w:r>
            <w:r w:rsidR="00DF6DBD" w:rsidRPr="004F4BE7">
              <w:rPr>
                <w:spacing w:val="-14"/>
              </w:rPr>
              <w:t>г. Севастополя</w:t>
            </w:r>
            <w:r w:rsidR="00C4452B">
              <w:rPr>
                <w:spacing w:val="-14"/>
              </w:rPr>
              <w:t xml:space="preserve"> (</w:t>
            </w:r>
            <w:r w:rsidR="00C4452B" w:rsidRPr="00C4452B">
              <w:rPr>
                <w:i/>
                <w:spacing w:val="-14"/>
              </w:rPr>
              <w:t>28,88 млн. руб.</w:t>
            </w:r>
            <w:r w:rsidR="00C4452B">
              <w:rPr>
                <w:spacing w:val="-14"/>
              </w:rPr>
              <w:t xml:space="preserve">); </w:t>
            </w:r>
            <w:r w:rsidR="00DF6DBD" w:rsidRPr="004F4BE7">
              <w:rPr>
                <w:spacing w:val="-14"/>
              </w:rPr>
              <w:t xml:space="preserve"> выполнение  строительных работ на гидроузле № 3 в </w:t>
            </w:r>
            <w:r w:rsidR="00DC2E7C" w:rsidRPr="004F4BE7">
              <w:rPr>
                <w:spacing w:val="-14"/>
              </w:rPr>
              <w:t xml:space="preserve"> </w:t>
            </w:r>
            <w:r w:rsidR="00DF6DBD" w:rsidRPr="004F4BE7">
              <w:rPr>
                <w:spacing w:val="-14"/>
              </w:rPr>
              <w:t>с. Штурмовое</w:t>
            </w:r>
            <w:r w:rsidR="00C4452B">
              <w:rPr>
                <w:spacing w:val="-14"/>
              </w:rPr>
              <w:t xml:space="preserve"> (</w:t>
            </w:r>
            <w:r w:rsidR="00C4452B" w:rsidRPr="00C4452B">
              <w:rPr>
                <w:i/>
                <w:spacing w:val="-14"/>
              </w:rPr>
              <w:t>7,76 млн. руб.</w:t>
            </w:r>
            <w:r w:rsidR="00C4452B">
              <w:rPr>
                <w:spacing w:val="-14"/>
              </w:rPr>
              <w:t>)</w:t>
            </w:r>
            <w:r w:rsidR="00DF6DBD" w:rsidRPr="004F4BE7">
              <w:rPr>
                <w:spacing w:val="-14"/>
              </w:rPr>
              <w:t xml:space="preserve">;   </w:t>
            </w:r>
            <w:r w:rsidR="00DF6DBD" w:rsidRPr="004F4BE7">
              <w:rPr>
                <w:spacing w:val="-14"/>
              </w:rPr>
              <w:lastRenderedPageBreak/>
              <w:t xml:space="preserve">выполнение работ по реконструкции </w:t>
            </w:r>
            <w:r w:rsidR="004F4BE7" w:rsidRPr="004F4BE7">
              <w:rPr>
                <w:spacing w:val="-14"/>
              </w:rPr>
              <w:t>4</w:t>
            </w:r>
            <w:r w:rsidR="008A4B82" w:rsidRPr="004F4BE7">
              <w:rPr>
                <w:spacing w:val="-14"/>
              </w:rPr>
              <w:t xml:space="preserve">-х </w:t>
            </w:r>
            <w:r w:rsidR="00DF6DBD" w:rsidRPr="004F4BE7">
              <w:rPr>
                <w:spacing w:val="-14"/>
              </w:rPr>
              <w:t>аварийн</w:t>
            </w:r>
            <w:r w:rsidR="008A4B82" w:rsidRPr="004F4BE7">
              <w:rPr>
                <w:spacing w:val="-14"/>
              </w:rPr>
              <w:t>ых</w:t>
            </w:r>
            <w:r w:rsidR="00DF6DBD" w:rsidRPr="004F4BE7">
              <w:rPr>
                <w:spacing w:val="-14"/>
              </w:rPr>
              <w:t xml:space="preserve"> </w:t>
            </w:r>
            <w:r w:rsidR="008A4B82" w:rsidRPr="004F4BE7">
              <w:rPr>
                <w:spacing w:val="-14"/>
              </w:rPr>
              <w:t>водо</w:t>
            </w:r>
            <w:r w:rsidR="00DF6DBD" w:rsidRPr="004F4BE7">
              <w:rPr>
                <w:spacing w:val="-14"/>
              </w:rPr>
              <w:t>провод</w:t>
            </w:r>
            <w:r w:rsidR="008A4B82" w:rsidRPr="004F4BE7">
              <w:rPr>
                <w:spacing w:val="-14"/>
              </w:rPr>
              <w:t>ов</w:t>
            </w:r>
            <w:r w:rsidR="00DF6DBD" w:rsidRPr="004F4BE7">
              <w:rPr>
                <w:spacing w:val="-14"/>
              </w:rPr>
              <w:t xml:space="preserve"> на </w:t>
            </w:r>
            <w:r w:rsidR="008A4B82" w:rsidRPr="004F4BE7">
              <w:rPr>
                <w:spacing w:val="-14"/>
              </w:rPr>
              <w:t xml:space="preserve"> </w:t>
            </w:r>
            <w:r w:rsidR="004D4A0A" w:rsidRPr="004F4BE7">
              <w:rPr>
                <w:spacing w:val="-14"/>
              </w:rPr>
              <w:t xml:space="preserve">                                     </w:t>
            </w:r>
            <w:r w:rsidR="00DF6DBD" w:rsidRPr="004F4BE7">
              <w:rPr>
                <w:spacing w:val="-14"/>
              </w:rPr>
              <w:t>ул. Хрусталева,177</w:t>
            </w:r>
            <w:r w:rsidR="008A4B82" w:rsidRPr="004F4BE7">
              <w:rPr>
                <w:spacing w:val="-14"/>
              </w:rPr>
              <w:t>, ул. Маршала Бирюзова, складах Грэй</w:t>
            </w:r>
            <w:r w:rsidR="00AA18EE" w:rsidRPr="004F4BE7">
              <w:rPr>
                <w:spacing w:val="-14"/>
              </w:rPr>
              <w:t>, ГУ-13</w:t>
            </w:r>
            <w:r w:rsidR="00C4452B">
              <w:rPr>
                <w:spacing w:val="-14"/>
              </w:rPr>
              <w:t xml:space="preserve"> (</w:t>
            </w:r>
            <w:r w:rsidR="00C4452B" w:rsidRPr="00C4452B">
              <w:rPr>
                <w:i/>
                <w:spacing w:val="-14"/>
              </w:rPr>
              <w:t>4,87 млн. руб</w:t>
            </w:r>
            <w:r w:rsidR="00C4452B">
              <w:rPr>
                <w:spacing w:val="-14"/>
              </w:rPr>
              <w:t>.)</w:t>
            </w:r>
            <w:r w:rsidR="004F4BE7">
              <w:rPr>
                <w:spacing w:val="-14"/>
              </w:rPr>
              <w:t xml:space="preserve">; </w:t>
            </w:r>
            <w:r w:rsidR="004F4BE7" w:rsidRPr="007A23E5">
              <w:rPr>
                <w:spacing w:val="-14"/>
              </w:rPr>
              <w:t>реконструкци</w:t>
            </w:r>
            <w:r w:rsidR="004F4BE7">
              <w:rPr>
                <w:spacing w:val="-14"/>
              </w:rPr>
              <w:t>ю</w:t>
            </w:r>
            <w:r w:rsidR="004F4BE7" w:rsidRPr="007A23E5">
              <w:rPr>
                <w:spacing w:val="-14"/>
              </w:rPr>
              <w:t xml:space="preserve"> теплотрассы от котельной </w:t>
            </w:r>
            <w:r w:rsidR="00C4452B">
              <w:rPr>
                <w:spacing w:val="-14"/>
              </w:rPr>
              <w:t xml:space="preserve">                   </w:t>
            </w:r>
            <w:r w:rsidR="004F4BE7" w:rsidRPr="007A23E5">
              <w:rPr>
                <w:spacing w:val="-14"/>
              </w:rPr>
              <w:t xml:space="preserve">3-го км Балаклавского шоссе до </w:t>
            </w:r>
            <w:r w:rsidR="004F4BE7">
              <w:rPr>
                <w:spacing w:val="-14"/>
              </w:rPr>
              <w:t xml:space="preserve">центрального теплового  </w:t>
            </w:r>
            <w:r w:rsidR="004F4BE7" w:rsidRPr="007A23E5">
              <w:rPr>
                <w:spacing w:val="-14"/>
              </w:rPr>
              <w:t>пункта</w:t>
            </w:r>
            <w:r w:rsidR="00C4452B">
              <w:rPr>
                <w:spacing w:val="-14"/>
              </w:rPr>
              <w:t xml:space="preserve"> </w:t>
            </w:r>
            <w:r w:rsidR="004F4BE7" w:rsidRPr="007A23E5">
              <w:rPr>
                <w:spacing w:val="-14"/>
              </w:rPr>
              <w:t>-</w:t>
            </w:r>
            <w:r w:rsidR="00C4452B">
              <w:rPr>
                <w:spacing w:val="-14"/>
              </w:rPr>
              <w:t xml:space="preserve"> </w:t>
            </w:r>
            <w:r w:rsidR="004F4BE7" w:rsidRPr="007A23E5">
              <w:rPr>
                <w:spacing w:val="-14"/>
              </w:rPr>
              <w:t>10, ул. Хрусталёва</w:t>
            </w:r>
            <w:r w:rsidR="00C4452B">
              <w:rPr>
                <w:spacing w:val="-14"/>
              </w:rPr>
              <w:t>,</w:t>
            </w:r>
            <w:r w:rsidR="004F4BE7" w:rsidRPr="007A23E5">
              <w:rPr>
                <w:spacing w:val="-14"/>
              </w:rPr>
              <w:t xml:space="preserve"> участок от ТК-1 до ТК-4</w:t>
            </w:r>
            <w:r w:rsidR="00C4452B">
              <w:rPr>
                <w:spacing w:val="-14"/>
              </w:rPr>
              <w:t xml:space="preserve"> (</w:t>
            </w:r>
            <w:r w:rsidR="00C4452B" w:rsidRPr="00C4452B">
              <w:rPr>
                <w:i/>
                <w:spacing w:val="-14"/>
              </w:rPr>
              <w:t>8,21 млн. руб.</w:t>
            </w:r>
            <w:r w:rsidR="00C4452B">
              <w:rPr>
                <w:spacing w:val="-14"/>
              </w:rPr>
              <w:t>)</w:t>
            </w:r>
            <w:r w:rsidR="004F4BE7">
              <w:rPr>
                <w:spacing w:val="-14"/>
              </w:rPr>
              <w:t xml:space="preserve">; </w:t>
            </w:r>
            <w:r w:rsidR="00C4452B">
              <w:rPr>
                <w:spacing w:val="-14"/>
              </w:rPr>
              <w:t xml:space="preserve">                    </w:t>
            </w:r>
            <w:r w:rsidR="004F4BE7">
              <w:rPr>
                <w:spacing w:val="-14"/>
              </w:rPr>
              <w:t xml:space="preserve"> </w:t>
            </w:r>
            <w:r w:rsidR="004F4BE7" w:rsidRPr="007A23E5">
              <w:rPr>
                <w:spacing w:val="-14"/>
              </w:rPr>
              <w:t>реконстру</w:t>
            </w:r>
            <w:r w:rsidR="004F4BE7">
              <w:rPr>
                <w:spacing w:val="-14"/>
              </w:rPr>
              <w:t>кцию</w:t>
            </w:r>
            <w:r w:rsidR="004F4BE7" w:rsidRPr="007A23E5">
              <w:rPr>
                <w:spacing w:val="-14"/>
              </w:rPr>
              <w:t xml:space="preserve"> </w:t>
            </w:r>
            <w:r w:rsidR="00C4452B">
              <w:rPr>
                <w:spacing w:val="-14"/>
              </w:rPr>
              <w:t xml:space="preserve">центрально-теплового пункта </w:t>
            </w:r>
            <w:r w:rsidR="004F4BE7" w:rsidRPr="007A23E5">
              <w:rPr>
                <w:spacing w:val="-14"/>
              </w:rPr>
              <w:t xml:space="preserve">№51 по </w:t>
            </w:r>
            <w:r w:rsidR="006409AA" w:rsidRPr="006409AA">
              <w:rPr>
                <w:spacing w:val="-14"/>
              </w:rPr>
              <w:t xml:space="preserve">                            </w:t>
            </w:r>
            <w:r w:rsidR="004F4BE7" w:rsidRPr="007A23E5">
              <w:rPr>
                <w:spacing w:val="-14"/>
              </w:rPr>
              <w:t>ул. Молодых Строителей</w:t>
            </w:r>
            <w:r w:rsidR="00C4452B">
              <w:rPr>
                <w:spacing w:val="-14"/>
              </w:rPr>
              <w:t xml:space="preserve"> (</w:t>
            </w:r>
            <w:r w:rsidR="00C4452B" w:rsidRPr="00C4452B">
              <w:rPr>
                <w:i/>
                <w:spacing w:val="-14"/>
              </w:rPr>
              <w:t>14,97 млн. руб.</w:t>
            </w:r>
            <w:r w:rsidR="00C4452B">
              <w:rPr>
                <w:spacing w:val="-14"/>
              </w:rPr>
              <w:t>), благоустройство дороги с твердым покрытием в с. Полюшко (</w:t>
            </w:r>
            <w:r w:rsidR="00C4452B" w:rsidRPr="00C4452B">
              <w:rPr>
                <w:i/>
                <w:spacing w:val="-14"/>
              </w:rPr>
              <w:t>2,07 млн. рублей</w:t>
            </w:r>
            <w:r w:rsidR="00C4452B">
              <w:rPr>
                <w:spacing w:val="-14"/>
              </w:rPr>
              <w:t>).</w:t>
            </w:r>
          </w:p>
          <w:p w:rsidR="00C4452B" w:rsidRPr="00485C18" w:rsidRDefault="00485C18" w:rsidP="00485C18">
            <w:pPr>
              <w:jc w:val="both"/>
              <w:rPr>
                <w:color w:val="FF0000"/>
                <w:spacing w:val="-14"/>
              </w:rPr>
            </w:pPr>
            <w:r w:rsidRPr="00485C18">
              <w:rPr>
                <w:spacing w:val="-14"/>
              </w:rPr>
              <w:t>Средства бюд</w:t>
            </w:r>
            <w:r w:rsidR="00C4452B" w:rsidRPr="00485C18">
              <w:rPr>
                <w:spacing w:val="-14"/>
              </w:rPr>
              <w:t>жет</w:t>
            </w:r>
            <w:r w:rsidRPr="00485C18">
              <w:rPr>
                <w:spacing w:val="-14"/>
              </w:rPr>
              <w:t>а г. Севастополя освоены: на выполнение экспертизы проектной документации по с</w:t>
            </w:r>
            <w:r w:rsidRPr="007A23E5">
              <w:rPr>
                <w:spacing w:val="-14"/>
              </w:rPr>
              <w:t>троительств</w:t>
            </w:r>
            <w:r>
              <w:rPr>
                <w:spacing w:val="-14"/>
              </w:rPr>
              <w:t>у</w:t>
            </w:r>
            <w:r w:rsidRPr="007A23E5">
              <w:rPr>
                <w:spacing w:val="-14"/>
              </w:rPr>
              <w:t xml:space="preserve"> 3-х берегозащитных дамб на </w:t>
            </w:r>
            <w:r>
              <w:rPr>
                <w:spacing w:val="-14"/>
              </w:rPr>
              <w:t>р</w:t>
            </w:r>
            <w:r w:rsidRPr="007A23E5">
              <w:rPr>
                <w:spacing w:val="-14"/>
              </w:rPr>
              <w:t>. Бельбек; р. Черной; р. Каче</w:t>
            </w:r>
            <w:r>
              <w:rPr>
                <w:spacing w:val="-14"/>
              </w:rPr>
              <w:t xml:space="preserve">                                    (</w:t>
            </w:r>
            <w:r w:rsidRPr="00485C18">
              <w:rPr>
                <w:i/>
                <w:spacing w:val="-14"/>
              </w:rPr>
              <w:t>2,46 млн. руб</w:t>
            </w:r>
            <w:r w:rsidRPr="00485C18">
              <w:rPr>
                <w:spacing w:val="-14"/>
              </w:rPr>
              <w:t>.</w:t>
            </w:r>
            <w:r>
              <w:rPr>
                <w:spacing w:val="-14"/>
              </w:rPr>
              <w:t>)</w:t>
            </w:r>
            <w:r w:rsidRPr="00485C18">
              <w:rPr>
                <w:spacing w:val="-14"/>
              </w:rPr>
              <w:t>; реконструкцию центрального теплового пункта</w:t>
            </w:r>
            <w:r>
              <w:rPr>
                <w:i/>
                <w:spacing w:val="-14"/>
              </w:rPr>
              <w:t xml:space="preserve"> </w:t>
            </w:r>
            <w:r w:rsidRPr="007A23E5">
              <w:rPr>
                <w:spacing w:val="-14"/>
              </w:rPr>
              <w:t>№52 по ул. Маринеско</w:t>
            </w:r>
            <w:r>
              <w:rPr>
                <w:i/>
                <w:spacing w:val="-14"/>
              </w:rPr>
              <w:t xml:space="preserve"> (6,77 млн. руб.); </w:t>
            </w:r>
            <w:r w:rsidRPr="00485C18">
              <w:rPr>
                <w:spacing w:val="-14"/>
              </w:rPr>
              <w:t>экспертизу</w:t>
            </w:r>
            <w:r>
              <w:rPr>
                <w:spacing w:val="-14"/>
              </w:rPr>
              <w:t xml:space="preserve"> проектной документации</w:t>
            </w:r>
            <w:r w:rsidRPr="00485C18">
              <w:rPr>
                <w:spacing w:val="-14"/>
              </w:rPr>
              <w:t>, обоснование реконструкции и благоустройства</w:t>
            </w:r>
            <w:r>
              <w:rPr>
                <w:i/>
                <w:spacing w:val="-14"/>
              </w:rPr>
              <w:t xml:space="preserve"> </w:t>
            </w:r>
            <w:r w:rsidRPr="00485C18">
              <w:rPr>
                <w:spacing w:val="-14"/>
              </w:rPr>
              <w:t>школы-коллегиума</w:t>
            </w:r>
            <w:r>
              <w:rPr>
                <w:i/>
                <w:spacing w:val="-14"/>
              </w:rPr>
              <w:t xml:space="preserve"> </w:t>
            </w:r>
            <w:r w:rsidRPr="00485C18">
              <w:rPr>
                <w:spacing w:val="-14"/>
              </w:rPr>
              <w:t>на проспекте Античном</w:t>
            </w:r>
            <w:r>
              <w:rPr>
                <w:i/>
                <w:spacing w:val="-14"/>
              </w:rPr>
              <w:t xml:space="preserve"> (0,9 млн. руб.</w:t>
            </w:r>
            <w:r w:rsidRPr="00485C18">
              <w:rPr>
                <w:i/>
                <w:spacing w:val="-14"/>
              </w:rPr>
              <w:t>)</w:t>
            </w:r>
            <w:r>
              <w:rPr>
                <w:i/>
                <w:spacing w:val="-14"/>
              </w:rPr>
              <w:t xml:space="preserve">; </w:t>
            </w:r>
            <w:r w:rsidRPr="00485C18">
              <w:rPr>
                <w:spacing w:val="-14"/>
              </w:rPr>
              <w:t>реконструкцию и благоустройство территории, прилегающей к Инкерманскому монастырю</w:t>
            </w:r>
            <w:r>
              <w:rPr>
                <w:spacing w:val="-14"/>
              </w:rPr>
              <w:t xml:space="preserve"> (</w:t>
            </w:r>
            <w:r w:rsidRPr="00E36A3E">
              <w:rPr>
                <w:i/>
                <w:spacing w:val="-14"/>
              </w:rPr>
              <w:t>6,73 млн. рублей</w:t>
            </w:r>
            <w:r>
              <w:rPr>
                <w:spacing w:val="-14"/>
              </w:rPr>
              <w:t>).</w:t>
            </w:r>
          </w:p>
        </w:tc>
      </w:tr>
      <w:tr w:rsidR="00235331" w:rsidRPr="00312159" w:rsidTr="001B1C20">
        <w:tc>
          <w:tcPr>
            <w:tcW w:w="548" w:type="dxa"/>
          </w:tcPr>
          <w:p w:rsidR="005E60A7" w:rsidRPr="00971BE1" w:rsidRDefault="00345B46" w:rsidP="003E6251">
            <w:pPr>
              <w:jc w:val="both"/>
              <w:rPr>
                <w:spacing w:val="-14"/>
              </w:rPr>
            </w:pPr>
            <w:r w:rsidRPr="00971BE1">
              <w:rPr>
                <w:spacing w:val="-14"/>
              </w:rPr>
              <w:lastRenderedPageBreak/>
              <w:t>2.</w:t>
            </w:r>
          </w:p>
        </w:tc>
        <w:tc>
          <w:tcPr>
            <w:tcW w:w="2359" w:type="dxa"/>
          </w:tcPr>
          <w:p w:rsidR="005E60A7" w:rsidRPr="00971BE1" w:rsidRDefault="005E60A7" w:rsidP="008A0093">
            <w:pPr>
              <w:pStyle w:val="af1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Развитие систе</w:t>
            </w:r>
            <w:r w:rsidR="003728FB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мы стратегического планирования</w:t>
            </w:r>
            <w:r w:rsidR="009444D1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3728FB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г</w:t>
            </w:r>
            <w:r w:rsidR="003D787C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орода</w:t>
            </w: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F44643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Севастополя:</w:t>
            </w:r>
          </w:p>
          <w:p w:rsidR="00442531" w:rsidRPr="00971BE1" w:rsidRDefault="00A77EDC" w:rsidP="008A0093">
            <w:pPr>
              <w:pStyle w:val="af1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-</w:t>
            </w:r>
            <w:r w:rsidR="00287405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5E60A7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формирование</w:t>
            </w:r>
            <w:r w:rsidR="002C2D86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регионального раздела </w:t>
            </w:r>
            <w:r w:rsidR="00DE2D4D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федерального </w:t>
            </w:r>
            <w:r w:rsidR="005E60A7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реестр</w:t>
            </w:r>
            <w:r w:rsidR="00DE2D4D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а</w:t>
            </w:r>
            <w:r w:rsidR="005E60A7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документов стратегического </w:t>
            </w:r>
            <w:r w:rsidR="005E60A7" w:rsidRPr="00971BE1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планирования</w:t>
            </w:r>
            <w:r w:rsidR="003D787C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;</w:t>
            </w:r>
            <w:r w:rsidR="005E60A7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  <w:p w:rsidR="005E60A7" w:rsidRPr="00971BE1" w:rsidRDefault="005E60A7" w:rsidP="008A0093">
            <w:pPr>
              <w:pStyle w:val="af1"/>
              <w:rPr>
                <w:spacing w:val="-14"/>
              </w:rPr>
            </w:pP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-</w:t>
            </w:r>
            <w:r w:rsidR="00F44643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подготовка документов стратегического планирования города Севастополя</w:t>
            </w:r>
          </w:p>
        </w:tc>
        <w:tc>
          <w:tcPr>
            <w:tcW w:w="2354" w:type="dxa"/>
          </w:tcPr>
          <w:p w:rsidR="00E429F1" w:rsidRPr="00971BE1" w:rsidRDefault="005E60A7" w:rsidP="00426A74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Федеральн</w:t>
            </w:r>
            <w:r w:rsidR="00D02C5B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ый</w:t>
            </w: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закон от </w:t>
            </w:r>
            <w:r w:rsidR="00D02C5B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28.06.2014</w:t>
            </w: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  <w:p w:rsidR="00997F75" w:rsidRPr="00971BE1" w:rsidRDefault="00442531" w:rsidP="00426A74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№</w:t>
            </w:r>
            <w:r w:rsidR="00F44643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172-ФЗ</w:t>
            </w:r>
            <w:r w:rsidR="00D02C5B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  <w:p w:rsidR="00F01EEB" w:rsidRPr="00971BE1" w:rsidRDefault="005E60A7" w:rsidP="00426A74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«О </w:t>
            </w:r>
            <w:r w:rsidR="00E429F1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с</w:t>
            </w: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тратегическом планировании в Российской Федерации»</w:t>
            </w:r>
            <w:r w:rsidR="00F01EEB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;</w:t>
            </w:r>
          </w:p>
          <w:p w:rsidR="00C81FC0" w:rsidRPr="00971BE1" w:rsidRDefault="00F01EEB" w:rsidP="00426A74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Закон города Севастополя </w:t>
            </w:r>
          </w:p>
          <w:p w:rsidR="00C81FC0" w:rsidRPr="00971BE1" w:rsidRDefault="00F01EEB" w:rsidP="00426A74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 xml:space="preserve">от 05.12.2016 </w:t>
            </w:r>
          </w:p>
          <w:p w:rsidR="00997F75" w:rsidRPr="00971BE1" w:rsidRDefault="00F01EEB" w:rsidP="00426A74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№ 295-ЗС </w:t>
            </w:r>
          </w:p>
          <w:p w:rsidR="00F01EEB" w:rsidRPr="00971BE1" w:rsidRDefault="00F01EEB" w:rsidP="00426A74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t>«О стратегическом планировании города Севастополя»</w:t>
            </w:r>
          </w:p>
        </w:tc>
        <w:tc>
          <w:tcPr>
            <w:tcW w:w="1614" w:type="dxa"/>
          </w:tcPr>
          <w:p w:rsidR="008B2603" w:rsidRPr="00971BE1" w:rsidRDefault="001039F6" w:rsidP="003E6251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71BE1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П</w:t>
            </w:r>
            <w:r w:rsidR="008B2603" w:rsidRPr="00971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 мере необходимости </w:t>
            </w:r>
          </w:p>
        </w:tc>
        <w:tc>
          <w:tcPr>
            <w:tcW w:w="1825" w:type="dxa"/>
          </w:tcPr>
          <w:p w:rsidR="002C2D86" w:rsidRPr="00971BE1" w:rsidRDefault="002C2D86" w:rsidP="00453D0B">
            <w:pPr>
              <w:jc w:val="center"/>
              <w:rPr>
                <w:spacing w:val="-14"/>
              </w:rPr>
            </w:pPr>
            <w:r w:rsidRPr="00971BE1">
              <w:rPr>
                <w:spacing w:val="-14"/>
              </w:rPr>
              <w:t>Исполнитель</w:t>
            </w:r>
            <w:r w:rsidR="005D06A3" w:rsidRPr="00971BE1">
              <w:rPr>
                <w:spacing w:val="-14"/>
              </w:rPr>
              <w:t>-</w:t>
            </w:r>
            <w:r w:rsidRPr="00971BE1">
              <w:rPr>
                <w:spacing w:val="-14"/>
              </w:rPr>
              <w:t>ные органы государствен</w:t>
            </w:r>
            <w:r w:rsidR="005D06A3" w:rsidRPr="00971BE1">
              <w:rPr>
                <w:spacing w:val="-14"/>
              </w:rPr>
              <w:t>-</w:t>
            </w:r>
            <w:r w:rsidRPr="00971BE1">
              <w:rPr>
                <w:spacing w:val="-14"/>
              </w:rPr>
              <w:t>ной власти города Севастополя</w:t>
            </w:r>
          </w:p>
          <w:p w:rsidR="005E60A7" w:rsidRPr="00971BE1" w:rsidRDefault="005E60A7" w:rsidP="00453D0B">
            <w:pPr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5E60A7" w:rsidRPr="009F4CB5" w:rsidRDefault="005E60A7" w:rsidP="00F20864">
            <w:pPr>
              <w:pStyle w:val="af1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F4CB5">
              <w:rPr>
                <w:rFonts w:ascii="Times New Roman" w:hAnsi="Times New Roman"/>
                <w:spacing w:val="-14"/>
                <w:sz w:val="24"/>
                <w:szCs w:val="24"/>
              </w:rPr>
              <w:t>-</w:t>
            </w:r>
          </w:p>
        </w:tc>
        <w:tc>
          <w:tcPr>
            <w:tcW w:w="4787" w:type="dxa"/>
          </w:tcPr>
          <w:p w:rsidR="00997F75" w:rsidRPr="009F4CB5" w:rsidRDefault="00971BE1" w:rsidP="00997F75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F4C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 начала </w:t>
            </w:r>
            <w:r w:rsidR="00997F75" w:rsidRPr="009F4C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2017г. Правительством Севастополя принято </w:t>
            </w:r>
            <w:r w:rsidR="009F4CB5" w:rsidRPr="009F4CB5">
              <w:rPr>
                <w:rFonts w:ascii="Times New Roman" w:hAnsi="Times New Roman"/>
                <w:spacing w:val="-14"/>
                <w:sz w:val="24"/>
                <w:szCs w:val="24"/>
              </w:rPr>
              <w:t>6</w:t>
            </w:r>
            <w:r w:rsidR="006409AA" w:rsidRPr="00C459B8">
              <w:rPr>
                <w:rFonts w:ascii="Times New Roman" w:hAnsi="Times New Roman"/>
                <w:spacing w:val="-14"/>
                <w:sz w:val="24"/>
                <w:szCs w:val="24"/>
              </w:rPr>
              <w:t>3</w:t>
            </w:r>
            <w:r w:rsidR="00997F75" w:rsidRPr="009F4C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изменени</w:t>
            </w:r>
            <w:r w:rsidR="00513C0A">
              <w:rPr>
                <w:rFonts w:ascii="Times New Roman" w:hAnsi="Times New Roman"/>
                <w:spacing w:val="-14"/>
                <w:sz w:val="24"/>
                <w:szCs w:val="24"/>
              </w:rPr>
              <w:t>я</w:t>
            </w:r>
            <w:r w:rsidR="00EC53CE" w:rsidRPr="009F4C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997F75" w:rsidRPr="009F4CB5">
              <w:rPr>
                <w:rFonts w:ascii="Times New Roman" w:hAnsi="Times New Roman"/>
                <w:spacing w:val="-14"/>
                <w:sz w:val="24"/>
                <w:szCs w:val="24"/>
              </w:rPr>
              <w:t>в государственные программы г</w:t>
            </w:r>
            <w:r w:rsidRPr="009F4CB5">
              <w:rPr>
                <w:rFonts w:ascii="Times New Roman" w:hAnsi="Times New Roman"/>
                <w:spacing w:val="-14"/>
                <w:sz w:val="24"/>
                <w:szCs w:val="24"/>
              </w:rPr>
              <w:t>.</w:t>
            </w:r>
            <w:r w:rsidR="00997F75" w:rsidRPr="009F4C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Севастополя. </w:t>
            </w:r>
          </w:p>
          <w:p w:rsidR="00997F75" w:rsidRPr="009F4CB5" w:rsidRDefault="00997F75" w:rsidP="00997F75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9F4C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На портале ГАСУ сформирован </w:t>
            </w:r>
            <w:r w:rsidR="006E4765" w:rsidRPr="009F4C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и постоянно актуализируется </w:t>
            </w:r>
            <w:r w:rsidRPr="009F4C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региональный раздел документов стратегического планирования </w:t>
            </w:r>
            <w:r w:rsidR="00FE5B20" w:rsidRPr="009F4CB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      </w:t>
            </w:r>
            <w:r w:rsidRPr="009F4CB5">
              <w:rPr>
                <w:rFonts w:ascii="Times New Roman" w:hAnsi="Times New Roman"/>
                <w:spacing w:val="-14"/>
                <w:sz w:val="24"/>
                <w:szCs w:val="24"/>
              </w:rPr>
              <w:t>г. Севастополя.</w:t>
            </w:r>
          </w:p>
          <w:p w:rsidR="004D2A82" w:rsidRPr="00A80F7B" w:rsidRDefault="00997F75" w:rsidP="00D2213B">
            <w:pPr>
              <w:jc w:val="both"/>
              <w:rPr>
                <w:spacing w:val="-14"/>
              </w:rPr>
            </w:pPr>
            <w:r w:rsidRPr="00A80F7B">
              <w:rPr>
                <w:spacing w:val="-14"/>
              </w:rPr>
              <w:t>Постановлени</w:t>
            </w:r>
            <w:r w:rsidR="004D2A82" w:rsidRPr="00A80F7B">
              <w:rPr>
                <w:spacing w:val="-14"/>
              </w:rPr>
              <w:t>ями</w:t>
            </w:r>
            <w:r w:rsidRPr="00A80F7B">
              <w:rPr>
                <w:spacing w:val="-14"/>
              </w:rPr>
              <w:t xml:space="preserve"> Правительства Севастополя</w:t>
            </w:r>
            <w:r w:rsidR="00D2213B" w:rsidRPr="00A80F7B">
              <w:rPr>
                <w:spacing w:val="-14"/>
              </w:rPr>
              <w:t xml:space="preserve"> </w:t>
            </w:r>
            <w:r w:rsidR="00D2213B" w:rsidRPr="00A80F7B">
              <w:rPr>
                <w:spacing w:val="-14"/>
              </w:rPr>
              <w:lastRenderedPageBreak/>
              <w:t>утверждены</w:t>
            </w:r>
            <w:r w:rsidR="004D2A82" w:rsidRPr="00A80F7B">
              <w:rPr>
                <w:spacing w:val="-14"/>
              </w:rPr>
              <w:t>:</w:t>
            </w:r>
          </w:p>
          <w:p w:rsidR="005E60A7" w:rsidRPr="00A80F7B" w:rsidRDefault="004D2A82" w:rsidP="00D2213B">
            <w:pPr>
              <w:jc w:val="both"/>
              <w:rPr>
                <w:spacing w:val="-14"/>
              </w:rPr>
            </w:pPr>
            <w:r w:rsidRPr="00A80F7B">
              <w:rPr>
                <w:spacing w:val="-14"/>
              </w:rPr>
              <w:t xml:space="preserve">- </w:t>
            </w:r>
            <w:r w:rsidR="00997F75" w:rsidRPr="00A80F7B">
              <w:rPr>
                <w:spacing w:val="-14"/>
              </w:rPr>
              <w:t xml:space="preserve">от 16.02.2017 №124-ПП </w:t>
            </w:r>
            <w:r w:rsidR="00D2213B" w:rsidRPr="00A80F7B">
              <w:rPr>
                <w:spacing w:val="-14"/>
              </w:rPr>
              <w:t xml:space="preserve">- </w:t>
            </w:r>
            <w:r w:rsidR="000A32C0" w:rsidRPr="00A80F7B">
              <w:rPr>
                <w:spacing w:val="-14"/>
              </w:rPr>
              <w:t>п</w:t>
            </w:r>
            <w:r w:rsidR="00997F75" w:rsidRPr="00A80F7B">
              <w:rPr>
                <w:spacing w:val="-14"/>
              </w:rPr>
              <w:t>орядок разработки, корректировки, осуществления мониторинга и контроля реализации стратегии СЭР города Севастополя и план мероприятий по реализации стратегии социально-экономическ</w:t>
            </w:r>
            <w:r w:rsidRPr="00A80F7B">
              <w:rPr>
                <w:spacing w:val="-14"/>
              </w:rPr>
              <w:t>ого развития города Севастополя</w:t>
            </w:r>
            <w:r w:rsidR="00D2213B" w:rsidRPr="00A80F7B">
              <w:rPr>
                <w:spacing w:val="-14"/>
              </w:rPr>
              <w:t>;</w:t>
            </w:r>
          </w:p>
          <w:p w:rsidR="004D2A82" w:rsidRPr="00A80F7B" w:rsidRDefault="004D2A82" w:rsidP="009F4CB5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</w:pPr>
            <w:r w:rsidRPr="00A80F7B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-</w:t>
            </w:r>
            <w:r w:rsidRPr="00A80F7B">
              <w:rPr>
                <w:rFonts w:ascii="Fira Sans" w:hAnsi="Fira Sans"/>
                <w:b w:val="0"/>
                <w:bCs w:val="0"/>
                <w:spacing w:val="-14"/>
              </w:rPr>
              <w:t xml:space="preserve"> </w:t>
            </w:r>
            <w:r w:rsidRPr="00A80F7B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от 17.04.2017 №315-ПП </w:t>
            </w:r>
            <w:r w:rsidR="00D2213B" w:rsidRPr="00A80F7B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- </w:t>
            </w:r>
            <w:r w:rsidRPr="00A80F7B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проект</w:t>
            </w:r>
            <w:r w:rsidR="00D2213B" w:rsidRPr="00A80F7B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с</w:t>
            </w:r>
            <w:r w:rsidRPr="00A80F7B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тратегии социально- экономического развития города Севастополя до 2030 года</w:t>
            </w:r>
            <w:r w:rsidR="00C15718" w:rsidRPr="00A80F7B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.</w:t>
            </w:r>
          </w:p>
          <w:p w:rsidR="00DB034B" w:rsidRPr="00A80F7B" w:rsidRDefault="00EF5258" w:rsidP="009F4C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A80F7B">
              <w:rPr>
                <w:spacing w:val="-14"/>
              </w:rPr>
              <w:t>Проведен</w:t>
            </w:r>
            <w:r w:rsidR="00241DE4" w:rsidRPr="00A80F7B">
              <w:rPr>
                <w:spacing w:val="-14"/>
              </w:rPr>
              <w:t>ы</w:t>
            </w:r>
            <w:r w:rsidR="006E4765" w:rsidRPr="00A80F7B">
              <w:rPr>
                <w:spacing w:val="-14"/>
              </w:rPr>
              <w:t xml:space="preserve"> </w:t>
            </w:r>
            <w:r w:rsidR="00AD6AEE" w:rsidRPr="00A80F7B">
              <w:rPr>
                <w:spacing w:val="-14"/>
              </w:rPr>
              <w:t>экспертное и общественное</w:t>
            </w:r>
            <w:r w:rsidR="006E4765" w:rsidRPr="00A80F7B">
              <w:rPr>
                <w:spacing w:val="-14"/>
              </w:rPr>
              <w:t xml:space="preserve"> обсуждени</w:t>
            </w:r>
            <w:r w:rsidR="00AD6AEE" w:rsidRPr="00A80F7B">
              <w:rPr>
                <w:spacing w:val="-14"/>
              </w:rPr>
              <w:t>я</w:t>
            </w:r>
            <w:r w:rsidR="002F2904" w:rsidRPr="00A80F7B">
              <w:rPr>
                <w:spacing w:val="-14"/>
              </w:rPr>
              <w:t xml:space="preserve"> проект</w:t>
            </w:r>
            <w:r w:rsidR="00241DE4" w:rsidRPr="00A80F7B">
              <w:rPr>
                <w:spacing w:val="-14"/>
              </w:rPr>
              <w:t>а</w:t>
            </w:r>
            <w:r w:rsidR="002F2904" w:rsidRPr="00A80F7B">
              <w:rPr>
                <w:spacing w:val="-14"/>
              </w:rPr>
              <w:t xml:space="preserve"> С</w:t>
            </w:r>
            <w:r w:rsidR="00997F75" w:rsidRPr="00A80F7B">
              <w:rPr>
                <w:spacing w:val="-14"/>
              </w:rPr>
              <w:t xml:space="preserve">тратегии </w:t>
            </w:r>
            <w:r w:rsidR="002F2904" w:rsidRPr="00A80F7B">
              <w:rPr>
                <w:spacing w:val="-14"/>
              </w:rPr>
              <w:t xml:space="preserve">социально-экономического развития </w:t>
            </w:r>
            <w:r w:rsidR="00432BA6" w:rsidRPr="00A80F7B">
              <w:rPr>
                <w:spacing w:val="-14"/>
              </w:rPr>
              <w:t>города Севастополя до 2030 года</w:t>
            </w:r>
            <w:r w:rsidR="00AD6AEE" w:rsidRPr="00A80F7B">
              <w:rPr>
                <w:spacing w:val="-14"/>
              </w:rPr>
              <w:t xml:space="preserve">, </w:t>
            </w:r>
            <w:r w:rsidRPr="00A80F7B">
              <w:rPr>
                <w:spacing w:val="-14"/>
              </w:rPr>
              <w:t xml:space="preserve">публичные слушания </w:t>
            </w:r>
            <w:r w:rsidR="00A9455F" w:rsidRPr="00A80F7B">
              <w:rPr>
                <w:spacing w:val="-14"/>
              </w:rPr>
              <w:t>концепци</w:t>
            </w:r>
            <w:r w:rsidRPr="00A80F7B">
              <w:rPr>
                <w:spacing w:val="-14"/>
              </w:rPr>
              <w:t>и</w:t>
            </w:r>
            <w:r w:rsidR="00A9455F" w:rsidRPr="00A80F7B">
              <w:rPr>
                <w:spacing w:val="-14"/>
              </w:rPr>
              <w:t xml:space="preserve"> документа территориального планирования – Генерального плана города Севастополя.</w:t>
            </w:r>
          </w:p>
          <w:p w:rsidR="00446432" w:rsidRPr="00A80F7B" w:rsidRDefault="00446432" w:rsidP="009F4CB5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A80F7B">
              <w:rPr>
                <w:spacing w:val="-14"/>
              </w:rPr>
              <w:t>В соответствии с распоряжением Правительства Севастополя                 от 13.07.2017 № 310-РП проект Генерального плана города Севастополя направлен на  доработку.</w:t>
            </w:r>
          </w:p>
          <w:p w:rsidR="00446432" w:rsidRPr="00A80F7B" w:rsidRDefault="00446432" w:rsidP="009F4CB5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pacing w:val="-14"/>
                <w:sz w:val="24"/>
                <w:szCs w:val="24"/>
                <w:lang w:eastAsia="ru-RU"/>
              </w:rPr>
            </w:pPr>
            <w:r w:rsidRPr="00A80F7B">
              <w:rPr>
                <w:b w:val="0"/>
                <w:bCs w:val="0"/>
                <w:spacing w:val="-14"/>
                <w:sz w:val="24"/>
                <w:szCs w:val="24"/>
                <w:lang w:eastAsia="ru-RU"/>
              </w:rPr>
              <w:t xml:space="preserve">Принят Закон города Севастополя от 21.07.2017 № 357-ЗС </w:t>
            </w:r>
            <w:r w:rsidR="0013708F">
              <w:rPr>
                <w:b w:val="0"/>
                <w:bCs w:val="0"/>
                <w:spacing w:val="-14"/>
                <w:sz w:val="24"/>
                <w:szCs w:val="24"/>
                <w:lang w:eastAsia="ru-RU"/>
              </w:rPr>
              <w:t xml:space="preserve">                   </w:t>
            </w:r>
            <w:r w:rsidRPr="00A80F7B">
              <w:rPr>
                <w:b w:val="0"/>
                <w:bCs w:val="0"/>
                <w:spacing w:val="-14"/>
                <w:sz w:val="24"/>
                <w:szCs w:val="24"/>
                <w:lang w:eastAsia="ru-RU"/>
              </w:rPr>
              <w:t>«Об утверждении Стратегии социально-экономического развития города Севастополя до 2030 года».</w:t>
            </w:r>
          </w:p>
          <w:p w:rsidR="00C15718" w:rsidRPr="00A80F7B" w:rsidRDefault="00466336" w:rsidP="00C1571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 w:rsidRPr="00A80F7B">
              <w:rPr>
                <w:spacing w:val="-14"/>
              </w:rPr>
              <w:t>Внесены изменения в постановлени</w:t>
            </w:r>
            <w:r w:rsidR="00C15718" w:rsidRPr="00A80F7B">
              <w:rPr>
                <w:spacing w:val="-14"/>
              </w:rPr>
              <w:t>е</w:t>
            </w:r>
            <w:r w:rsidRPr="00A80F7B">
              <w:rPr>
                <w:spacing w:val="-14"/>
              </w:rPr>
              <w:t xml:space="preserve"> Правительства Севастополя от 14.12.2016 №1192-ПП «О прогнозе социально-экономического развития города Севастополя на 2017год и плановый 2018-</w:t>
            </w:r>
            <w:r w:rsidR="00D566C0" w:rsidRPr="00A80F7B">
              <w:rPr>
                <w:spacing w:val="-14"/>
              </w:rPr>
              <w:t xml:space="preserve">              </w:t>
            </w:r>
            <w:r w:rsidRPr="00A80F7B">
              <w:rPr>
                <w:spacing w:val="-14"/>
              </w:rPr>
              <w:t>2019 годов» (</w:t>
            </w:r>
            <w:r w:rsidR="00C15718" w:rsidRPr="00A80F7B">
              <w:rPr>
                <w:spacing w:val="-14"/>
              </w:rPr>
              <w:t xml:space="preserve">от 27.04.2017 №348-ПП) и </w:t>
            </w:r>
            <w:r w:rsidR="00C15718" w:rsidRPr="00A80F7B">
              <w:rPr>
                <w:spacing w:val="-8"/>
              </w:rPr>
              <w:t>постановление Правительства Севастополя от 08.02.2016 № 49-ПП «Об установлении Порядка разработки и утверждения бюджетного прогноза города Севастополя на долгосрочный пе</w:t>
            </w:r>
            <w:r w:rsidR="00C15718" w:rsidRPr="00A80F7B">
              <w:rPr>
                <w:spacing w:val="-8"/>
              </w:rPr>
              <w:lastRenderedPageBreak/>
              <w:t xml:space="preserve">риод» (от 17.08.2017 № 603-ПП). </w:t>
            </w:r>
          </w:p>
          <w:p w:rsidR="004B7427" w:rsidRPr="00C27BB8" w:rsidRDefault="001D32BD" w:rsidP="009F4CB5">
            <w:pPr>
              <w:ind w:right="34"/>
              <w:jc w:val="both"/>
              <w:rPr>
                <w:rFonts w:eastAsia="Calibri"/>
                <w:color w:val="FF0000"/>
                <w:spacing w:val="-14"/>
              </w:rPr>
            </w:pPr>
            <w:r w:rsidRPr="00A80F7B">
              <w:rPr>
                <w:spacing w:val="-14"/>
              </w:rPr>
              <w:t>Разработана и направлена в Министерство экономического развития Российской Федерации информация об основных показателях для разработки прогноза социально-экономического развития г. Севастополя</w:t>
            </w:r>
            <w:r w:rsidR="00505BC5" w:rsidRPr="00A80F7B">
              <w:rPr>
                <w:spacing w:val="-14"/>
              </w:rPr>
              <w:t xml:space="preserve"> на 2018 год и на плановый период 2019 и  2020 годов </w:t>
            </w:r>
            <w:r w:rsidRPr="00A80F7B">
              <w:rPr>
                <w:spacing w:val="-14"/>
              </w:rPr>
              <w:t xml:space="preserve"> (исх. от 19.07.2017 №2253/21-02/17).</w:t>
            </w:r>
          </w:p>
        </w:tc>
      </w:tr>
      <w:tr w:rsidR="00235331" w:rsidRPr="00312159" w:rsidTr="001B1C20">
        <w:trPr>
          <w:trHeight w:val="561"/>
        </w:trPr>
        <w:tc>
          <w:tcPr>
            <w:tcW w:w="548" w:type="dxa"/>
          </w:tcPr>
          <w:p w:rsidR="005E60A7" w:rsidRPr="00440AE6" w:rsidRDefault="00362FCC" w:rsidP="003E6251">
            <w:pPr>
              <w:jc w:val="both"/>
              <w:rPr>
                <w:spacing w:val="-14"/>
              </w:rPr>
            </w:pPr>
            <w:r w:rsidRPr="00440AE6">
              <w:rPr>
                <w:spacing w:val="-14"/>
              </w:rPr>
              <w:lastRenderedPageBreak/>
              <w:t>3.</w:t>
            </w:r>
          </w:p>
        </w:tc>
        <w:tc>
          <w:tcPr>
            <w:tcW w:w="2359" w:type="dxa"/>
          </w:tcPr>
          <w:p w:rsidR="001F33A0" w:rsidRPr="00440AE6" w:rsidRDefault="00345B46" w:rsidP="00812807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440AE6">
              <w:rPr>
                <w:rFonts w:ascii="Times New Roman" w:hAnsi="Times New Roman"/>
                <w:spacing w:val="-14"/>
                <w:sz w:val="24"/>
                <w:szCs w:val="24"/>
              </w:rPr>
              <w:t>В</w:t>
            </w:r>
            <w:r w:rsidR="005E60A7" w:rsidRPr="00440AE6">
              <w:rPr>
                <w:rFonts w:ascii="Times New Roman" w:hAnsi="Times New Roman"/>
                <w:spacing w:val="-14"/>
                <w:sz w:val="24"/>
                <w:szCs w:val="24"/>
              </w:rPr>
              <w:t>ыполнени</w:t>
            </w:r>
            <w:r w:rsidRPr="00440AE6">
              <w:rPr>
                <w:rFonts w:ascii="Times New Roman" w:hAnsi="Times New Roman"/>
                <w:spacing w:val="-14"/>
                <w:sz w:val="24"/>
                <w:szCs w:val="24"/>
              </w:rPr>
              <w:t>е</w:t>
            </w:r>
            <w:r w:rsidR="005E60A7" w:rsidRPr="00440AE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поручений Президента Российской Федерации, установленных указами Президента Российской Федерации </w:t>
            </w:r>
          </w:p>
          <w:p w:rsidR="001F33A0" w:rsidRPr="00440AE6" w:rsidRDefault="005E60A7" w:rsidP="00812807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440AE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от </w:t>
            </w:r>
            <w:r w:rsidR="00820DD4" w:rsidRPr="00440AE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07.05.2012 </w:t>
            </w:r>
          </w:p>
          <w:p w:rsidR="005E60A7" w:rsidRPr="00440AE6" w:rsidRDefault="005E60A7" w:rsidP="00812807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440AE6">
              <w:rPr>
                <w:rFonts w:ascii="Times New Roman" w:hAnsi="Times New Roman"/>
                <w:spacing w:val="-14"/>
                <w:sz w:val="24"/>
                <w:szCs w:val="24"/>
              </w:rPr>
              <w:t>№</w:t>
            </w:r>
            <w:r w:rsidR="00820DD4" w:rsidRPr="00440AE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40AE6">
              <w:rPr>
                <w:rFonts w:ascii="Times New Roman" w:hAnsi="Times New Roman"/>
                <w:spacing w:val="-14"/>
                <w:sz w:val="24"/>
                <w:szCs w:val="24"/>
              </w:rPr>
              <w:t>596-60</w:t>
            </w:r>
            <w:r w:rsidR="00812807" w:rsidRPr="00440AE6">
              <w:rPr>
                <w:rFonts w:ascii="Times New Roman" w:hAnsi="Times New Roman"/>
                <w:spacing w:val="-14"/>
                <w:sz w:val="24"/>
                <w:szCs w:val="24"/>
              </w:rPr>
              <w:t>1, 606</w:t>
            </w:r>
          </w:p>
        </w:tc>
        <w:tc>
          <w:tcPr>
            <w:tcW w:w="2354" w:type="dxa"/>
          </w:tcPr>
          <w:p w:rsidR="00E429F1" w:rsidRPr="00440AE6" w:rsidRDefault="00D45919" w:rsidP="00CF5DED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</w:pPr>
            <w:r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Распоряжение </w:t>
            </w:r>
            <w:r w:rsidR="00773919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Пра</w:t>
            </w:r>
            <w:r w:rsidR="004167E3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-</w:t>
            </w:r>
            <w:r w:rsidR="00773919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вительства Севасто</w:t>
            </w:r>
            <w:r w:rsidR="004167E3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-</w:t>
            </w:r>
            <w:r w:rsidR="00773919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поля </w:t>
            </w:r>
            <w:r w:rsidR="004167E3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 </w:t>
            </w:r>
            <w:r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от </w:t>
            </w:r>
            <w:r w:rsidR="00CF5DED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31</w:t>
            </w:r>
            <w:r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.0</w:t>
            </w:r>
            <w:r w:rsidR="00CF5DED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7</w:t>
            </w:r>
            <w:r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.2015 </w:t>
            </w:r>
          </w:p>
          <w:p w:rsidR="005F3F84" w:rsidRPr="00440AE6" w:rsidRDefault="00D45919" w:rsidP="00CF5DED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</w:pPr>
            <w:r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№ </w:t>
            </w:r>
            <w:r w:rsidR="00CF5DED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641</w:t>
            </w:r>
            <w:r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-РП </w:t>
            </w:r>
          </w:p>
          <w:p w:rsidR="0021211D" w:rsidRPr="00440AE6" w:rsidRDefault="00321CEE" w:rsidP="00CF5DED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</w:pPr>
            <w:r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«О</w:t>
            </w:r>
            <w:r w:rsidR="00CF5DED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б организации исполнения и порядке предостав</w:t>
            </w:r>
            <w:r w:rsidR="004167E3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-</w:t>
            </w:r>
            <w:r w:rsidR="00CF5DED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ления публичной отчетности исполни</w:t>
            </w:r>
            <w:r w:rsidR="004167E3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-</w:t>
            </w:r>
            <w:r w:rsidR="00CF5DED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тельными органами государственной власти города Севастоп</w:t>
            </w:r>
            <w:r w:rsidR="00E429F1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оля по реали</w:t>
            </w:r>
            <w:r w:rsidR="00CF5DED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зации указов Президента Рос</w:t>
            </w:r>
            <w:r w:rsidR="005F3F84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-</w:t>
            </w:r>
            <w:r w:rsidR="00CF5DED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сийской Федерации </w:t>
            </w:r>
          </w:p>
          <w:p w:rsidR="00CF5DED" w:rsidRPr="00440AE6" w:rsidRDefault="00CF5DED" w:rsidP="00CF5DED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</w:pPr>
            <w:r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от 07.05.2012</w:t>
            </w:r>
            <w:r w:rsidR="009822CB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 г.</w:t>
            </w:r>
          </w:p>
          <w:p w:rsidR="00AF53F6" w:rsidRPr="00440AE6" w:rsidRDefault="00CF5DED" w:rsidP="00CF5DED">
            <w:pPr>
              <w:pStyle w:val="3"/>
              <w:spacing w:before="0" w:after="0"/>
              <w:jc w:val="both"/>
              <w:rPr>
                <w:spacing w:val="-14"/>
              </w:rPr>
            </w:pPr>
            <w:r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№ 596 - 601, 606</w:t>
            </w:r>
            <w:r w:rsidR="00321CEE" w:rsidRPr="00440AE6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»</w:t>
            </w:r>
          </w:p>
        </w:tc>
        <w:tc>
          <w:tcPr>
            <w:tcW w:w="1614" w:type="dxa"/>
          </w:tcPr>
          <w:p w:rsidR="005E60A7" w:rsidRPr="00440AE6" w:rsidRDefault="001039F6" w:rsidP="00823AF7">
            <w:pPr>
              <w:pStyle w:val="af1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440AE6">
              <w:rPr>
                <w:rFonts w:ascii="Times New Roman" w:hAnsi="Times New Roman"/>
                <w:spacing w:val="-14"/>
                <w:sz w:val="24"/>
                <w:szCs w:val="24"/>
              </w:rPr>
              <w:t>В</w:t>
            </w:r>
            <w:r w:rsidR="00D537BC" w:rsidRPr="00440AE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D537BC" w:rsidRPr="00440AE6" w:rsidRDefault="00D537BC" w:rsidP="00D537BC">
            <w:pPr>
              <w:jc w:val="center"/>
              <w:rPr>
                <w:spacing w:val="-14"/>
              </w:rPr>
            </w:pPr>
            <w:r w:rsidRPr="00440AE6">
              <w:rPr>
                <w:spacing w:val="-14"/>
              </w:rPr>
              <w:t>Исполнитель</w:t>
            </w:r>
            <w:r w:rsidR="005D06A3" w:rsidRPr="00440AE6">
              <w:rPr>
                <w:spacing w:val="-14"/>
              </w:rPr>
              <w:t>-</w:t>
            </w:r>
            <w:r w:rsidRPr="00440AE6">
              <w:rPr>
                <w:spacing w:val="-14"/>
              </w:rPr>
              <w:t>ные органы государствен</w:t>
            </w:r>
            <w:r w:rsidR="005D06A3" w:rsidRPr="00440AE6">
              <w:rPr>
                <w:spacing w:val="-14"/>
              </w:rPr>
              <w:t>-</w:t>
            </w:r>
            <w:r w:rsidRPr="00440AE6">
              <w:rPr>
                <w:spacing w:val="-14"/>
              </w:rPr>
              <w:t>ной власти города Севастополя</w:t>
            </w:r>
          </w:p>
          <w:p w:rsidR="00D45919" w:rsidRPr="00440AE6" w:rsidRDefault="00D45919" w:rsidP="00453D0B">
            <w:pPr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5E60A7" w:rsidRPr="00F14B2E" w:rsidRDefault="005E60A7" w:rsidP="00E21FBE">
            <w:pPr>
              <w:pStyle w:val="af1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14B2E">
              <w:rPr>
                <w:rFonts w:ascii="Times New Roman" w:hAnsi="Times New Roman"/>
                <w:spacing w:val="-14"/>
                <w:sz w:val="24"/>
                <w:szCs w:val="24"/>
              </w:rPr>
              <w:t>-</w:t>
            </w:r>
          </w:p>
        </w:tc>
        <w:tc>
          <w:tcPr>
            <w:tcW w:w="4787" w:type="dxa"/>
          </w:tcPr>
          <w:p w:rsidR="0075447F" w:rsidRPr="00F14B2E" w:rsidRDefault="0075447F" w:rsidP="0075447F">
            <w:pPr>
              <w:pStyle w:val="af1"/>
              <w:ind w:right="34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14B2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Информация о выполнении </w:t>
            </w:r>
            <w:r w:rsidR="005633EE" w:rsidRPr="00F14B2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мероприятий, направленных на выполнение </w:t>
            </w:r>
            <w:r w:rsidRPr="00F14B2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показателей и поручений, установленных указами Президента Российской Федерации от 07.05.2012 </w:t>
            </w:r>
            <w:r w:rsidR="005633EE" w:rsidRPr="00F14B2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                             </w:t>
            </w:r>
            <w:r w:rsidRPr="00F14B2E">
              <w:rPr>
                <w:rFonts w:ascii="Times New Roman" w:hAnsi="Times New Roman"/>
                <w:spacing w:val="-8"/>
                <w:sz w:val="24"/>
                <w:szCs w:val="24"/>
              </w:rPr>
              <w:t>№ 596-606 ежемесячно вводится в ГАС «Управление»</w:t>
            </w:r>
            <w:r w:rsidR="00337095" w:rsidRPr="00F14B2E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13708F" w:rsidRDefault="00D566C0" w:rsidP="00111803">
            <w:pPr>
              <w:pStyle w:val="af1"/>
              <w:ind w:right="34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14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Сводная информация </w:t>
            </w:r>
            <w:r w:rsidR="00111803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 выполнении мероприятий, направленных на выполнение поручений, установленных указами Президента Российской Федерации от 07.05.2012 № 596-606 </w:t>
            </w:r>
            <w:r w:rsidRPr="00F14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за 2016г. и                           1 квартал </w:t>
            </w:r>
            <w:r w:rsidR="00111803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F14B2E">
              <w:rPr>
                <w:rFonts w:ascii="Times New Roman" w:hAnsi="Times New Roman"/>
                <w:spacing w:val="-14"/>
                <w:sz w:val="24"/>
                <w:szCs w:val="24"/>
              </w:rPr>
              <w:t>2017г.</w:t>
            </w:r>
            <w:r w:rsidR="00CA431D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, 1-е полугодие 2017г. </w:t>
            </w:r>
            <w:r w:rsidRPr="00F14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111803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>размещ</w:t>
            </w:r>
            <w:r w:rsidRPr="00F14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ена </w:t>
            </w:r>
            <w:r w:rsidR="00111803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>на сайте Правительства Севасто</w:t>
            </w:r>
            <w:r w:rsidR="000119C6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поля. </w:t>
            </w:r>
          </w:p>
          <w:p w:rsidR="00111803" w:rsidRPr="00F14B2E" w:rsidRDefault="00E46FB6" w:rsidP="00111803">
            <w:pPr>
              <w:pStyle w:val="af1"/>
              <w:ind w:right="34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14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 начала </w:t>
            </w:r>
            <w:r w:rsidR="00111803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2017 г. проведено </w:t>
            </w:r>
            <w:r w:rsidR="00281045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>3</w:t>
            </w:r>
            <w:r w:rsidR="00111803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заседани</w:t>
            </w:r>
            <w:r w:rsidR="006E4765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>я</w:t>
            </w:r>
            <w:r w:rsidR="00111803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межведомственной комиссии по реализации «майских» указов и вводу данных в ГАС «Управление»  (протокол</w:t>
            </w:r>
            <w:r w:rsidR="00281045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>ы</w:t>
            </w:r>
            <w:r w:rsidR="00111803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от 12.01.2017 №12</w:t>
            </w:r>
            <w:r w:rsidR="006E4765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>; от 10.03.2017 №13</w:t>
            </w:r>
            <w:r w:rsidR="00281045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>, от 02.0</w:t>
            </w:r>
            <w:r w:rsidR="00BD243C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>5</w:t>
            </w:r>
            <w:r w:rsidR="00281045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>.2017 №14</w:t>
            </w:r>
            <w:r w:rsidR="00111803" w:rsidRPr="00F14B2E">
              <w:rPr>
                <w:rFonts w:ascii="Times New Roman" w:hAnsi="Times New Roman"/>
                <w:spacing w:val="-14"/>
                <w:sz w:val="24"/>
                <w:szCs w:val="24"/>
              </w:rPr>
              <w:t>).</w:t>
            </w:r>
          </w:p>
          <w:p w:rsidR="000C3FF8" w:rsidRPr="00F14B2E" w:rsidRDefault="00433B5B" w:rsidP="00F14B2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F14B2E">
              <w:rPr>
                <w:spacing w:val="-14"/>
              </w:rPr>
              <w:t xml:space="preserve">В соответствии с приказом Министерства экономического развития Российской Федерации от 17.03.2017 №118 «Об утверждении формы отчетной информации о деятельности органов государственной власти субъектов Российской Федерации и органов местного самоуправления в целях исполнения указов Президента Российской Федерации и признании утратившими силу приказа </w:t>
            </w:r>
            <w:r w:rsidRPr="00F14B2E">
              <w:rPr>
                <w:spacing w:val="-14"/>
              </w:rPr>
              <w:lastRenderedPageBreak/>
              <w:t xml:space="preserve">Минэкономразвития России  от 30 марта 2016 г.  №190» </w:t>
            </w:r>
            <w:r w:rsidR="009A0B05" w:rsidRPr="00F14B2E">
              <w:rPr>
                <w:spacing w:val="-14"/>
              </w:rPr>
              <w:t>внесены изменени</w:t>
            </w:r>
            <w:r w:rsidRPr="00F14B2E">
              <w:rPr>
                <w:spacing w:val="-14"/>
              </w:rPr>
              <w:t>я</w:t>
            </w:r>
            <w:r w:rsidR="009A0B05" w:rsidRPr="00F14B2E">
              <w:rPr>
                <w:spacing w:val="-14"/>
              </w:rPr>
              <w:t xml:space="preserve"> в распоряжение Правительства Севастополя </w:t>
            </w:r>
            <w:r w:rsidRPr="00F14B2E">
              <w:rPr>
                <w:spacing w:val="-14"/>
              </w:rPr>
              <w:t xml:space="preserve">                                           </w:t>
            </w:r>
            <w:r w:rsidR="009A0B05" w:rsidRPr="00F14B2E">
              <w:rPr>
                <w:spacing w:val="-14"/>
              </w:rPr>
              <w:t>от 28.04.2015 № 351-РП «О мониторинге достижения в городе Севастополе значений целевых показателей социально-экономического развития, характеризующих выполнения поручений Президента Российской Федерации»</w:t>
            </w:r>
            <w:r w:rsidRPr="00F14B2E">
              <w:rPr>
                <w:spacing w:val="-14"/>
              </w:rPr>
              <w:t xml:space="preserve"> (</w:t>
            </w:r>
            <w:r w:rsidR="00226100" w:rsidRPr="00F14B2E">
              <w:rPr>
                <w:spacing w:val="-14"/>
              </w:rPr>
              <w:t>р</w:t>
            </w:r>
            <w:r w:rsidRPr="00F14B2E">
              <w:rPr>
                <w:spacing w:val="-14"/>
              </w:rPr>
              <w:t>аспоряжение Правительства Севастополя от 15.06.2017 № 251-РП).</w:t>
            </w:r>
          </w:p>
        </w:tc>
      </w:tr>
      <w:tr w:rsidR="00235331" w:rsidRPr="00312159" w:rsidTr="001B1C20">
        <w:tc>
          <w:tcPr>
            <w:tcW w:w="548" w:type="dxa"/>
          </w:tcPr>
          <w:p w:rsidR="00E97FD9" w:rsidRPr="00DF24F5" w:rsidRDefault="006052ED" w:rsidP="003E6251">
            <w:pPr>
              <w:jc w:val="both"/>
              <w:rPr>
                <w:spacing w:val="-14"/>
              </w:rPr>
            </w:pPr>
            <w:r w:rsidRPr="00DF24F5">
              <w:rPr>
                <w:spacing w:val="-14"/>
              </w:rPr>
              <w:lastRenderedPageBreak/>
              <w:t>4.</w:t>
            </w:r>
          </w:p>
        </w:tc>
        <w:tc>
          <w:tcPr>
            <w:tcW w:w="2359" w:type="dxa"/>
          </w:tcPr>
          <w:p w:rsidR="00E97FD9" w:rsidRPr="00DF24F5" w:rsidRDefault="00E97FD9" w:rsidP="003E6251">
            <w:pPr>
              <w:jc w:val="both"/>
              <w:rPr>
                <w:spacing w:val="-14"/>
              </w:rPr>
            </w:pPr>
            <w:r w:rsidRPr="00DF24F5">
              <w:rPr>
                <w:spacing w:val="-14"/>
              </w:rPr>
              <w:t>Разработка механизмов ми</w:t>
            </w:r>
            <w:r w:rsidR="00294BA8" w:rsidRPr="00DF24F5">
              <w:rPr>
                <w:spacing w:val="-14"/>
              </w:rPr>
              <w:t xml:space="preserve">нимизации </w:t>
            </w:r>
            <w:r w:rsidR="005E4D21" w:rsidRPr="00DF24F5">
              <w:rPr>
                <w:spacing w:val="-14"/>
              </w:rPr>
              <w:t xml:space="preserve"> </w:t>
            </w:r>
            <w:r w:rsidR="00294BA8" w:rsidRPr="00DF24F5">
              <w:rPr>
                <w:spacing w:val="-14"/>
              </w:rPr>
              <w:t>рисков для инвесторов</w:t>
            </w:r>
            <w:r w:rsidRPr="00DF24F5">
              <w:rPr>
                <w:spacing w:val="-14"/>
              </w:rPr>
              <w:t xml:space="preserve"> при орга</w:t>
            </w:r>
            <w:r w:rsidR="005E4D21" w:rsidRPr="00DF24F5">
              <w:rPr>
                <w:spacing w:val="-14"/>
              </w:rPr>
              <w:t>-</w:t>
            </w:r>
            <w:r w:rsidRPr="00DF24F5">
              <w:rPr>
                <w:spacing w:val="-14"/>
              </w:rPr>
              <w:t xml:space="preserve">низации </w:t>
            </w:r>
            <w:r w:rsidR="005E4D21" w:rsidRPr="00DF24F5">
              <w:rPr>
                <w:spacing w:val="-14"/>
              </w:rPr>
              <w:t xml:space="preserve"> </w:t>
            </w:r>
            <w:r w:rsidRPr="00DF24F5">
              <w:rPr>
                <w:spacing w:val="-14"/>
              </w:rPr>
              <w:t>новых промыш</w:t>
            </w:r>
            <w:r w:rsidR="005E4D21" w:rsidRPr="00DF24F5">
              <w:rPr>
                <w:spacing w:val="-14"/>
              </w:rPr>
              <w:t>-</w:t>
            </w:r>
            <w:r w:rsidRPr="00DF24F5">
              <w:rPr>
                <w:spacing w:val="-14"/>
              </w:rPr>
              <w:t>ленных производств на территори</w:t>
            </w:r>
            <w:r w:rsidR="003D1155" w:rsidRPr="00DF24F5">
              <w:rPr>
                <w:spacing w:val="-14"/>
              </w:rPr>
              <w:t>и города Севастополя</w:t>
            </w:r>
          </w:p>
        </w:tc>
        <w:tc>
          <w:tcPr>
            <w:tcW w:w="2354" w:type="dxa"/>
          </w:tcPr>
          <w:p w:rsidR="00E97FD9" w:rsidRPr="00DF24F5" w:rsidRDefault="00E97FD9" w:rsidP="008C1198">
            <w:pPr>
              <w:jc w:val="both"/>
              <w:rPr>
                <w:spacing w:val="-14"/>
              </w:rPr>
            </w:pPr>
            <w:r w:rsidRPr="00DF24F5">
              <w:rPr>
                <w:spacing w:val="-14"/>
              </w:rPr>
              <w:t>Проект</w:t>
            </w:r>
            <w:r w:rsidR="00963E49" w:rsidRPr="00DF24F5">
              <w:rPr>
                <w:spacing w:val="-14"/>
              </w:rPr>
              <w:t>ы</w:t>
            </w:r>
            <w:r w:rsidR="009D3BE6" w:rsidRPr="00DF24F5">
              <w:rPr>
                <w:spacing w:val="-14"/>
              </w:rPr>
              <w:t xml:space="preserve"> </w:t>
            </w:r>
            <w:r w:rsidR="00294BA8" w:rsidRPr="00DF24F5">
              <w:rPr>
                <w:spacing w:val="-14"/>
              </w:rPr>
              <w:t>з</w:t>
            </w:r>
            <w:r w:rsidRPr="00DF24F5">
              <w:rPr>
                <w:spacing w:val="-14"/>
              </w:rPr>
              <w:t>акон</w:t>
            </w:r>
            <w:r w:rsidR="00963E49" w:rsidRPr="00DF24F5">
              <w:rPr>
                <w:spacing w:val="-14"/>
              </w:rPr>
              <w:t xml:space="preserve">ов </w:t>
            </w:r>
            <w:r w:rsidR="00744D41" w:rsidRPr="00DF24F5">
              <w:rPr>
                <w:spacing w:val="-14"/>
              </w:rPr>
              <w:t>г</w:t>
            </w:r>
            <w:r w:rsidR="00294BA8" w:rsidRPr="00DF24F5">
              <w:rPr>
                <w:spacing w:val="-14"/>
              </w:rPr>
              <w:t xml:space="preserve">орода </w:t>
            </w:r>
            <w:r w:rsidRPr="00DF24F5">
              <w:rPr>
                <w:spacing w:val="-14"/>
              </w:rPr>
              <w:t>Севастополя</w:t>
            </w:r>
            <w:r w:rsidR="00963E49" w:rsidRPr="00DF24F5">
              <w:rPr>
                <w:spacing w:val="-14"/>
              </w:rPr>
              <w:t>, регулирующи</w:t>
            </w:r>
            <w:r w:rsidR="00717DBD" w:rsidRPr="00DF24F5">
              <w:rPr>
                <w:spacing w:val="-14"/>
              </w:rPr>
              <w:t>х</w:t>
            </w:r>
            <w:r w:rsidR="00963E49" w:rsidRPr="00DF24F5">
              <w:rPr>
                <w:spacing w:val="-14"/>
              </w:rPr>
              <w:t xml:space="preserve"> отно</w:t>
            </w:r>
            <w:r w:rsidR="00600D37" w:rsidRPr="00DF24F5">
              <w:rPr>
                <w:spacing w:val="-14"/>
              </w:rPr>
              <w:t>-</w:t>
            </w:r>
            <w:r w:rsidR="00963E49" w:rsidRPr="00DF24F5">
              <w:rPr>
                <w:spacing w:val="-14"/>
              </w:rPr>
              <w:t>шения, возни</w:t>
            </w:r>
            <w:r w:rsidR="00600D37" w:rsidRPr="00DF24F5">
              <w:rPr>
                <w:spacing w:val="-14"/>
              </w:rPr>
              <w:t>-</w:t>
            </w:r>
            <w:r w:rsidR="00963E49" w:rsidRPr="00DF24F5">
              <w:rPr>
                <w:spacing w:val="-14"/>
              </w:rPr>
              <w:t xml:space="preserve">кающие в процессе инвестиционной деятельности </w:t>
            </w:r>
            <w:r w:rsidR="00717DBD" w:rsidRPr="00DF24F5">
              <w:rPr>
                <w:spacing w:val="-14"/>
              </w:rPr>
              <w:t>и направленны</w:t>
            </w:r>
            <w:r w:rsidR="00F01A77" w:rsidRPr="00DF24F5">
              <w:rPr>
                <w:spacing w:val="-14"/>
              </w:rPr>
              <w:t>е</w:t>
            </w:r>
            <w:r w:rsidR="00717DBD" w:rsidRPr="00DF24F5">
              <w:rPr>
                <w:spacing w:val="-14"/>
              </w:rPr>
              <w:t xml:space="preserve"> на стимулиро</w:t>
            </w:r>
            <w:r w:rsidR="00E429F1" w:rsidRPr="00DF24F5">
              <w:rPr>
                <w:spacing w:val="-14"/>
              </w:rPr>
              <w:t>вание органи</w:t>
            </w:r>
            <w:r w:rsidR="00717DBD" w:rsidRPr="00DF24F5">
              <w:rPr>
                <w:spacing w:val="-14"/>
              </w:rPr>
              <w:t>заций к осуществлению инвестиционной деятель</w:t>
            </w:r>
            <w:r w:rsidR="00602BBA" w:rsidRPr="00DF24F5">
              <w:rPr>
                <w:spacing w:val="-14"/>
              </w:rPr>
              <w:t>ности на территории города Севасто</w:t>
            </w:r>
            <w:r w:rsidR="00717DBD" w:rsidRPr="00DF24F5">
              <w:rPr>
                <w:spacing w:val="-14"/>
              </w:rPr>
              <w:t>поля</w:t>
            </w:r>
          </w:p>
        </w:tc>
        <w:tc>
          <w:tcPr>
            <w:tcW w:w="1614" w:type="dxa"/>
          </w:tcPr>
          <w:p w:rsidR="003D1155" w:rsidRPr="00DF24F5" w:rsidRDefault="009E1BEA" w:rsidP="00F20864">
            <w:pPr>
              <w:jc w:val="center"/>
              <w:rPr>
                <w:spacing w:val="-14"/>
                <w:lang w:val="en-US"/>
              </w:rPr>
            </w:pPr>
            <w:r w:rsidRPr="00DF24F5">
              <w:rPr>
                <w:spacing w:val="-14"/>
              </w:rPr>
              <w:t>В</w:t>
            </w:r>
            <w:r w:rsidR="00876C2C" w:rsidRPr="00DF24F5">
              <w:rPr>
                <w:spacing w:val="-14"/>
              </w:rPr>
              <w:t xml:space="preserve"> течение</w:t>
            </w:r>
          </w:p>
          <w:p w:rsidR="00E97FD9" w:rsidRPr="00DF24F5" w:rsidRDefault="00876C2C" w:rsidP="00D537BC">
            <w:pPr>
              <w:jc w:val="center"/>
              <w:rPr>
                <w:spacing w:val="-14"/>
              </w:rPr>
            </w:pPr>
            <w:r w:rsidRPr="00DF24F5">
              <w:rPr>
                <w:spacing w:val="-14"/>
              </w:rPr>
              <w:t>201</w:t>
            </w:r>
            <w:r w:rsidR="00D537BC" w:rsidRPr="00DF24F5">
              <w:rPr>
                <w:spacing w:val="-14"/>
              </w:rPr>
              <w:t>7</w:t>
            </w:r>
            <w:r w:rsidRPr="00DF24F5">
              <w:rPr>
                <w:spacing w:val="-14"/>
              </w:rPr>
              <w:t xml:space="preserve"> года</w:t>
            </w:r>
          </w:p>
        </w:tc>
        <w:tc>
          <w:tcPr>
            <w:tcW w:w="1825" w:type="dxa"/>
          </w:tcPr>
          <w:p w:rsidR="00E97FD9" w:rsidRPr="00DF24F5" w:rsidRDefault="00BC14E6" w:rsidP="00BC14E6">
            <w:pPr>
              <w:jc w:val="center"/>
              <w:rPr>
                <w:spacing w:val="-14"/>
              </w:rPr>
            </w:pPr>
            <w:r w:rsidRPr="00DF24F5">
              <w:rPr>
                <w:spacing w:val="-14"/>
              </w:rPr>
              <w:t>Департамент приоритетных проектов развития города Севастополя</w:t>
            </w:r>
          </w:p>
        </w:tc>
        <w:tc>
          <w:tcPr>
            <w:tcW w:w="2390" w:type="dxa"/>
          </w:tcPr>
          <w:p w:rsidR="00E97FD9" w:rsidRPr="00CF2619" w:rsidRDefault="00E97FD9" w:rsidP="00F20864">
            <w:pPr>
              <w:jc w:val="center"/>
              <w:rPr>
                <w:spacing w:val="-14"/>
              </w:rPr>
            </w:pPr>
            <w:r w:rsidRPr="00CF2619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E97FD9" w:rsidRPr="00CF2619" w:rsidRDefault="007D0F34" w:rsidP="009F25B5">
            <w:pPr>
              <w:ind w:right="34"/>
              <w:jc w:val="both"/>
              <w:rPr>
                <w:spacing w:val="-14"/>
                <w:szCs w:val="28"/>
              </w:rPr>
            </w:pPr>
            <w:r w:rsidRPr="00CF2619">
              <w:rPr>
                <w:spacing w:val="-14"/>
                <w:szCs w:val="28"/>
              </w:rPr>
              <w:t>Разработан и про</w:t>
            </w:r>
            <w:r w:rsidR="00DF24F5" w:rsidRPr="00CF2619">
              <w:rPr>
                <w:spacing w:val="-14"/>
                <w:szCs w:val="28"/>
              </w:rPr>
              <w:t>шел</w:t>
            </w:r>
            <w:r w:rsidRPr="00CF2619">
              <w:rPr>
                <w:spacing w:val="-14"/>
                <w:szCs w:val="28"/>
              </w:rPr>
              <w:t xml:space="preserve"> процедуру оценки регулирующего воздействия проект Закона города Севастополя «Об установлении критериев, которым должны соответствовать объекты социально-культурного и коммунального и коммунально - бытового назначения, масштабные инвестиционные проекты, для размещения (реализации) которых допускается представление земельного участка» (</w:t>
            </w:r>
            <w:hyperlink r:id="rId8" w:history="1">
              <w:r w:rsidR="007F2056" w:rsidRPr="00CF2619">
                <w:rPr>
                  <w:rStyle w:val="ad"/>
                  <w:color w:val="auto"/>
                  <w:spacing w:val="-14"/>
                  <w:szCs w:val="28"/>
                </w:rPr>
                <w:t>https://sevastopol.gov.ru/docs/326/32119/</w:t>
              </w:r>
            </w:hyperlink>
            <w:r w:rsidRPr="00CF2619">
              <w:rPr>
                <w:spacing w:val="-14"/>
                <w:szCs w:val="28"/>
              </w:rPr>
              <w:t>).</w:t>
            </w:r>
          </w:p>
          <w:p w:rsidR="007F2056" w:rsidRPr="00CF2619" w:rsidRDefault="009B1F9E" w:rsidP="009B1F9E">
            <w:pPr>
              <w:jc w:val="both"/>
              <w:rPr>
                <w:spacing w:val="-14"/>
              </w:rPr>
            </w:pPr>
            <w:r w:rsidRPr="00CF2619">
              <w:rPr>
                <w:spacing w:val="-14"/>
              </w:rPr>
              <w:t>Разработан проект закона города Севастополя «О защите прав инвесторов, формировании благоприятного инвестиционного климата (инвестиционной политике) и государственной поддержке инвестиционной деятельности, осуществляемой в форме капитальных вложений на территории города Севастополя».</w:t>
            </w:r>
            <w:r w:rsidR="00CF2619" w:rsidRPr="00CF2619">
              <w:rPr>
                <w:spacing w:val="-14"/>
              </w:rPr>
              <w:t xml:space="preserve"> </w:t>
            </w:r>
          </w:p>
        </w:tc>
      </w:tr>
      <w:tr w:rsidR="00235331" w:rsidRPr="00312159" w:rsidTr="001B1C20">
        <w:trPr>
          <w:trHeight w:val="561"/>
        </w:trPr>
        <w:tc>
          <w:tcPr>
            <w:tcW w:w="548" w:type="dxa"/>
          </w:tcPr>
          <w:p w:rsidR="00E97FD9" w:rsidRPr="002E2640" w:rsidRDefault="00176BDB" w:rsidP="003E6251">
            <w:pPr>
              <w:jc w:val="both"/>
              <w:rPr>
                <w:spacing w:val="-14"/>
              </w:rPr>
            </w:pPr>
            <w:r w:rsidRPr="002E2640">
              <w:rPr>
                <w:spacing w:val="-14"/>
              </w:rPr>
              <w:t>5.</w:t>
            </w:r>
          </w:p>
        </w:tc>
        <w:tc>
          <w:tcPr>
            <w:tcW w:w="2359" w:type="dxa"/>
          </w:tcPr>
          <w:p w:rsidR="00E97FD9" w:rsidRPr="002E2640" w:rsidRDefault="00E307AA" w:rsidP="00E307AA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t>Внедрение лучших управленческих практик Национального рейтинга состояния инвестиционного климата в субъектах Рос</w:t>
            </w: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сийской Федерации</w:t>
            </w:r>
          </w:p>
        </w:tc>
        <w:tc>
          <w:tcPr>
            <w:tcW w:w="2354" w:type="dxa"/>
          </w:tcPr>
          <w:p w:rsidR="00E429F1" w:rsidRPr="002E2640" w:rsidRDefault="00ED3CAA" w:rsidP="00ED3CAA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Постановление Правительства Севастополя:</w:t>
            </w:r>
            <w:r w:rsidR="007E04BA" w:rsidRPr="002E264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t>от 24.10.2016</w:t>
            </w:r>
            <w:r w:rsidR="009F25B5" w:rsidRPr="002E264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  <w:p w:rsidR="008C1198" w:rsidRPr="002E2640" w:rsidRDefault="00ED3CAA" w:rsidP="00ED3CAA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№ 1005-ПП </w:t>
            </w:r>
          </w:p>
          <w:p w:rsidR="00ED3CAA" w:rsidRPr="002E2640" w:rsidRDefault="00ED3CAA" w:rsidP="00ED3CAA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t>«Об утверждении Государственной про</w:t>
            </w: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граммы города Севастополя «Развитие инвестиционной деятельности в городе Севастополе на 2017</w:t>
            </w:r>
            <w:r w:rsidR="000C6283" w:rsidRPr="002E2640">
              <w:rPr>
                <w:rFonts w:ascii="Times New Roman" w:hAnsi="Times New Roman"/>
                <w:spacing w:val="-14"/>
                <w:sz w:val="24"/>
                <w:szCs w:val="24"/>
              </w:rPr>
              <w:t>–</w:t>
            </w: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t>2020 годы»;</w:t>
            </w:r>
          </w:p>
          <w:p w:rsidR="00ED3CAA" w:rsidRPr="002E2640" w:rsidRDefault="00ED3CAA" w:rsidP="00ED3CAA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распоряжение Правительства Севастополя  от 25.11.2014 </w:t>
            </w:r>
          </w:p>
          <w:p w:rsidR="00512995" w:rsidRPr="002E2640" w:rsidRDefault="00ED3CAA" w:rsidP="00ED3CAA">
            <w:pPr>
              <w:pStyle w:val="af1"/>
              <w:jc w:val="both"/>
              <w:rPr>
                <w:bCs/>
                <w:spacing w:val="-14"/>
              </w:rPr>
            </w:pP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t>№ 444 «О внедрении в городе Севастополе лучших практик национального рейтинга состояния инвестиционного климата»</w:t>
            </w:r>
          </w:p>
        </w:tc>
        <w:tc>
          <w:tcPr>
            <w:tcW w:w="1614" w:type="dxa"/>
          </w:tcPr>
          <w:p w:rsidR="00E97FD9" w:rsidRPr="002E2640" w:rsidRDefault="001039F6" w:rsidP="00B87706">
            <w:pPr>
              <w:pStyle w:val="af1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В</w:t>
            </w:r>
            <w:r w:rsidR="000D1121" w:rsidRPr="002E264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течение 2017 год</w:t>
            </w:r>
            <w:r w:rsidR="00B87706" w:rsidRPr="002E2640">
              <w:rPr>
                <w:rFonts w:ascii="Times New Roman" w:hAnsi="Times New Roman"/>
                <w:spacing w:val="-14"/>
                <w:sz w:val="24"/>
                <w:szCs w:val="24"/>
              </w:rPr>
              <w:t>а</w:t>
            </w:r>
          </w:p>
        </w:tc>
        <w:tc>
          <w:tcPr>
            <w:tcW w:w="1825" w:type="dxa"/>
          </w:tcPr>
          <w:p w:rsidR="00BC14E6" w:rsidRPr="002E2640" w:rsidRDefault="000D1121" w:rsidP="00BC14E6">
            <w:pPr>
              <w:pStyle w:val="af1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t>Департамент</w:t>
            </w:r>
          </w:p>
          <w:p w:rsidR="00BC14E6" w:rsidRPr="002E2640" w:rsidRDefault="000D1121" w:rsidP="00BC14E6">
            <w:pPr>
              <w:pStyle w:val="af1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t>пр</w:t>
            </w:r>
            <w:r w:rsidR="00BC14E6" w:rsidRPr="002E2640">
              <w:rPr>
                <w:rFonts w:ascii="Times New Roman" w:hAnsi="Times New Roman"/>
                <w:spacing w:val="-14"/>
                <w:sz w:val="24"/>
                <w:szCs w:val="24"/>
              </w:rPr>
              <w:t>и</w:t>
            </w: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t>оритетных</w:t>
            </w:r>
          </w:p>
          <w:p w:rsidR="00BC14E6" w:rsidRPr="002E2640" w:rsidRDefault="000D1121" w:rsidP="00BC14E6">
            <w:pPr>
              <w:pStyle w:val="af1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проектов развития города </w:t>
            </w:r>
          </w:p>
          <w:p w:rsidR="00E97FD9" w:rsidRPr="002E2640" w:rsidRDefault="000D1121" w:rsidP="00BC14E6">
            <w:pPr>
              <w:pStyle w:val="af1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E2640">
              <w:rPr>
                <w:rFonts w:ascii="Times New Roman" w:hAnsi="Times New Roman"/>
                <w:spacing w:val="-14"/>
                <w:sz w:val="24"/>
                <w:szCs w:val="24"/>
              </w:rPr>
              <w:t>Севастополя</w:t>
            </w:r>
          </w:p>
        </w:tc>
        <w:tc>
          <w:tcPr>
            <w:tcW w:w="2390" w:type="dxa"/>
          </w:tcPr>
          <w:p w:rsidR="009F7108" w:rsidRPr="00CF2619" w:rsidRDefault="001F7308" w:rsidP="001F7308">
            <w:pPr>
              <w:pStyle w:val="af1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-</w:t>
            </w:r>
          </w:p>
          <w:p w:rsidR="00535B43" w:rsidRPr="00C27BB8" w:rsidRDefault="00535B43" w:rsidP="00A205B1">
            <w:pPr>
              <w:pStyle w:val="af1"/>
              <w:jc w:val="both"/>
              <w:rPr>
                <w:rFonts w:ascii="Times New Roman" w:hAnsi="Times New Roman"/>
                <w:color w:val="FF0000"/>
                <w:spacing w:val="-14"/>
                <w:sz w:val="24"/>
                <w:szCs w:val="24"/>
              </w:rPr>
            </w:pPr>
          </w:p>
        </w:tc>
        <w:tc>
          <w:tcPr>
            <w:tcW w:w="4787" w:type="dxa"/>
          </w:tcPr>
          <w:p w:rsidR="00AB5626" w:rsidRPr="00CF2619" w:rsidRDefault="007E04BA" w:rsidP="007E04BA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 рамках </w:t>
            </w:r>
            <w:r w:rsidR="00EA6269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государственной программы г</w:t>
            </w:r>
            <w:r w:rsidR="00B01B57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.</w:t>
            </w:r>
            <w:r w:rsidR="00EA6269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Севастополя «Развитие инвестиционной деятельности в городе Севастополе на 2017-</w:t>
            </w:r>
            <w:r w:rsidR="00B01B57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   </w:t>
            </w:r>
            <w:r w:rsidR="00EA6269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2020 годы» </w:t>
            </w: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предусмотрены </w:t>
            </w:r>
            <w:r w:rsidR="00D1447A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следующие мероприятия </w:t>
            </w:r>
            <w:r w:rsidR="005243B0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 внедрению </w:t>
            </w:r>
            <w:r w:rsidR="00D1447A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лучших практик Национального рейтинга состояния инвестиционного климата в субъектах </w:t>
            </w:r>
            <w:r w:rsidR="00D1447A" w:rsidRPr="00CF2619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РФ: повышение эффективности процедур</w:t>
            </w:r>
            <w:r w:rsidR="00FC33B8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, при </w:t>
            </w:r>
            <w:r w:rsidR="00D1447A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регистрации предприятий</w:t>
            </w:r>
            <w:r w:rsidR="00643ED6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, </w:t>
            </w:r>
            <w:r w:rsidR="00D1447A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при выдаче разрешений на строительство</w:t>
            </w:r>
            <w:r w:rsidR="00643ED6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, по регистрации прав собственности</w:t>
            </w:r>
            <w:r w:rsidR="007A1A2F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, по выдаче лицензий, </w:t>
            </w:r>
            <w:r w:rsidR="000041C4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по подключению процедур к сетям ресурсоснабжающих организаций, институтов, обеспечивающих защищенность бизнеса, работы организационных механизмов поддержки бизнеса; повышения качества поддержки бизнеса; обеспечение качества и доступности инфраструктуры; повышение эффективности процедур постановки земельного участка на кадастровый учет и качество территориального планирования;</w:t>
            </w:r>
            <w:r w:rsidR="003825F8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обеспечение качества  и доступности трудовых ресурсов.</w:t>
            </w:r>
          </w:p>
          <w:p w:rsidR="00AB5626" w:rsidRPr="00CF2619" w:rsidRDefault="00AB5626" w:rsidP="00AB5626">
            <w:pPr>
              <w:pStyle w:val="11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F2619">
              <w:rPr>
                <w:rFonts w:ascii="Times New Roman" w:hAnsi="Times New Roman"/>
                <w:spacing w:val="-8"/>
                <w:sz w:val="24"/>
                <w:szCs w:val="24"/>
              </w:rPr>
              <w:t>Профильными федеральными органами власти по 9 приоритетным направлениям разработаны 12 целевых моделей улучшения инвестиционного климата, включающие в себя конкретные минимально необходимые значения показателей, которые должны быть достигнуты к концу 2017 года.</w:t>
            </w:r>
          </w:p>
          <w:p w:rsidR="00B01B57" w:rsidRPr="00CF2619" w:rsidRDefault="007E04BA" w:rsidP="008414D0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Распоряжени</w:t>
            </w:r>
            <w:r w:rsidR="00B01B57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я</w:t>
            </w:r>
            <w:r w:rsidR="00236EAD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м</w:t>
            </w:r>
            <w:r w:rsidR="00B01B57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и</w:t>
            </w: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Правительства Севастополя</w:t>
            </w:r>
            <w:r w:rsidR="00B01B57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:</w:t>
            </w:r>
          </w:p>
          <w:p w:rsidR="00236EAD" w:rsidRPr="00CF2619" w:rsidRDefault="00B01B57" w:rsidP="008414D0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- </w:t>
            </w:r>
            <w:r w:rsidR="007E04BA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от 01.03.2017 № 70-РП</w:t>
            </w:r>
            <w:r w:rsidR="003825F8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утверждены </w:t>
            </w:r>
            <w:r w:rsidR="007E04BA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планы мероприятий («дорожные карты») по внедрению целевых моделей упрощения процедур ведения бизнеса и повышения инвестиционной привлекательности субъектов Российской Федерации в городе Севастопо</w:t>
            </w:r>
            <w:r w:rsidR="00236EAD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ле</w:t>
            </w: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;</w:t>
            </w:r>
          </w:p>
          <w:p w:rsidR="00A3030C" w:rsidRPr="00CF2619" w:rsidRDefault="00B01B57" w:rsidP="00A3030C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-</w:t>
            </w:r>
            <w:r w:rsidR="00A3030C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двенадцать «дорожных карт» по следующим целевым моделям:</w:t>
            </w:r>
          </w:p>
          <w:p w:rsidR="00A3030C" w:rsidRPr="00CF2619" w:rsidRDefault="00A3030C" w:rsidP="00A3030C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- Поддержка малого и среднего предпринимательства </w:t>
            </w:r>
            <w:r w:rsidR="00B01B57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                 </w:t>
            </w: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(от 22.02.2017 № 67-РП);</w:t>
            </w:r>
          </w:p>
          <w:p w:rsidR="00A3030C" w:rsidRPr="00CF2619" w:rsidRDefault="00A3030C" w:rsidP="00A3030C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- Постановка на кадастровый учет земельных </w:t>
            </w: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 xml:space="preserve">участков и объектов недвижимого имущества, Регистрация права собственности на земельные участки и объекты недвижимого имущества </w:t>
            </w:r>
            <w:r w:rsidR="00B01B57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              </w:t>
            </w: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(от 01.03.2017 № 68-РП);</w:t>
            </w:r>
          </w:p>
          <w:p w:rsidR="00A3030C" w:rsidRPr="00CF2619" w:rsidRDefault="00A3030C" w:rsidP="00A3030C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- Осуществление контрольно-надзорной деятельности в субъектах Российской Федерации (от 01.03.2017 № 69-РП);</w:t>
            </w:r>
          </w:p>
          <w:p w:rsidR="00A3030C" w:rsidRPr="00CF2619" w:rsidRDefault="00A3030C" w:rsidP="00A3030C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- Наличие и качество регионального законодательства о механизмах защиты инвесторов и поддержки инвестиционной деятельности, Эффективность обратной связи и работы каналов прямой связи инвесторов и руководства субъекта Российской Федерации, Эффективность деятельности специализированной организации по привлечению инвестиций и работе с инвесторами, Качество инвестиционного портала города Севастополя (от 01.03.2017 </w:t>
            </w:r>
            <w:r w:rsidR="00B01B57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         </w:t>
            </w: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№ 70-РП);</w:t>
            </w:r>
          </w:p>
          <w:p w:rsidR="00A3030C" w:rsidRPr="00CF2619" w:rsidRDefault="00A3030C" w:rsidP="00A3030C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- Получение разрешения на строительство и территориальное планирование (от 09.03.2017 № 85-РП);</w:t>
            </w:r>
          </w:p>
          <w:p w:rsidR="00A3030C" w:rsidRPr="00CF2619" w:rsidRDefault="00A3030C" w:rsidP="00A3030C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- Подключение к системам теплоснабжения, подключение (технологическое присоединение) к централизованным системам водоснабжения и водоотведения, Технологическое присоединение к электрическим сетям, Подключение (технологическое присоединение) к сетям газораспределения (от 13.03.2017 № 86-РП).</w:t>
            </w:r>
          </w:p>
          <w:p w:rsidR="00A3030C" w:rsidRPr="00CF2619" w:rsidRDefault="00A3030C" w:rsidP="00A3030C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Значения показателей «дорожных карт» </w:t>
            </w:r>
            <w:r w:rsidR="00CF2619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ежемесячно </w:t>
            </w: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вн</w:t>
            </w:r>
            <w:r w:rsidR="00CF2619"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осятся</w:t>
            </w: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в специализированную систему «</w:t>
            </w:r>
            <w:r w:rsidRPr="00CF2619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>Region</w:t>
            </w: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F2619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>ID</w:t>
            </w:r>
            <w:r w:rsidRPr="00CF2619">
              <w:rPr>
                <w:rFonts w:ascii="Times New Roman" w:hAnsi="Times New Roman"/>
                <w:spacing w:val="-14"/>
                <w:sz w:val="24"/>
                <w:szCs w:val="24"/>
              </w:rPr>
              <w:t>».</w:t>
            </w:r>
          </w:p>
          <w:p w:rsidR="00A3030C" w:rsidRPr="00FC0BFC" w:rsidRDefault="00A3030C" w:rsidP="00A3030C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C0BF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 руководством заместителей Губернатора – Председателя Правительства Севастополя сформированы рабочие группы по внедрению целевых </w:t>
            </w:r>
            <w:r w:rsidRPr="00FC0BFC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моделей в г. Севастополе.</w:t>
            </w:r>
          </w:p>
          <w:p w:rsidR="009B1F9E" w:rsidRPr="00FC0BFC" w:rsidRDefault="00FC0BFC" w:rsidP="009B1F9E">
            <w:pPr>
              <w:pStyle w:val="11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C0BFC">
              <w:rPr>
                <w:rFonts w:ascii="Times New Roman" w:hAnsi="Times New Roman"/>
                <w:spacing w:val="-8"/>
                <w:sz w:val="24"/>
                <w:szCs w:val="24"/>
              </w:rPr>
              <w:t>По состоянию на 04.08.2017г. с</w:t>
            </w:r>
            <w:r w:rsidR="009B1F9E" w:rsidRPr="00FC0BFC">
              <w:rPr>
                <w:rFonts w:ascii="Times New Roman" w:hAnsi="Times New Roman"/>
                <w:spacing w:val="-8"/>
                <w:sz w:val="24"/>
                <w:szCs w:val="24"/>
              </w:rPr>
              <w:t>редний процент достижения по всем целевым моделям составил – 43%, в том числе: Поддержка малого и среднего предпринимательства - 41%; Постановка на кадастровый учет земельных участков и объектов недвижимого имущества – 56%; Регистрация права собственности на земельные участки и объекты недвижимого имущества - 48%; Осуществление контрольно-надзорной деятельности в субъектах Российской Федерации – 38%; Наличие и качество регионального законодательства о механизмах защиты инвесторов и поддержки инвестиционной деятельности – 38%; Эффективность обратной связи и работы каналов прямой связи инвесторов и руководства субъекта Российской Федерации – 71%, Эффективность деятельности специализированной организации по привлечению инвестиций и работе с инвесторами – 18%, Качество инвестиционного портала города Севастополя – 76%; Получение разрешения на строительство и территориальное планирование  – 45%; Подключение к системам теплоснабжения, подключение (технологическое присоединение) к централизованным системам водоснабжения и водоотведения – 36%, Технологическое присоединение к электрическим сетям – 12%, Подключение (технологическое присоединение) к сетям газораспределения – 42%</w:t>
            </w:r>
            <w:r w:rsidR="00913DF9" w:rsidRPr="00FC0BFC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="009B1F9E" w:rsidRPr="00FC0BF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33188F" w:rsidRPr="00E43951" w:rsidRDefault="005633EE" w:rsidP="00373D7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E43951">
              <w:rPr>
                <w:spacing w:val="-14"/>
              </w:rPr>
              <w:t>В</w:t>
            </w:r>
            <w:r w:rsidR="00A3030C" w:rsidRPr="00E43951">
              <w:rPr>
                <w:spacing w:val="-14"/>
              </w:rPr>
              <w:t>ыполнено 12 пунктов регионал</w:t>
            </w:r>
            <w:r w:rsidR="0033188F" w:rsidRPr="00E43951">
              <w:rPr>
                <w:spacing w:val="-14"/>
              </w:rPr>
              <w:t>ьного инвестиционного Стандарта (</w:t>
            </w:r>
            <w:r w:rsidR="0033188F" w:rsidRPr="00E43951">
              <w:rPr>
                <w:spacing w:val="-8"/>
              </w:rPr>
              <w:t xml:space="preserve">формирование и ежегодное обновление Плана создания </w:t>
            </w:r>
            <w:r w:rsidR="0033188F" w:rsidRPr="00E43951">
              <w:rPr>
                <w:spacing w:val="-8"/>
              </w:rPr>
              <w:lastRenderedPageBreak/>
              <w:t xml:space="preserve">инвестиционных объектов и объектов инфраструктуры в регионе; наличие Совета по улучшению инвестиционного климата; наличие специализированной организации по привлечению инвестиций и работе с инвесторами; создание специализированного двуязычного интернет-портала об инвестиционной деятельности в субъекте Российской Федерации; наличие единого регламента сопровождения инвестиционных проектов по принципу одного окна; принятие высшим должностным лицом субъекта Российской Федерации инвестиционной декларации региона (меморандума); принятие нормативного акта, регламентирующего процедуру оценки регулирующего воздействия принятых и принимаемых нормативно-правовых актов, затрагивающих предпринимательскую деятельность; ежегодное послание высшего должностного лица субъекта Российской Федерации «Инвестиционный климат и инвестиционная политика субъекта Российской Федерации»; наличие системы обучения, повышения и оценки компетентности сотрудников профильных органов государственной власти субъектов Российской Федерации и специализированных организаций по привлечению инвестиций и работе с инвесторами; включение представителей потребителей энергоресурсов в состав органа исполнительной власти субъекта РФ в сфере государственного регулирования тарифов – </w:t>
            </w:r>
            <w:r w:rsidR="0033188F" w:rsidRPr="00E43951">
              <w:rPr>
                <w:spacing w:val="-8"/>
              </w:rPr>
              <w:lastRenderedPageBreak/>
              <w:t xml:space="preserve">региональной энергетической комиссии (РЭК) и создание коллегиального совещательного органа при РЭК, включающего представителей делового сообщества; наличие канала (каналов) прямой связи инвесторов и руководства субъекта Российской Федерации для оперативного решения возникающих в процессе инвестиционной деятельности проблем и вопросов; наличие доступной инфраструктуры для размещения производственных и иных объектов инвесторов – промышленных парков, технологических парков). </w:t>
            </w:r>
          </w:p>
          <w:p w:rsidR="002701FF" w:rsidRPr="00E43951" w:rsidRDefault="002701FF" w:rsidP="00424E84">
            <w:pPr>
              <w:pStyle w:val="110"/>
              <w:jc w:val="both"/>
            </w:pPr>
            <w:r w:rsidRPr="00E43951">
              <w:rPr>
                <w:rFonts w:ascii="Times New Roman" w:hAnsi="Times New Roman"/>
                <w:spacing w:val="-8"/>
                <w:sz w:val="24"/>
                <w:szCs w:val="24"/>
              </w:rPr>
              <w:t>На инвестиционном портале г. Севастополя  актуализирован план-график создания объектов инфраструктуры в г. Севастополе.</w:t>
            </w:r>
            <w:r w:rsidRPr="00E43951">
              <w:t xml:space="preserve"> </w:t>
            </w:r>
          </w:p>
          <w:p w:rsidR="002701FF" w:rsidRPr="00C27BB8" w:rsidRDefault="002701FF" w:rsidP="002701FF">
            <w:pPr>
              <w:jc w:val="both"/>
              <w:rPr>
                <w:color w:val="FF0000"/>
                <w:spacing w:val="-14"/>
              </w:rPr>
            </w:pPr>
            <w:r w:rsidRPr="00E43951">
              <w:rPr>
                <w:spacing w:val="-8"/>
              </w:rPr>
              <w:t xml:space="preserve">В разделе «Специализированные организации» </w:t>
            </w:r>
            <w:r w:rsidR="00424E84" w:rsidRPr="00E43951">
              <w:rPr>
                <w:spacing w:val="-8"/>
              </w:rPr>
              <w:t>опубликован</w:t>
            </w:r>
            <w:r w:rsidR="00230919" w:rsidRPr="00E43951">
              <w:rPr>
                <w:spacing w:val="-8"/>
              </w:rPr>
              <w:t>ы</w:t>
            </w:r>
            <w:r w:rsidR="00424E84" w:rsidRPr="00E43951">
              <w:rPr>
                <w:spacing w:val="-8"/>
              </w:rPr>
              <w:t xml:space="preserve"> Устав АО «Корпорация развития Севастополя»</w:t>
            </w:r>
            <w:r w:rsidR="00230919" w:rsidRPr="00E43951">
              <w:rPr>
                <w:spacing w:val="-8"/>
              </w:rPr>
              <w:t xml:space="preserve"> и</w:t>
            </w:r>
            <w:r w:rsidRPr="00E43951">
              <w:rPr>
                <w:spacing w:val="-8"/>
              </w:rPr>
              <w:t xml:space="preserve"> Порядок формирования, согласования и контроля за выполнением ключевых показателей эффективности деятельности                          АО «Корпорация развития Севастополя» как специализированной организации по работе с инвесторами.</w:t>
            </w:r>
          </w:p>
        </w:tc>
      </w:tr>
      <w:tr w:rsidR="00235331" w:rsidRPr="00312159" w:rsidTr="001B1C20">
        <w:tc>
          <w:tcPr>
            <w:tcW w:w="548" w:type="dxa"/>
          </w:tcPr>
          <w:p w:rsidR="00E97FD9" w:rsidRPr="000D38E7" w:rsidRDefault="00176BDB" w:rsidP="003E6251">
            <w:pPr>
              <w:jc w:val="both"/>
              <w:rPr>
                <w:spacing w:val="-14"/>
              </w:rPr>
            </w:pPr>
            <w:r w:rsidRPr="000D38E7">
              <w:rPr>
                <w:spacing w:val="-14"/>
              </w:rPr>
              <w:lastRenderedPageBreak/>
              <w:t>6.</w:t>
            </w:r>
          </w:p>
        </w:tc>
        <w:tc>
          <w:tcPr>
            <w:tcW w:w="2359" w:type="dxa"/>
          </w:tcPr>
          <w:p w:rsidR="00E97FD9" w:rsidRPr="000D38E7" w:rsidRDefault="009F7108" w:rsidP="008C1198">
            <w:pPr>
              <w:jc w:val="both"/>
              <w:rPr>
                <w:spacing w:val="-14"/>
              </w:rPr>
            </w:pPr>
            <w:r w:rsidRPr="000D38E7">
              <w:rPr>
                <w:spacing w:val="-14"/>
              </w:rPr>
              <w:t>Р</w:t>
            </w:r>
            <w:r w:rsidR="00E97FD9" w:rsidRPr="000D38E7">
              <w:rPr>
                <w:spacing w:val="-14"/>
              </w:rPr>
              <w:t>еализаци</w:t>
            </w:r>
            <w:r w:rsidRPr="000D38E7">
              <w:rPr>
                <w:spacing w:val="-14"/>
              </w:rPr>
              <w:t>я</w:t>
            </w:r>
            <w:r w:rsidR="00717AB9" w:rsidRPr="000D38E7">
              <w:rPr>
                <w:spacing w:val="-14"/>
              </w:rPr>
              <w:t xml:space="preserve"> Федераль</w:t>
            </w:r>
            <w:r w:rsidR="00143E48" w:rsidRPr="000D38E7">
              <w:rPr>
                <w:spacing w:val="-14"/>
              </w:rPr>
              <w:t>-</w:t>
            </w:r>
            <w:r w:rsidR="00717AB9" w:rsidRPr="000D38E7">
              <w:rPr>
                <w:spacing w:val="-14"/>
              </w:rPr>
              <w:t>ного з</w:t>
            </w:r>
            <w:r w:rsidR="00E97FD9" w:rsidRPr="000D38E7">
              <w:rPr>
                <w:spacing w:val="-14"/>
              </w:rPr>
              <w:t>акона от 29.11.2014 № 377</w:t>
            </w:r>
            <w:r w:rsidR="0086053C" w:rsidRPr="000D38E7">
              <w:rPr>
                <w:spacing w:val="-14"/>
              </w:rPr>
              <w:t>-ФЗ</w:t>
            </w:r>
            <w:r w:rsidR="00E97FD9" w:rsidRPr="000D38E7">
              <w:rPr>
                <w:spacing w:val="-14"/>
              </w:rPr>
              <w:t xml:space="preserve"> «О развитии Крымского федерального округа и свободной </w:t>
            </w:r>
            <w:r w:rsidR="0086053C" w:rsidRPr="000D38E7">
              <w:rPr>
                <w:spacing w:val="-14"/>
              </w:rPr>
              <w:t>экономи</w:t>
            </w:r>
            <w:r w:rsidR="00E97FD9" w:rsidRPr="000D38E7">
              <w:rPr>
                <w:spacing w:val="-14"/>
              </w:rPr>
              <w:t xml:space="preserve">ческой зоне на </w:t>
            </w:r>
            <w:r w:rsidR="00E97FD9" w:rsidRPr="000D38E7">
              <w:rPr>
                <w:spacing w:val="-14"/>
              </w:rPr>
              <w:lastRenderedPageBreak/>
              <w:t xml:space="preserve">территориях </w:t>
            </w:r>
            <w:r w:rsidR="00B6556B" w:rsidRPr="000D38E7">
              <w:rPr>
                <w:spacing w:val="-14"/>
              </w:rPr>
              <w:t xml:space="preserve"> </w:t>
            </w:r>
            <w:r w:rsidR="00E97FD9" w:rsidRPr="000D38E7">
              <w:rPr>
                <w:spacing w:val="-14"/>
              </w:rPr>
              <w:t>Республики Крым и города федерального значения Севастополя»</w:t>
            </w:r>
          </w:p>
        </w:tc>
        <w:tc>
          <w:tcPr>
            <w:tcW w:w="2354" w:type="dxa"/>
          </w:tcPr>
          <w:p w:rsidR="00E429F1" w:rsidRPr="000D38E7" w:rsidRDefault="00E97FD9" w:rsidP="00E429F1">
            <w:pPr>
              <w:jc w:val="both"/>
              <w:rPr>
                <w:spacing w:val="-14"/>
              </w:rPr>
            </w:pPr>
            <w:r w:rsidRPr="000D38E7">
              <w:rPr>
                <w:spacing w:val="-14"/>
              </w:rPr>
              <w:lastRenderedPageBreak/>
              <w:t>Фед</w:t>
            </w:r>
            <w:r w:rsidR="00717AB9" w:rsidRPr="000D38E7">
              <w:rPr>
                <w:spacing w:val="-14"/>
              </w:rPr>
              <w:t>еральный з</w:t>
            </w:r>
            <w:r w:rsidRPr="000D38E7">
              <w:rPr>
                <w:spacing w:val="-14"/>
              </w:rPr>
              <w:t>акон</w:t>
            </w:r>
          </w:p>
          <w:p w:rsidR="008C1198" w:rsidRPr="000D38E7" w:rsidRDefault="00E97FD9" w:rsidP="00E429F1">
            <w:pPr>
              <w:jc w:val="both"/>
              <w:rPr>
                <w:spacing w:val="-14"/>
              </w:rPr>
            </w:pPr>
            <w:r w:rsidRPr="000D38E7">
              <w:rPr>
                <w:spacing w:val="-14"/>
              </w:rPr>
              <w:t xml:space="preserve"> от 29.11.2014 </w:t>
            </w:r>
          </w:p>
          <w:p w:rsidR="008C1198" w:rsidRPr="000D38E7" w:rsidRDefault="00E97FD9" w:rsidP="008C1198">
            <w:pPr>
              <w:jc w:val="both"/>
              <w:rPr>
                <w:spacing w:val="-14"/>
              </w:rPr>
            </w:pPr>
            <w:r w:rsidRPr="000D38E7">
              <w:rPr>
                <w:spacing w:val="-14"/>
              </w:rPr>
              <w:t>№</w:t>
            </w:r>
            <w:r w:rsidR="00D976AD" w:rsidRPr="000D38E7">
              <w:rPr>
                <w:spacing w:val="-14"/>
              </w:rPr>
              <w:t xml:space="preserve"> </w:t>
            </w:r>
            <w:r w:rsidRPr="000D38E7">
              <w:rPr>
                <w:spacing w:val="-14"/>
              </w:rPr>
              <w:t>377</w:t>
            </w:r>
            <w:r w:rsidR="0086053C" w:rsidRPr="000D38E7">
              <w:rPr>
                <w:spacing w:val="-14"/>
              </w:rPr>
              <w:t>-ФЗ</w:t>
            </w:r>
            <w:r w:rsidRPr="000D38E7">
              <w:rPr>
                <w:spacing w:val="-14"/>
              </w:rPr>
              <w:t xml:space="preserve"> </w:t>
            </w:r>
          </w:p>
          <w:p w:rsidR="00E97FD9" w:rsidRPr="000D38E7" w:rsidRDefault="00E97FD9" w:rsidP="008C1198">
            <w:pPr>
              <w:jc w:val="both"/>
              <w:rPr>
                <w:spacing w:val="-14"/>
              </w:rPr>
            </w:pPr>
            <w:r w:rsidRPr="000D38E7">
              <w:rPr>
                <w:spacing w:val="-14"/>
              </w:rPr>
              <w:t>«О развитии Крым</w:t>
            </w:r>
            <w:r w:rsidR="00143E48" w:rsidRPr="000D38E7">
              <w:rPr>
                <w:spacing w:val="-14"/>
              </w:rPr>
              <w:t>-</w:t>
            </w:r>
            <w:r w:rsidRPr="000D38E7">
              <w:rPr>
                <w:spacing w:val="-14"/>
              </w:rPr>
              <w:t xml:space="preserve">ского федерального округа и свободной </w:t>
            </w:r>
            <w:r w:rsidR="008C1198" w:rsidRPr="000D38E7">
              <w:rPr>
                <w:spacing w:val="-14"/>
              </w:rPr>
              <w:t>экономи</w:t>
            </w:r>
            <w:r w:rsidRPr="000D38E7">
              <w:rPr>
                <w:spacing w:val="-14"/>
              </w:rPr>
              <w:t xml:space="preserve">ческой зоне на территориях </w:t>
            </w:r>
            <w:r w:rsidR="00B6556B" w:rsidRPr="000D38E7">
              <w:rPr>
                <w:spacing w:val="-14"/>
              </w:rPr>
              <w:t xml:space="preserve"> </w:t>
            </w:r>
            <w:r w:rsidR="00D976AD" w:rsidRPr="000D38E7">
              <w:rPr>
                <w:spacing w:val="-14"/>
              </w:rPr>
              <w:t>Рес</w:t>
            </w:r>
            <w:r w:rsidR="000A5FEB" w:rsidRPr="000D38E7">
              <w:rPr>
                <w:spacing w:val="-14"/>
              </w:rPr>
              <w:t>-</w:t>
            </w:r>
            <w:r w:rsidR="00D976AD" w:rsidRPr="000D38E7">
              <w:rPr>
                <w:spacing w:val="-14"/>
              </w:rPr>
              <w:lastRenderedPageBreak/>
              <w:t>публики Крым и города ф</w:t>
            </w:r>
            <w:r w:rsidRPr="000D38E7">
              <w:rPr>
                <w:spacing w:val="-14"/>
              </w:rPr>
              <w:t>едерального значения  Севастополя»</w:t>
            </w:r>
          </w:p>
        </w:tc>
        <w:tc>
          <w:tcPr>
            <w:tcW w:w="1614" w:type="dxa"/>
          </w:tcPr>
          <w:p w:rsidR="00E97FD9" w:rsidRPr="000D38E7" w:rsidRDefault="001039F6" w:rsidP="004B4F76">
            <w:pPr>
              <w:jc w:val="center"/>
              <w:rPr>
                <w:spacing w:val="-14"/>
              </w:rPr>
            </w:pPr>
            <w:r w:rsidRPr="000D38E7">
              <w:rPr>
                <w:spacing w:val="-14"/>
              </w:rPr>
              <w:lastRenderedPageBreak/>
              <w:t>В</w:t>
            </w:r>
            <w:r w:rsidR="00B87706" w:rsidRPr="000D38E7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E97FD9" w:rsidRPr="000D38E7" w:rsidRDefault="0050794F" w:rsidP="00453D0B">
            <w:pPr>
              <w:jc w:val="center"/>
              <w:rPr>
                <w:spacing w:val="-14"/>
              </w:rPr>
            </w:pPr>
            <w:r w:rsidRPr="000D38E7">
              <w:rPr>
                <w:spacing w:val="-14"/>
              </w:rPr>
              <w:t>Департамент приоритетных проектов развития города Севастополя</w:t>
            </w:r>
          </w:p>
        </w:tc>
        <w:tc>
          <w:tcPr>
            <w:tcW w:w="2390" w:type="dxa"/>
          </w:tcPr>
          <w:p w:rsidR="00E97FD9" w:rsidRPr="00B46DD0" w:rsidRDefault="00E97FD9" w:rsidP="00F20864">
            <w:pPr>
              <w:jc w:val="center"/>
              <w:rPr>
                <w:spacing w:val="-14"/>
              </w:rPr>
            </w:pPr>
            <w:r w:rsidRPr="00B46DD0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143E48" w:rsidRPr="00D71B08" w:rsidRDefault="00143E48" w:rsidP="00143E48">
            <w:pPr>
              <w:jc w:val="both"/>
              <w:rPr>
                <w:spacing w:val="-14"/>
              </w:rPr>
            </w:pPr>
            <w:r w:rsidRPr="00B46DD0">
              <w:rPr>
                <w:spacing w:val="-14"/>
              </w:rPr>
              <w:t xml:space="preserve">По состоянию на </w:t>
            </w:r>
            <w:r w:rsidR="00D72C10" w:rsidRPr="00B46DD0">
              <w:rPr>
                <w:spacing w:val="-14"/>
              </w:rPr>
              <w:t>30</w:t>
            </w:r>
            <w:r w:rsidRPr="00B46DD0">
              <w:rPr>
                <w:spacing w:val="-14"/>
              </w:rPr>
              <w:t>.0</w:t>
            </w:r>
            <w:r w:rsidR="004C6F2E" w:rsidRPr="00B46DD0">
              <w:rPr>
                <w:spacing w:val="-14"/>
              </w:rPr>
              <w:t>8</w:t>
            </w:r>
            <w:r w:rsidRPr="00B46DD0">
              <w:rPr>
                <w:spacing w:val="-14"/>
              </w:rPr>
              <w:t>.2017</w:t>
            </w:r>
            <w:r w:rsidR="00820EA4" w:rsidRPr="00B46DD0">
              <w:rPr>
                <w:spacing w:val="-14"/>
              </w:rPr>
              <w:t>г.</w:t>
            </w:r>
            <w:r w:rsidRPr="00B46DD0">
              <w:rPr>
                <w:spacing w:val="-14"/>
              </w:rPr>
              <w:t xml:space="preserve"> заключено 2</w:t>
            </w:r>
            <w:r w:rsidR="004C6F2E" w:rsidRPr="00B46DD0">
              <w:rPr>
                <w:spacing w:val="-14"/>
              </w:rPr>
              <w:t>8</w:t>
            </w:r>
            <w:r w:rsidR="00A10717" w:rsidRPr="00B46DD0">
              <w:rPr>
                <w:spacing w:val="-14"/>
              </w:rPr>
              <w:t>6</w:t>
            </w:r>
            <w:r w:rsidRPr="00B46DD0">
              <w:rPr>
                <w:spacing w:val="-14"/>
              </w:rPr>
              <w:t xml:space="preserve"> договор</w:t>
            </w:r>
            <w:r w:rsidR="00A10717" w:rsidRPr="00B46DD0">
              <w:rPr>
                <w:spacing w:val="-14"/>
              </w:rPr>
              <w:t>ов</w:t>
            </w:r>
            <w:r w:rsidRPr="00B46DD0">
              <w:rPr>
                <w:spacing w:val="-14"/>
              </w:rPr>
              <w:t xml:space="preserve"> об условиях деятельности в СЭЗ, в том числе за январь</w:t>
            </w:r>
            <w:r w:rsidR="00D71B08">
              <w:rPr>
                <w:spacing w:val="-14"/>
              </w:rPr>
              <w:t xml:space="preserve"> </w:t>
            </w:r>
            <w:r w:rsidRPr="00B46DD0">
              <w:rPr>
                <w:spacing w:val="-14"/>
              </w:rPr>
              <w:t>-</w:t>
            </w:r>
            <w:r w:rsidR="00D71B08">
              <w:rPr>
                <w:spacing w:val="-14"/>
              </w:rPr>
              <w:t xml:space="preserve"> </w:t>
            </w:r>
            <w:r w:rsidR="00A10717" w:rsidRPr="00B46DD0">
              <w:rPr>
                <w:spacing w:val="-14"/>
              </w:rPr>
              <w:t>август</w:t>
            </w:r>
            <w:r w:rsidRPr="00B46DD0">
              <w:rPr>
                <w:spacing w:val="-14"/>
              </w:rPr>
              <w:t>2017 г. –</w:t>
            </w:r>
            <w:r w:rsidR="00217117" w:rsidRPr="00B46DD0">
              <w:rPr>
                <w:spacing w:val="-14"/>
              </w:rPr>
              <w:t xml:space="preserve"> </w:t>
            </w:r>
            <w:r w:rsidR="004C6F2E" w:rsidRPr="00B46DD0">
              <w:rPr>
                <w:spacing w:val="-14"/>
              </w:rPr>
              <w:t>5</w:t>
            </w:r>
            <w:r w:rsidR="00B46DD0" w:rsidRPr="00B46DD0">
              <w:rPr>
                <w:spacing w:val="-14"/>
              </w:rPr>
              <w:t>6</w:t>
            </w:r>
            <w:r w:rsidRPr="00B46DD0">
              <w:rPr>
                <w:spacing w:val="-14"/>
              </w:rPr>
              <w:t xml:space="preserve"> договор</w:t>
            </w:r>
            <w:r w:rsidR="00B46DD0" w:rsidRPr="00B46DD0">
              <w:rPr>
                <w:spacing w:val="-14"/>
              </w:rPr>
              <w:t>ов</w:t>
            </w:r>
            <w:r w:rsidRPr="00B46DD0">
              <w:rPr>
                <w:spacing w:val="-14"/>
              </w:rPr>
              <w:t xml:space="preserve">. Среди участников СЭЗ </w:t>
            </w:r>
            <w:r w:rsidR="00217117" w:rsidRPr="00B46DD0">
              <w:rPr>
                <w:spacing w:val="-14"/>
              </w:rPr>
              <w:t>2</w:t>
            </w:r>
            <w:r w:rsidR="00B46DD0" w:rsidRPr="00B46DD0">
              <w:rPr>
                <w:spacing w:val="-14"/>
              </w:rPr>
              <w:t>62</w:t>
            </w:r>
            <w:r w:rsidR="004C6F2E" w:rsidRPr="00B46DD0">
              <w:rPr>
                <w:spacing w:val="-14"/>
              </w:rPr>
              <w:t xml:space="preserve"> </w:t>
            </w:r>
            <w:r w:rsidRPr="00B46DD0">
              <w:rPr>
                <w:spacing w:val="-14"/>
              </w:rPr>
              <w:t>субъект</w:t>
            </w:r>
            <w:r w:rsidR="00B46DD0" w:rsidRPr="00B46DD0">
              <w:rPr>
                <w:spacing w:val="-14"/>
              </w:rPr>
              <w:t>а</w:t>
            </w:r>
            <w:r w:rsidRPr="00B46DD0">
              <w:rPr>
                <w:spacing w:val="-14"/>
              </w:rPr>
              <w:t xml:space="preserve"> малого и среднего предпринимательства.</w:t>
            </w:r>
            <w:r w:rsidRPr="00C27BB8">
              <w:rPr>
                <w:color w:val="FF0000"/>
                <w:spacing w:val="-14"/>
              </w:rPr>
              <w:t xml:space="preserve"> </w:t>
            </w:r>
            <w:r w:rsidRPr="00D71B08">
              <w:rPr>
                <w:spacing w:val="-14"/>
              </w:rPr>
              <w:t xml:space="preserve">Объем задекларированных капитальных вложений составляет </w:t>
            </w:r>
            <w:r w:rsidR="009E4DAD" w:rsidRPr="00D71B08">
              <w:rPr>
                <w:spacing w:val="-14"/>
              </w:rPr>
              <w:t>3,</w:t>
            </w:r>
            <w:r w:rsidR="004C6F2E" w:rsidRPr="00D71B08">
              <w:rPr>
                <w:spacing w:val="-14"/>
              </w:rPr>
              <w:t>5</w:t>
            </w:r>
            <w:r w:rsidRPr="00D71B08">
              <w:rPr>
                <w:spacing w:val="-14"/>
              </w:rPr>
              <w:t xml:space="preserve"> млрд. руб., в том числе за январь</w:t>
            </w:r>
            <w:r w:rsidR="009E4DAD" w:rsidRPr="00D71B08">
              <w:rPr>
                <w:spacing w:val="-14"/>
              </w:rPr>
              <w:t xml:space="preserve"> </w:t>
            </w:r>
            <w:r w:rsidRPr="00D71B08">
              <w:rPr>
                <w:spacing w:val="-14"/>
              </w:rPr>
              <w:t>-</w:t>
            </w:r>
            <w:r w:rsidR="009E4DAD" w:rsidRPr="00D71B08">
              <w:rPr>
                <w:spacing w:val="-14"/>
              </w:rPr>
              <w:t xml:space="preserve"> </w:t>
            </w:r>
            <w:r w:rsidR="00D71B08" w:rsidRPr="00D71B08">
              <w:rPr>
                <w:spacing w:val="-14"/>
              </w:rPr>
              <w:t>август</w:t>
            </w:r>
            <w:r w:rsidRPr="00D71B08">
              <w:rPr>
                <w:spacing w:val="-14"/>
              </w:rPr>
              <w:t xml:space="preserve"> 2017г. – </w:t>
            </w:r>
            <w:r w:rsidR="00160191">
              <w:rPr>
                <w:spacing w:val="-14"/>
              </w:rPr>
              <w:t>808,4</w:t>
            </w:r>
            <w:r w:rsidRPr="00D71B08">
              <w:rPr>
                <w:spacing w:val="-14"/>
              </w:rPr>
              <w:t xml:space="preserve"> млн. руб</w:t>
            </w:r>
            <w:r w:rsidR="009E4DAD" w:rsidRPr="00D71B08">
              <w:rPr>
                <w:spacing w:val="-14"/>
              </w:rPr>
              <w:t>лей</w:t>
            </w:r>
            <w:r w:rsidRPr="00D71B08">
              <w:rPr>
                <w:spacing w:val="-14"/>
              </w:rPr>
              <w:t xml:space="preserve">. Количество </w:t>
            </w:r>
            <w:r w:rsidRPr="00D71B08">
              <w:rPr>
                <w:spacing w:val="-14"/>
              </w:rPr>
              <w:lastRenderedPageBreak/>
              <w:t xml:space="preserve">планируемых к созданию рабочих мест – </w:t>
            </w:r>
            <w:r w:rsidR="00160191">
              <w:rPr>
                <w:spacing w:val="-14"/>
              </w:rPr>
              <w:t>5646</w:t>
            </w:r>
            <w:r w:rsidRPr="00D71B08">
              <w:rPr>
                <w:spacing w:val="-14"/>
              </w:rPr>
              <w:t xml:space="preserve"> ед</w:t>
            </w:r>
            <w:r w:rsidR="004D4433" w:rsidRPr="00D71B08">
              <w:rPr>
                <w:spacing w:val="-14"/>
              </w:rPr>
              <w:t>иниц</w:t>
            </w:r>
            <w:r w:rsidRPr="00D71B08">
              <w:rPr>
                <w:spacing w:val="-14"/>
              </w:rPr>
              <w:t>, в том числе за январь</w:t>
            </w:r>
            <w:r w:rsidR="009E4DAD" w:rsidRPr="00D71B08">
              <w:rPr>
                <w:spacing w:val="-14"/>
              </w:rPr>
              <w:t xml:space="preserve"> </w:t>
            </w:r>
            <w:r w:rsidR="00E2640B" w:rsidRPr="00D71B08">
              <w:rPr>
                <w:spacing w:val="-14"/>
              </w:rPr>
              <w:t>–</w:t>
            </w:r>
            <w:r w:rsidR="00087282" w:rsidRPr="00D71B08">
              <w:rPr>
                <w:spacing w:val="-14"/>
              </w:rPr>
              <w:t xml:space="preserve"> </w:t>
            </w:r>
            <w:r w:rsidR="00D71B08" w:rsidRPr="00D71B08">
              <w:rPr>
                <w:spacing w:val="-14"/>
              </w:rPr>
              <w:t>август</w:t>
            </w:r>
            <w:r w:rsidR="00E2640B" w:rsidRPr="00D71B08">
              <w:rPr>
                <w:spacing w:val="-14"/>
              </w:rPr>
              <w:t xml:space="preserve"> </w:t>
            </w:r>
            <w:r w:rsidRPr="00D71B08">
              <w:rPr>
                <w:spacing w:val="-14"/>
              </w:rPr>
              <w:t xml:space="preserve">2017 г. – </w:t>
            </w:r>
            <w:r w:rsidR="00160191">
              <w:rPr>
                <w:spacing w:val="-14"/>
              </w:rPr>
              <w:t>747</w:t>
            </w:r>
            <w:r w:rsidRPr="00D71B08">
              <w:rPr>
                <w:spacing w:val="-14"/>
              </w:rPr>
              <w:t xml:space="preserve"> ед</w:t>
            </w:r>
            <w:r w:rsidR="0038571B" w:rsidRPr="00D71B08">
              <w:rPr>
                <w:spacing w:val="-14"/>
              </w:rPr>
              <w:t>иниц</w:t>
            </w:r>
            <w:r w:rsidRPr="00D71B08">
              <w:rPr>
                <w:spacing w:val="-14"/>
              </w:rPr>
              <w:t xml:space="preserve">. </w:t>
            </w:r>
            <w:r w:rsidR="00550ECC" w:rsidRPr="00D71B08">
              <w:rPr>
                <w:spacing w:val="-14"/>
              </w:rPr>
              <w:t>Размер средней</w:t>
            </w:r>
            <w:r w:rsidR="00550ECC" w:rsidRPr="00D71B08">
              <w:rPr>
                <w:sz w:val="27"/>
                <w:szCs w:val="27"/>
              </w:rPr>
              <w:t xml:space="preserve"> </w:t>
            </w:r>
            <w:r w:rsidRPr="00D71B08">
              <w:rPr>
                <w:spacing w:val="-14"/>
              </w:rPr>
              <w:t>заработной платы, задекларированной участниками СЭЗ</w:t>
            </w:r>
            <w:r w:rsidR="00303DCD" w:rsidRPr="00D71B08">
              <w:rPr>
                <w:spacing w:val="-14"/>
              </w:rPr>
              <w:t>,</w:t>
            </w:r>
            <w:r w:rsidRPr="00D71B08">
              <w:rPr>
                <w:spacing w:val="-14"/>
              </w:rPr>
              <w:t xml:space="preserve"> составляет </w:t>
            </w:r>
            <w:r w:rsidR="0038571B" w:rsidRPr="00D71B08">
              <w:rPr>
                <w:spacing w:val="-14"/>
              </w:rPr>
              <w:t xml:space="preserve"> </w:t>
            </w:r>
            <w:r w:rsidR="00160191">
              <w:rPr>
                <w:spacing w:val="-14"/>
              </w:rPr>
              <w:t xml:space="preserve">         </w:t>
            </w:r>
            <w:r w:rsidR="004C6F2E" w:rsidRPr="00D71B08">
              <w:rPr>
                <w:spacing w:val="-14"/>
              </w:rPr>
              <w:t>260</w:t>
            </w:r>
            <w:r w:rsidR="00D71B08" w:rsidRPr="00D71B08">
              <w:rPr>
                <w:spacing w:val="-14"/>
              </w:rPr>
              <w:t>21</w:t>
            </w:r>
            <w:r w:rsidR="004C6F2E" w:rsidRPr="00D71B08">
              <w:rPr>
                <w:spacing w:val="-14"/>
              </w:rPr>
              <w:t>,</w:t>
            </w:r>
            <w:r w:rsidR="00D71B08" w:rsidRPr="00D71B08">
              <w:rPr>
                <w:spacing w:val="-14"/>
              </w:rPr>
              <w:t>08</w:t>
            </w:r>
            <w:r w:rsidR="004C6F2E" w:rsidRPr="00D71B08">
              <w:rPr>
                <w:spacing w:val="-14"/>
              </w:rPr>
              <w:t xml:space="preserve"> </w:t>
            </w:r>
            <w:r w:rsidRPr="00D71B08">
              <w:rPr>
                <w:spacing w:val="-14"/>
              </w:rPr>
              <w:t>рублей.</w:t>
            </w:r>
          </w:p>
          <w:p w:rsidR="00143E48" w:rsidRPr="00160191" w:rsidRDefault="00143E48" w:rsidP="00143E48">
            <w:pPr>
              <w:jc w:val="both"/>
              <w:rPr>
                <w:spacing w:val="-14"/>
              </w:rPr>
            </w:pPr>
            <w:r w:rsidRPr="00160191">
              <w:rPr>
                <w:spacing w:val="-14"/>
              </w:rPr>
              <w:t xml:space="preserve">Участники СЭЗ осуществляют деятельность в следующих отраслях: </w:t>
            </w:r>
            <w:r w:rsidRPr="00160191">
              <w:rPr>
                <w:b/>
                <w:spacing w:val="-14"/>
              </w:rPr>
              <w:t>промышленность</w:t>
            </w:r>
            <w:r w:rsidRPr="00160191">
              <w:rPr>
                <w:spacing w:val="-14"/>
              </w:rPr>
              <w:t xml:space="preserve"> - </w:t>
            </w:r>
            <w:r w:rsidR="004D4433" w:rsidRPr="00160191">
              <w:rPr>
                <w:spacing w:val="-14"/>
              </w:rPr>
              <w:t>9</w:t>
            </w:r>
            <w:r w:rsidR="00160191" w:rsidRPr="00160191">
              <w:rPr>
                <w:spacing w:val="-14"/>
              </w:rPr>
              <w:t>2 проекта</w:t>
            </w:r>
            <w:r w:rsidRPr="00160191">
              <w:rPr>
                <w:spacing w:val="-14"/>
              </w:rPr>
              <w:t>; планируемый объем капитальных вложений –</w:t>
            </w:r>
            <w:r w:rsidR="004D4433" w:rsidRPr="00160191">
              <w:rPr>
                <w:spacing w:val="-14"/>
              </w:rPr>
              <w:t xml:space="preserve"> </w:t>
            </w:r>
            <w:r w:rsidR="00160191" w:rsidRPr="00160191">
              <w:rPr>
                <w:spacing w:val="-14"/>
              </w:rPr>
              <w:t>1212,89</w:t>
            </w:r>
            <w:r w:rsidRPr="00160191">
              <w:rPr>
                <w:spacing w:val="-14"/>
              </w:rPr>
              <w:t xml:space="preserve"> млн. рублей; количество планируемых к созданию рабочих мест – </w:t>
            </w:r>
            <w:r w:rsidR="00160191" w:rsidRPr="00160191">
              <w:rPr>
                <w:spacing w:val="-14"/>
              </w:rPr>
              <w:t>1693</w:t>
            </w:r>
            <w:r w:rsidRPr="00160191">
              <w:rPr>
                <w:spacing w:val="-14"/>
              </w:rPr>
              <w:t xml:space="preserve"> ед</w:t>
            </w:r>
            <w:r w:rsidR="003F0941" w:rsidRPr="00160191">
              <w:rPr>
                <w:spacing w:val="-14"/>
              </w:rPr>
              <w:t>иниц</w:t>
            </w:r>
            <w:r w:rsidR="004D4433" w:rsidRPr="00160191">
              <w:rPr>
                <w:spacing w:val="-14"/>
              </w:rPr>
              <w:t>а</w:t>
            </w:r>
            <w:r w:rsidRPr="00160191">
              <w:rPr>
                <w:spacing w:val="-14"/>
              </w:rPr>
              <w:t>;</w:t>
            </w:r>
          </w:p>
          <w:p w:rsidR="00143E48" w:rsidRPr="00B250BB" w:rsidRDefault="00143E48" w:rsidP="00143E48">
            <w:pPr>
              <w:jc w:val="both"/>
              <w:rPr>
                <w:spacing w:val="-14"/>
              </w:rPr>
            </w:pPr>
            <w:r w:rsidRPr="00B250BB">
              <w:rPr>
                <w:b/>
                <w:spacing w:val="-14"/>
              </w:rPr>
              <w:t xml:space="preserve">сельское хозяйство </w:t>
            </w:r>
            <w:r w:rsidRPr="00B250BB">
              <w:rPr>
                <w:spacing w:val="-14"/>
              </w:rPr>
              <w:t>(в том числе рыболовство) - 1</w:t>
            </w:r>
            <w:r w:rsidR="00393285" w:rsidRPr="00B250BB">
              <w:rPr>
                <w:spacing w:val="-14"/>
              </w:rPr>
              <w:t>9</w:t>
            </w:r>
            <w:r w:rsidRPr="00B250BB">
              <w:rPr>
                <w:spacing w:val="-14"/>
              </w:rPr>
              <w:t xml:space="preserve"> проектов; планируемый объем капитальных вложений – </w:t>
            </w:r>
            <w:r w:rsidR="00393285" w:rsidRPr="00B250BB">
              <w:rPr>
                <w:spacing w:val="-14"/>
              </w:rPr>
              <w:t>380,15</w:t>
            </w:r>
            <w:r w:rsidRPr="00B250BB">
              <w:rPr>
                <w:spacing w:val="-14"/>
              </w:rPr>
              <w:t xml:space="preserve"> млн. руб</w:t>
            </w:r>
            <w:r w:rsidR="006F09AF" w:rsidRPr="00B250BB">
              <w:rPr>
                <w:spacing w:val="-14"/>
              </w:rPr>
              <w:t>.</w:t>
            </w:r>
            <w:r w:rsidRPr="00B250BB">
              <w:rPr>
                <w:spacing w:val="-14"/>
              </w:rPr>
              <w:t xml:space="preserve">, количество планируемых к созданию рабочих мест – </w:t>
            </w:r>
            <w:r w:rsidR="003F0941" w:rsidRPr="00B250BB">
              <w:rPr>
                <w:spacing w:val="-14"/>
              </w:rPr>
              <w:t xml:space="preserve">                               </w:t>
            </w:r>
            <w:r w:rsidR="00393285" w:rsidRPr="00B250BB">
              <w:rPr>
                <w:spacing w:val="-14"/>
              </w:rPr>
              <w:t>373</w:t>
            </w:r>
            <w:r w:rsidRPr="00B250BB">
              <w:rPr>
                <w:spacing w:val="-14"/>
              </w:rPr>
              <w:t xml:space="preserve"> ед</w:t>
            </w:r>
            <w:r w:rsidR="003F0941" w:rsidRPr="00B250BB">
              <w:rPr>
                <w:spacing w:val="-14"/>
              </w:rPr>
              <w:t>иницы</w:t>
            </w:r>
            <w:r w:rsidRPr="00B250BB">
              <w:rPr>
                <w:spacing w:val="-14"/>
              </w:rPr>
              <w:t>;</w:t>
            </w:r>
          </w:p>
          <w:p w:rsidR="00143E48" w:rsidRPr="00F8503F" w:rsidRDefault="00143E48" w:rsidP="00143E48">
            <w:pPr>
              <w:jc w:val="both"/>
              <w:rPr>
                <w:spacing w:val="-14"/>
              </w:rPr>
            </w:pPr>
            <w:r w:rsidRPr="00F8503F">
              <w:rPr>
                <w:b/>
                <w:spacing w:val="-14"/>
              </w:rPr>
              <w:t>социальная сфера</w:t>
            </w:r>
            <w:r w:rsidRPr="00F8503F">
              <w:rPr>
                <w:spacing w:val="-14"/>
              </w:rPr>
              <w:t xml:space="preserve"> – 6 проектов; планируемый объем капитальных вложений - 31,04 млн. руб</w:t>
            </w:r>
            <w:r w:rsidR="006F09AF" w:rsidRPr="00F8503F">
              <w:rPr>
                <w:spacing w:val="-14"/>
              </w:rPr>
              <w:t>.</w:t>
            </w:r>
            <w:r w:rsidRPr="00F8503F">
              <w:rPr>
                <w:spacing w:val="-14"/>
              </w:rPr>
              <w:t xml:space="preserve">, количество планируемых </w:t>
            </w:r>
            <w:r w:rsidR="003F0941" w:rsidRPr="00F8503F">
              <w:rPr>
                <w:spacing w:val="-14"/>
              </w:rPr>
              <w:t>к созданию рабочих мест – 76 единиц</w:t>
            </w:r>
            <w:r w:rsidRPr="00F8503F">
              <w:rPr>
                <w:spacing w:val="-14"/>
              </w:rPr>
              <w:t>;</w:t>
            </w:r>
          </w:p>
          <w:p w:rsidR="00143E48" w:rsidRPr="00AD6E27" w:rsidRDefault="00143E48" w:rsidP="00143E48">
            <w:pPr>
              <w:jc w:val="both"/>
              <w:rPr>
                <w:spacing w:val="-14"/>
              </w:rPr>
            </w:pPr>
            <w:r w:rsidRPr="00AD6E27">
              <w:rPr>
                <w:b/>
                <w:spacing w:val="-14"/>
              </w:rPr>
              <w:t xml:space="preserve">строительство </w:t>
            </w:r>
            <w:r w:rsidRPr="00AD6E27">
              <w:rPr>
                <w:spacing w:val="-14"/>
              </w:rPr>
              <w:t>- 2</w:t>
            </w:r>
            <w:r w:rsidR="00D55ADD" w:rsidRPr="00AD6E27">
              <w:rPr>
                <w:spacing w:val="-14"/>
              </w:rPr>
              <w:t>9</w:t>
            </w:r>
            <w:r w:rsidRPr="00AD6E27">
              <w:rPr>
                <w:spacing w:val="-14"/>
              </w:rPr>
              <w:t xml:space="preserve"> проектов; планируемый объем капитальных вложений – </w:t>
            </w:r>
            <w:r w:rsidR="00D55ADD" w:rsidRPr="00AD6E27">
              <w:rPr>
                <w:spacing w:val="-14"/>
              </w:rPr>
              <w:t>405,41</w:t>
            </w:r>
            <w:r w:rsidRPr="00AD6E27">
              <w:rPr>
                <w:spacing w:val="-14"/>
              </w:rPr>
              <w:t xml:space="preserve"> млн. руб</w:t>
            </w:r>
            <w:r w:rsidR="006F09AF" w:rsidRPr="00AD6E27">
              <w:rPr>
                <w:spacing w:val="-14"/>
              </w:rPr>
              <w:t>.</w:t>
            </w:r>
            <w:r w:rsidRPr="00AD6E27">
              <w:rPr>
                <w:spacing w:val="-14"/>
              </w:rPr>
              <w:t xml:space="preserve">, количество планируемых к созданию рабочих мест – </w:t>
            </w:r>
            <w:r w:rsidR="00DA6FA8" w:rsidRPr="00AD6E27">
              <w:rPr>
                <w:spacing w:val="-14"/>
              </w:rPr>
              <w:t>9</w:t>
            </w:r>
            <w:r w:rsidR="00D55ADD" w:rsidRPr="00AD6E27">
              <w:rPr>
                <w:spacing w:val="-14"/>
              </w:rPr>
              <w:t>95</w:t>
            </w:r>
            <w:r w:rsidR="00DA6FA8" w:rsidRPr="00AD6E27">
              <w:rPr>
                <w:spacing w:val="-14"/>
              </w:rPr>
              <w:t xml:space="preserve"> </w:t>
            </w:r>
            <w:r w:rsidRPr="00AD6E27">
              <w:rPr>
                <w:spacing w:val="-14"/>
              </w:rPr>
              <w:t>ед</w:t>
            </w:r>
            <w:r w:rsidR="005E7520" w:rsidRPr="00AD6E27">
              <w:rPr>
                <w:spacing w:val="-14"/>
              </w:rPr>
              <w:t>иниц</w:t>
            </w:r>
            <w:r w:rsidRPr="00AD6E27">
              <w:rPr>
                <w:spacing w:val="-14"/>
              </w:rPr>
              <w:t>;</w:t>
            </w:r>
          </w:p>
          <w:p w:rsidR="00143E48" w:rsidRPr="00AD6E27" w:rsidRDefault="00143E48" w:rsidP="00143E48">
            <w:pPr>
              <w:jc w:val="both"/>
              <w:rPr>
                <w:spacing w:val="-14"/>
              </w:rPr>
            </w:pPr>
            <w:r w:rsidRPr="00AD6E27">
              <w:rPr>
                <w:b/>
                <w:spacing w:val="-14"/>
              </w:rPr>
              <w:t>транспорт-</w:t>
            </w:r>
            <w:r w:rsidRPr="00AD6E27">
              <w:rPr>
                <w:spacing w:val="-14"/>
              </w:rPr>
              <w:t xml:space="preserve"> 1</w:t>
            </w:r>
            <w:r w:rsidR="005356C1" w:rsidRPr="00AD6E27">
              <w:rPr>
                <w:spacing w:val="-14"/>
              </w:rPr>
              <w:t>5</w:t>
            </w:r>
            <w:r w:rsidRPr="00AD6E27">
              <w:rPr>
                <w:spacing w:val="-14"/>
              </w:rPr>
              <w:t xml:space="preserve"> проектов; планируемый объем капитальных вложений – 1</w:t>
            </w:r>
            <w:r w:rsidR="005356C1" w:rsidRPr="00AD6E27">
              <w:rPr>
                <w:spacing w:val="-14"/>
              </w:rPr>
              <w:t>65</w:t>
            </w:r>
            <w:r w:rsidRPr="00AD6E27">
              <w:rPr>
                <w:spacing w:val="-14"/>
              </w:rPr>
              <w:t>,65 млн. руб</w:t>
            </w:r>
            <w:r w:rsidR="001176A4" w:rsidRPr="00AD6E27">
              <w:rPr>
                <w:spacing w:val="-14"/>
              </w:rPr>
              <w:t>.</w:t>
            </w:r>
            <w:r w:rsidRPr="00AD6E27">
              <w:rPr>
                <w:spacing w:val="-14"/>
              </w:rPr>
              <w:t>, количество планируемых к созданию рабочих мест – 2</w:t>
            </w:r>
            <w:r w:rsidR="005356C1" w:rsidRPr="00AD6E27">
              <w:rPr>
                <w:spacing w:val="-14"/>
              </w:rPr>
              <w:t>32</w:t>
            </w:r>
            <w:r w:rsidRPr="00AD6E27">
              <w:rPr>
                <w:spacing w:val="-14"/>
              </w:rPr>
              <w:t xml:space="preserve"> ед</w:t>
            </w:r>
            <w:r w:rsidR="005356C1" w:rsidRPr="00AD6E27">
              <w:rPr>
                <w:spacing w:val="-14"/>
              </w:rPr>
              <w:t>иницы</w:t>
            </w:r>
            <w:r w:rsidRPr="00AD6E27">
              <w:rPr>
                <w:spacing w:val="-14"/>
              </w:rPr>
              <w:t>;</w:t>
            </w:r>
          </w:p>
          <w:p w:rsidR="00143E48" w:rsidRPr="00AD6E27" w:rsidRDefault="00143E48" w:rsidP="00143E48">
            <w:pPr>
              <w:jc w:val="both"/>
              <w:rPr>
                <w:spacing w:val="-14"/>
              </w:rPr>
            </w:pPr>
            <w:r w:rsidRPr="00AD6E27">
              <w:rPr>
                <w:b/>
                <w:spacing w:val="-14"/>
              </w:rPr>
              <w:t>топливо и энергетика</w:t>
            </w:r>
            <w:r w:rsidRPr="00AD6E27">
              <w:rPr>
                <w:spacing w:val="-14"/>
              </w:rPr>
              <w:t xml:space="preserve"> – </w:t>
            </w:r>
            <w:r w:rsidR="00735717" w:rsidRPr="00AD6E27">
              <w:rPr>
                <w:spacing w:val="-14"/>
              </w:rPr>
              <w:t>9</w:t>
            </w:r>
            <w:r w:rsidRPr="00AD6E27">
              <w:rPr>
                <w:spacing w:val="-14"/>
              </w:rPr>
              <w:t xml:space="preserve"> проектов; планируемый объем капитальных вложений – </w:t>
            </w:r>
            <w:r w:rsidR="00735717" w:rsidRPr="00AD6E27">
              <w:rPr>
                <w:spacing w:val="-14"/>
              </w:rPr>
              <w:t>124,95</w:t>
            </w:r>
            <w:r w:rsidRPr="00AD6E27">
              <w:rPr>
                <w:spacing w:val="-14"/>
              </w:rPr>
              <w:t xml:space="preserve"> млн. руб</w:t>
            </w:r>
            <w:r w:rsidR="006F09AF" w:rsidRPr="00AD6E27">
              <w:rPr>
                <w:spacing w:val="-14"/>
              </w:rPr>
              <w:t>.</w:t>
            </w:r>
            <w:r w:rsidRPr="00AD6E27">
              <w:rPr>
                <w:spacing w:val="-14"/>
              </w:rPr>
              <w:t>; количество планируемых к созданию рабочих мест - 28</w:t>
            </w:r>
            <w:r w:rsidR="00735717" w:rsidRPr="00AD6E27">
              <w:rPr>
                <w:spacing w:val="-14"/>
              </w:rPr>
              <w:t>2</w:t>
            </w:r>
            <w:r w:rsidRPr="00AD6E27">
              <w:rPr>
                <w:spacing w:val="-14"/>
              </w:rPr>
              <w:t xml:space="preserve"> ед</w:t>
            </w:r>
            <w:r w:rsidR="005356C1" w:rsidRPr="00AD6E27">
              <w:rPr>
                <w:spacing w:val="-14"/>
              </w:rPr>
              <w:t>иницы</w:t>
            </w:r>
            <w:r w:rsidRPr="00AD6E27">
              <w:rPr>
                <w:spacing w:val="-14"/>
              </w:rPr>
              <w:t>;</w:t>
            </w:r>
          </w:p>
          <w:p w:rsidR="00143E48" w:rsidRPr="00AD6E27" w:rsidRDefault="00143E48" w:rsidP="00143E48">
            <w:pPr>
              <w:jc w:val="both"/>
              <w:rPr>
                <w:spacing w:val="-14"/>
              </w:rPr>
            </w:pPr>
            <w:r w:rsidRPr="00AD6E27">
              <w:rPr>
                <w:b/>
                <w:spacing w:val="-14"/>
              </w:rPr>
              <w:t>торговля</w:t>
            </w:r>
            <w:r w:rsidRPr="00AD6E27">
              <w:rPr>
                <w:spacing w:val="-14"/>
              </w:rPr>
              <w:t xml:space="preserve"> – </w:t>
            </w:r>
            <w:r w:rsidR="00735717" w:rsidRPr="00AD6E27">
              <w:rPr>
                <w:spacing w:val="-14"/>
              </w:rPr>
              <w:t>3</w:t>
            </w:r>
            <w:r w:rsidR="00AD6E27" w:rsidRPr="00AD6E27">
              <w:rPr>
                <w:spacing w:val="-14"/>
              </w:rPr>
              <w:t>3</w:t>
            </w:r>
            <w:r w:rsidRPr="00AD6E27">
              <w:rPr>
                <w:spacing w:val="-14"/>
              </w:rPr>
              <w:t xml:space="preserve"> проект</w:t>
            </w:r>
            <w:r w:rsidR="00297366" w:rsidRPr="00AD6E27">
              <w:rPr>
                <w:spacing w:val="-14"/>
              </w:rPr>
              <w:t>а</w:t>
            </w:r>
            <w:r w:rsidRPr="00AD6E27">
              <w:rPr>
                <w:spacing w:val="-14"/>
              </w:rPr>
              <w:t xml:space="preserve">; планируемый объем </w:t>
            </w:r>
            <w:r w:rsidRPr="00AD6E27">
              <w:rPr>
                <w:spacing w:val="-14"/>
              </w:rPr>
              <w:lastRenderedPageBreak/>
              <w:t xml:space="preserve">капитальных вложений – </w:t>
            </w:r>
            <w:r w:rsidR="00AD6E27" w:rsidRPr="00AD6E27">
              <w:rPr>
                <w:spacing w:val="-14"/>
              </w:rPr>
              <w:t>137,62</w:t>
            </w:r>
            <w:r w:rsidRPr="00AD6E27">
              <w:rPr>
                <w:spacing w:val="-14"/>
              </w:rPr>
              <w:t xml:space="preserve"> млн. руб</w:t>
            </w:r>
            <w:r w:rsidR="006F09AF" w:rsidRPr="00AD6E27">
              <w:rPr>
                <w:spacing w:val="-14"/>
              </w:rPr>
              <w:t>.</w:t>
            </w:r>
            <w:r w:rsidRPr="00AD6E27">
              <w:rPr>
                <w:spacing w:val="-14"/>
              </w:rPr>
              <w:t xml:space="preserve">; количество планируемых к созданию рабочих мест – </w:t>
            </w:r>
            <w:r w:rsidR="00AD6E27" w:rsidRPr="00AD6E27">
              <w:rPr>
                <w:spacing w:val="-14"/>
              </w:rPr>
              <w:t>429</w:t>
            </w:r>
            <w:r w:rsidRPr="00AD6E27">
              <w:rPr>
                <w:spacing w:val="-14"/>
              </w:rPr>
              <w:t xml:space="preserve"> ед</w:t>
            </w:r>
            <w:r w:rsidR="0016092C" w:rsidRPr="00AD6E27">
              <w:rPr>
                <w:spacing w:val="-14"/>
              </w:rPr>
              <w:t>иниц</w:t>
            </w:r>
            <w:r w:rsidRPr="00AD6E27">
              <w:rPr>
                <w:spacing w:val="-14"/>
              </w:rPr>
              <w:t>;</w:t>
            </w:r>
          </w:p>
          <w:p w:rsidR="00746E2C" w:rsidRPr="00C27BB8" w:rsidRDefault="00143E48" w:rsidP="00393285">
            <w:pPr>
              <w:tabs>
                <w:tab w:val="left" w:pos="2019"/>
              </w:tabs>
              <w:jc w:val="both"/>
              <w:rPr>
                <w:color w:val="FF0000"/>
                <w:spacing w:val="-14"/>
              </w:rPr>
            </w:pPr>
            <w:r w:rsidRPr="00420EFF">
              <w:rPr>
                <w:b/>
                <w:spacing w:val="-14"/>
              </w:rPr>
              <w:t>услуги</w:t>
            </w:r>
            <w:r w:rsidRPr="00420EFF">
              <w:rPr>
                <w:spacing w:val="-14"/>
              </w:rPr>
              <w:t xml:space="preserve"> – </w:t>
            </w:r>
            <w:r w:rsidR="0016092C" w:rsidRPr="00420EFF">
              <w:rPr>
                <w:spacing w:val="-14"/>
              </w:rPr>
              <w:t>8</w:t>
            </w:r>
            <w:r w:rsidR="00D55ADD" w:rsidRPr="00420EFF">
              <w:rPr>
                <w:spacing w:val="-14"/>
              </w:rPr>
              <w:t>3</w:t>
            </w:r>
            <w:r w:rsidRPr="00420EFF">
              <w:rPr>
                <w:spacing w:val="-14"/>
              </w:rPr>
              <w:t xml:space="preserve"> проект</w:t>
            </w:r>
            <w:r w:rsidR="00D55ADD" w:rsidRPr="00420EFF">
              <w:rPr>
                <w:spacing w:val="-14"/>
              </w:rPr>
              <w:t>а</w:t>
            </w:r>
            <w:r w:rsidRPr="00420EFF">
              <w:rPr>
                <w:spacing w:val="-14"/>
              </w:rPr>
              <w:t xml:space="preserve">; планируемый объем капитальных вложений – </w:t>
            </w:r>
            <w:r w:rsidR="00420EFF" w:rsidRPr="00420EFF">
              <w:rPr>
                <w:spacing w:val="-14"/>
              </w:rPr>
              <w:t>1015,77</w:t>
            </w:r>
            <w:r w:rsidRPr="00420EFF">
              <w:rPr>
                <w:spacing w:val="-14"/>
              </w:rPr>
              <w:t xml:space="preserve"> млн. руб</w:t>
            </w:r>
            <w:r w:rsidR="006F09AF" w:rsidRPr="00420EFF">
              <w:rPr>
                <w:spacing w:val="-14"/>
              </w:rPr>
              <w:t>.</w:t>
            </w:r>
            <w:r w:rsidRPr="00420EFF">
              <w:rPr>
                <w:spacing w:val="-14"/>
              </w:rPr>
              <w:t xml:space="preserve">; количество планируемых к созданию рабочих мест – </w:t>
            </w:r>
            <w:r w:rsidR="00D55ADD" w:rsidRPr="00420EFF">
              <w:rPr>
                <w:spacing w:val="-14"/>
              </w:rPr>
              <w:t>15</w:t>
            </w:r>
            <w:r w:rsidR="00420EFF" w:rsidRPr="00420EFF">
              <w:rPr>
                <w:spacing w:val="-14"/>
              </w:rPr>
              <w:t>66</w:t>
            </w:r>
            <w:r w:rsidRPr="00420EFF">
              <w:rPr>
                <w:spacing w:val="-14"/>
              </w:rPr>
              <w:t xml:space="preserve"> ед</w:t>
            </w:r>
            <w:r w:rsidR="0016092C" w:rsidRPr="00420EFF">
              <w:rPr>
                <w:spacing w:val="-14"/>
              </w:rPr>
              <w:t>иниц</w:t>
            </w:r>
            <w:r w:rsidRPr="00420EFF">
              <w:rPr>
                <w:spacing w:val="-14"/>
              </w:rPr>
              <w:t xml:space="preserve">; в том числе </w:t>
            </w:r>
            <w:r w:rsidRPr="00420EFF">
              <w:rPr>
                <w:b/>
                <w:spacing w:val="-14"/>
              </w:rPr>
              <w:t>туризм</w:t>
            </w:r>
            <w:r w:rsidRPr="00420EFF">
              <w:rPr>
                <w:spacing w:val="-14"/>
              </w:rPr>
              <w:t xml:space="preserve"> – </w:t>
            </w:r>
            <w:r w:rsidR="00D55ADD" w:rsidRPr="00420EFF">
              <w:rPr>
                <w:spacing w:val="-14"/>
              </w:rPr>
              <w:t>11</w:t>
            </w:r>
            <w:r w:rsidRPr="00420EFF">
              <w:rPr>
                <w:spacing w:val="-14"/>
              </w:rPr>
              <w:t xml:space="preserve"> проектов; планируемый объем капитальных вложений </w:t>
            </w:r>
            <w:r w:rsidR="00D55ADD" w:rsidRPr="00420EFF">
              <w:rPr>
                <w:spacing w:val="-14"/>
              </w:rPr>
              <w:t>245,14</w:t>
            </w:r>
            <w:r w:rsidRPr="00420EFF">
              <w:rPr>
                <w:spacing w:val="-14"/>
              </w:rPr>
              <w:t xml:space="preserve"> млн. руб</w:t>
            </w:r>
            <w:r w:rsidR="006F09AF" w:rsidRPr="00420EFF">
              <w:rPr>
                <w:spacing w:val="-14"/>
              </w:rPr>
              <w:t>.</w:t>
            </w:r>
            <w:r w:rsidRPr="00420EFF">
              <w:rPr>
                <w:spacing w:val="-14"/>
              </w:rPr>
              <w:t xml:space="preserve">, количество планируемых к созданию рабочих мест – </w:t>
            </w:r>
            <w:r w:rsidR="00D55ADD" w:rsidRPr="00420EFF">
              <w:rPr>
                <w:spacing w:val="-14"/>
              </w:rPr>
              <w:t>275</w:t>
            </w:r>
            <w:r w:rsidR="00DA6FA8" w:rsidRPr="00420EFF">
              <w:rPr>
                <w:spacing w:val="-14"/>
              </w:rPr>
              <w:t xml:space="preserve"> </w:t>
            </w:r>
            <w:r w:rsidRPr="00420EFF">
              <w:rPr>
                <w:spacing w:val="-14"/>
              </w:rPr>
              <w:t>ед</w:t>
            </w:r>
            <w:r w:rsidR="0016092C" w:rsidRPr="00420EFF">
              <w:rPr>
                <w:spacing w:val="-14"/>
              </w:rPr>
              <w:t>иниц</w:t>
            </w:r>
            <w:r w:rsidR="0016092C" w:rsidRPr="00C27BB8">
              <w:rPr>
                <w:color w:val="FF0000"/>
                <w:spacing w:val="-14"/>
              </w:rPr>
              <w:t>.</w:t>
            </w:r>
          </w:p>
          <w:p w:rsidR="00C05E98" w:rsidRPr="00E31BD1" w:rsidRDefault="00C05E98" w:rsidP="00393285">
            <w:pPr>
              <w:tabs>
                <w:tab w:val="left" w:pos="2019"/>
              </w:tabs>
              <w:jc w:val="both"/>
              <w:rPr>
                <w:spacing w:val="-14"/>
              </w:rPr>
            </w:pPr>
            <w:r w:rsidRPr="00E31BD1">
              <w:rPr>
                <w:spacing w:val="-14"/>
              </w:rPr>
              <w:t>По состоянию на 01.04.2017г. фактический объем капитальных вложений участников СЭЗ составляет 1835,89 млн. руб</w:t>
            </w:r>
            <w:r w:rsidR="00061E7F" w:rsidRPr="00E31BD1">
              <w:rPr>
                <w:spacing w:val="-14"/>
              </w:rPr>
              <w:t>.</w:t>
            </w:r>
            <w:r w:rsidRPr="00E31BD1">
              <w:rPr>
                <w:spacing w:val="-14"/>
              </w:rPr>
              <w:t xml:space="preserve"> и превысил плановый на 376,03 млн. руб., в том числе в 1 квартале 2017г. участники СЭЗ  осуществили капитальные вложения на суму 268,12 млн. руб., что превысило плановый объем капитальных вложений на 77,56 млн. рублей.</w:t>
            </w:r>
          </w:p>
          <w:p w:rsidR="00C05E98" w:rsidRPr="00E31BD1" w:rsidRDefault="00C05E98" w:rsidP="00393285">
            <w:pPr>
              <w:tabs>
                <w:tab w:val="left" w:pos="2019"/>
              </w:tabs>
              <w:jc w:val="both"/>
              <w:rPr>
                <w:spacing w:val="-14"/>
              </w:rPr>
            </w:pPr>
            <w:r w:rsidRPr="00E31BD1">
              <w:rPr>
                <w:spacing w:val="-14"/>
              </w:rPr>
              <w:t xml:space="preserve">С момента функционирования СЭЗ участниками СЭЗ создано 3581 рабочее место, в том числе в 1 квартале 2017г. – 645 единиц. </w:t>
            </w:r>
          </w:p>
          <w:p w:rsidR="006B0730" w:rsidRPr="00C27BB8" w:rsidRDefault="00E86EB2" w:rsidP="00E86EB2">
            <w:pPr>
              <w:shd w:val="clear" w:color="auto" w:fill="FFFFFF"/>
              <w:suppressAutoHyphens w:val="0"/>
              <w:spacing w:after="100" w:afterAutospacing="1"/>
              <w:jc w:val="both"/>
              <w:rPr>
                <w:color w:val="FF0000"/>
                <w:spacing w:val="-14"/>
              </w:rPr>
            </w:pPr>
            <w:r w:rsidRPr="00E31BD1">
              <w:rPr>
                <w:rFonts w:ascii="Fira Sans" w:hAnsi="Fira Sans"/>
                <w:bCs/>
                <w:spacing w:val="-14"/>
                <w:lang w:eastAsia="ru-RU"/>
              </w:rPr>
              <w:t>В целях обеспечения проведения ежегодной оценки эффективности функционирования свободной экономической зоны на территории г. Севастополя</w:t>
            </w:r>
            <w:r w:rsidRPr="00E31BD1">
              <w:rPr>
                <w:rFonts w:ascii="Fira Sans" w:hAnsi="Fira Sans"/>
                <w:b/>
                <w:bCs/>
                <w:spacing w:val="-14"/>
                <w:lang w:eastAsia="ru-RU"/>
              </w:rPr>
              <w:t xml:space="preserve"> </w:t>
            </w:r>
            <w:r w:rsidRPr="00E31BD1">
              <w:rPr>
                <w:rFonts w:ascii="Fira Sans" w:hAnsi="Fira Sans"/>
                <w:spacing w:val="-14"/>
                <w:lang w:eastAsia="ru-RU"/>
              </w:rPr>
              <w:t>постановлением Правительства Севастополя от 27.04.2017 № 337-ПП у</w:t>
            </w:r>
            <w:r w:rsidR="006B0730" w:rsidRPr="00E31BD1">
              <w:rPr>
                <w:rFonts w:ascii="Fira Sans" w:hAnsi="Fira Sans"/>
                <w:spacing w:val="-14"/>
                <w:lang w:eastAsia="ru-RU"/>
              </w:rPr>
              <w:t>твержден</w:t>
            </w:r>
            <w:r w:rsidRPr="00E31BD1">
              <w:rPr>
                <w:rFonts w:ascii="Fira Sans" w:hAnsi="Fira Sans"/>
                <w:spacing w:val="-14"/>
                <w:lang w:eastAsia="ru-RU"/>
              </w:rPr>
              <w:t xml:space="preserve"> </w:t>
            </w:r>
            <w:r w:rsidR="006B0730" w:rsidRPr="00E31BD1">
              <w:rPr>
                <w:rFonts w:ascii="Fira Sans" w:hAnsi="Fira Sans"/>
                <w:spacing w:val="-14"/>
                <w:lang w:eastAsia="ru-RU"/>
              </w:rPr>
              <w:t>Поряд</w:t>
            </w:r>
            <w:r w:rsidRPr="00E31BD1">
              <w:rPr>
                <w:rFonts w:ascii="Fira Sans" w:hAnsi="Fira Sans"/>
                <w:spacing w:val="-14"/>
                <w:lang w:eastAsia="ru-RU"/>
              </w:rPr>
              <w:t>о</w:t>
            </w:r>
            <w:r w:rsidR="006B0730" w:rsidRPr="00E31BD1">
              <w:rPr>
                <w:rFonts w:ascii="Fira Sans" w:hAnsi="Fira Sans"/>
                <w:spacing w:val="-14"/>
                <w:lang w:eastAsia="ru-RU"/>
              </w:rPr>
              <w:t>к утверждения плановых (прогнозных) показателей функционирования свободной экономической зоны на территории города Севастополя</w:t>
            </w:r>
            <w:r w:rsidR="00DA6FA8" w:rsidRPr="00E31BD1">
              <w:rPr>
                <w:rFonts w:ascii="Fira Sans" w:hAnsi="Fira Sans"/>
                <w:spacing w:val="-14"/>
                <w:lang w:eastAsia="ru-RU"/>
              </w:rPr>
              <w:t>.</w:t>
            </w:r>
          </w:p>
        </w:tc>
      </w:tr>
      <w:tr w:rsidR="00235331" w:rsidRPr="00312159" w:rsidTr="001B1C20">
        <w:tc>
          <w:tcPr>
            <w:tcW w:w="548" w:type="dxa"/>
          </w:tcPr>
          <w:p w:rsidR="00E97FD9" w:rsidRPr="0026456C" w:rsidRDefault="00176BDB" w:rsidP="003E6251">
            <w:pPr>
              <w:jc w:val="both"/>
              <w:rPr>
                <w:spacing w:val="-14"/>
              </w:rPr>
            </w:pPr>
            <w:r w:rsidRPr="0026456C">
              <w:rPr>
                <w:spacing w:val="-14"/>
              </w:rPr>
              <w:lastRenderedPageBreak/>
              <w:t>7.</w:t>
            </w:r>
          </w:p>
        </w:tc>
        <w:tc>
          <w:tcPr>
            <w:tcW w:w="2359" w:type="dxa"/>
          </w:tcPr>
          <w:p w:rsidR="00426A74" w:rsidRPr="0026456C" w:rsidRDefault="00C51295" w:rsidP="009822CB">
            <w:pPr>
              <w:jc w:val="both"/>
              <w:rPr>
                <w:spacing w:val="-14"/>
              </w:rPr>
            </w:pPr>
            <w:r w:rsidRPr="0026456C">
              <w:rPr>
                <w:spacing w:val="-14"/>
              </w:rPr>
              <w:t>Координация деятель</w:t>
            </w:r>
            <w:r w:rsidR="00FA3585" w:rsidRPr="0026456C">
              <w:rPr>
                <w:spacing w:val="-14"/>
              </w:rPr>
              <w:t>-</w:t>
            </w:r>
            <w:r w:rsidRPr="0026456C">
              <w:rPr>
                <w:spacing w:val="-14"/>
              </w:rPr>
              <w:t>ности главных админи</w:t>
            </w:r>
            <w:r w:rsidR="00FA3585" w:rsidRPr="0026456C">
              <w:rPr>
                <w:spacing w:val="-14"/>
              </w:rPr>
              <w:t>-</w:t>
            </w:r>
            <w:r w:rsidRPr="0026456C">
              <w:rPr>
                <w:spacing w:val="-14"/>
              </w:rPr>
              <w:t xml:space="preserve">страторов доходов </w:t>
            </w:r>
            <w:r w:rsidRPr="0026456C">
              <w:rPr>
                <w:spacing w:val="-14"/>
              </w:rPr>
              <w:lastRenderedPageBreak/>
              <w:t>бюджета по обеспечению стабильных поступлений налоговых и ненало</w:t>
            </w:r>
            <w:r w:rsidR="00FA3585" w:rsidRPr="0026456C">
              <w:rPr>
                <w:spacing w:val="-14"/>
              </w:rPr>
              <w:t>-</w:t>
            </w:r>
            <w:r w:rsidRPr="0026456C">
              <w:rPr>
                <w:spacing w:val="-14"/>
              </w:rPr>
              <w:t>говых доходов в бюджет города Севастополя и достоверности плановых назначений по доходам</w:t>
            </w:r>
          </w:p>
        </w:tc>
        <w:tc>
          <w:tcPr>
            <w:tcW w:w="2354" w:type="dxa"/>
          </w:tcPr>
          <w:p w:rsidR="00E97FD9" w:rsidRPr="0026456C" w:rsidRDefault="00E97FD9" w:rsidP="00F20864">
            <w:pPr>
              <w:jc w:val="center"/>
              <w:rPr>
                <w:spacing w:val="-14"/>
              </w:rPr>
            </w:pPr>
            <w:r w:rsidRPr="0026456C">
              <w:rPr>
                <w:spacing w:val="-14"/>
              </w:rPr>
              <w:lastRenderedPageBreak/>
              <w:t>-</w:t>
            </w:r>
          </w:p>
        </w:tc>
        <w:tc>
          <w:tcPr>
            <w:tcW w:w="1614" w:type="dxa"/>
          </w:tcPr>
          <w:p w:rsidR="00E97FD9" w:rsidRPr="0026456C" w:rsidRDefault="001039F6" w:rsidP="004B4F76">
            <w:pPr>
              <w:jc w:val="center"/>
              <w:rPr>
                <w:spacing w:val="-14"/>
              </w:rPr>
            </w:pPr>
            <w:r w:rsidRPr="0026456C">
              <w:rPr>
                <w:spacing w:val="-14"/>
              </w:rPr>
              <w:t>В</w:t>
            </w:r>
            <w:r w:rsidR="00B87706" w:rsidRPr="0026456C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E97FD9" w:rsidRPr="0026456C" w:rsidRDefault="00E97FD9" w:rsidP="00A460C6">
            <w:pPr>
              <w:jc w:val="center"/>
              <w:rPr>
                <w:spacing w:val="-14"/>
              </w:rPr>
            </w:pPr>
            <w:r w:rsidRPr="0026456C">
              <w:rPr>
                <w:spacing w:val="-14"/>
              </w:rPr>
              <w:t>Департамент финансов города Севастополя,</w:t>
            </w:r>
          </w:p>
          <w:p w:rsidR="00E97FD9" w:rsidRPr="0026456C" w:rsidRDefault="00A460C6" w:rsidP="00A460C6">
            <w:pPr>
              <w:jc w:val="center"/>
              <w:rPr>
                <w:spacing w:val="-14"/>
              </w:rPr>
            </w:pPr>
            <w:r w:rsidRPr="0026456C">
              <w:rPr>
                <w:spacing w:val="-14"/>
              </w:rPr>
              <w:lastRenderedPageBreak/>
              <w:t xml:space="preserve">Управление ФНС </w:t>
            </w:r>
            <w:r w:rsidR="00FA3585" w:rsidRPr="0026456C">
              <w:rPr>
                <w:spacing w:val="-14"/>
              </w:rPr>
              <w:t>России</w:t>
            </w:r>
            <w:r w:rsidRPr="0026456C">
              <w:rPr>
                <w:spacing w:val="-14"/>
              </w:rPr>
              <w:t xml:space="preserve"> </w:t>
            </w:r>
            <w:r w:rsidR="00FA3585" w:rsidRPr="0026456C">
              <w:rPr>
                <w:spacing w:val="-14"/>
              </w:rPr>
              <w:t>п</w:t>
            </w:r>
            <w:r w:rsidR="00E97FD9" w:rsidRPr="0026456C">
              <w:rPr>
                <w:spacing w:val="-14"/>
              </w:rPr>
              <w:t>о</w:t>
            </w:r>
            <w:r w:rsidR="00FA3585" w:rsidRPr="0026456C">
              <w:rPr>
                <w:spacing w:val="-14"/>
              </w:rPr>
              <w:t xml:space="preserve"> </w:t>
            </w:r>
            <w:r w:rsidR="00EE75C9" w:rsidRPr="0026456C">
              <w:rPr>
                <w:spacing w:val="-14"/>
              </w:rPr>
              <w:t>г</w:t>
            </w:r>
            <w:r w:rsidR="00711450" w:rsidRPr="0026456C">
              <w:rPr>
                <w:spacing w:val="-14"/>
              </w:rPr>
              <w:t>.</w:t>
            </w:r>
            <w:r w:rsidR="00E97FD9" w:rsidRPr="0026456C">
              <w:rPr>
                <w:spacing w:val="-14"/>
              </w:rPr>
              <w:t>Севастополю</w:t>
            </w:r>
          </w:p>
          <w:p w:rsidR="009822CB" w:rsidRPr="0026456C" w:rsidRDefault="009822CB" w:rsidP="00A460C6">
            <w:pPr>
              <w:jc w:val="center"/>
              <w:rPr>
                <w:spacing w:val="-14"/>
              </w:rPr>
            </w:pPr>
            <w:r w:rsidRPr="0026456C">
              <w:rPr>
                <w:spacing w:val="-14"/>
              </w:rPr>
              <w:t xml:space="preserve">(по </w:t>
            </w:r>
            <w:r w:rsidR="00A460C6" w:rsidRPr="0026456C">
              <w:rPr>
                <w:spacing w:val="-14"/>
              </w:rPr>
              <w:t>с</w:t>
            </w:r>
            <w:r w:rsidRPr="0026456C">
              <w:rPr>
                <w:spacing w:val="-14"/>
              </w:rPr>
              <w:t>огласова</w:t>
            </w:r>
            <w:r w:rsidR="00A460C6" w:rsidRPr="0026456C">
              <w:rPr>
                <w:spacing w:val="-14"/>
              </w:rPr>
              <w:t>-</w:t>
            </w:r>
            <w:r w:rsidRPr="0026456C">
              <w:rPr>
                <w:spacing w:val="-14"/>
              </w:rPr>
              <w:t>нию)</w:t>
            </w:r>
          </w:p>
        </w:tc>
        <w:tc>
          <w:tcPr>
            <w:tcW w:w="2390" w:type="dxa"/>
          </w:tcPr>
          <w:p w:rsidR="00E97FD9" w:rsidRPr="007C14B1" w:rsidRDefault="00E97FD9" w:rsidP="00F20864">
            <w:pPr>
              <w:jc w:val="center"/>
              <w:rPr>
                <w:spacing w:val="-14"/>
              </w:rPr>
            </w:pPr>
            <w:r w:rsidRPr="007C14B1">
              <w:rPr>
                <w:spacing w:val="-14"/>
              </w:rPr>
              <w:lastRenderedPageBreak/>
              <w:t>-</w:t>
            </w:r>
          </w:p>
        </w:tc>
        <w:tc>
          <w:tcPr>
            <w:tcW w:w="4787" w:type="dxa"/>
          </w:tcPr>
          <w:p w:rsidR="00FE2F65" w:rsidRPr="00C71668" w:rsidRDefault="00FE2F65" w:rsidP="007C14B1">
            <w:pPr>
              <w:ind w:right="-1"/>
              <w:jc w:val="both"/>
              <w:rPr>
                <w:spacing w:val="-14"/>
              </w:rPr>
            </w:pPr>
            <w:r w:rsidRPr="00C71668">
              <w:rPr>
                <w:spacing w:val="-14"/>
              </w:rPr>
              <w:t>В целях обеспечения стабильного поступления налоговых и неналого</w:t>
            </w:r>
            <w:r w:rsidR="00696358" w:rsidRPr="00C71668">
              <w:rPr>
                <w:spacing w:val="-14"/>
              </w:rPr>
              <w:t>вых доходов в бюджет г. Севасто</w:t>
            </w:r>
            <w:r w:rsidRPr="00C71668">
              <w:rPr>
                <w:spacing w:val="-14"/>
              </w:rPr>
              <w:t>поля:</w:t>
            </w:r>
          </w:p>
          <w:p w:rsidR="00FE2F65" w:rsidRPr="00C71668" w:rsidRDefault="00483169" w:rsidP="007C14B1">
            <w:pPr>
              <w:ind w:right="-1"/>
              <w:jc w:val="both"/>
              <w:rPr>
                <w:spacing w:val="-14"/>
              </w:rPr>
            </w:pPr>
            <w:r w:rsidRPr="00C71668">
              <w:rPr>
                <w:spacing w:val="-14"/>
              </w:rPr>
              <w:lastRenderedPageBreak/>
              <w:t xml:space="preserve">- разработаны меры </w:t>
            </w:r>
            <w:r w:rsidR="00FE2F65" w:rsidRPr="00C71668">
              <w:rPr>
                <w:spacing w:val="-14"/>
              </w:rPr>
              <w:t>по реализации Закона города Севастополя</w:t>
            </w:r>
            <w:r w:rsidRPr="00C71668">
              <w:rPr>
                <w:spacing w:val="-14"/>
              </w:rPr>
              <w:t xml:space="preserve">               </w:t>
            </w:r>
            <w:r w:rsidR="00FE2F65" w:rsidRPr="00C71668">
              <w:rPr>
                <w:spacing w:val="-14"/>
              </w:rPr>
              <w:t xml:space="preserve"> от 28.12.2016 №309-ЗС «О бюджете города Севастополя на </w:t>
            </w:r>
            <w:r w:rsidRPr="00C71668">
              <w:rPr>
                <w:spacing w:val="-14"/>
              </w:rPr>
              <w:t xml:space="preserve">                </w:t>
            </w:r>
            <w:r w:rsidR="00FE2F65" w:rsidRPr="00C71668">
              <w:rPr>
                <w:spacing w:val="-14"/>
              </w:rPr>
              <w:t>2017 год</w:t>
            </w:r>
            <w:r w:rsidRPr="00C71668">
              <w:rPr>
                <w:spacing w:val="-14"/>
              </w:rPr>
              <w:t xml:space="preserve">» (постановление Правительства Севастополя </w:t>
            </w:r>
            <w:r w:rsidR="00E3481F" w:rsidRPr="00C71668">
              <w:rPr>
                <w:spacing w:val="-14"/>
              </w:rPr>
              <w:t xml:space="preserve">                              </w:t>
            </w:r>
            <w:r w:rsidRPr="00C71668">
              <w:rPr>
                <w:spacing w:val="-14"/>
              </w:rPr>
              <w:t>от 02.02.2017  №77-ПП)</w:t>
            </w:r>
            <w:r w:rsidR="00FE2F65" w:rsidRPr="00C71668">
              <w:rPr>
                <w:spacing w:val="-14"/>
              </w:rPr>
              <w:t>;</w:t>
            </w:r>
          </w:p>
          <w:p w:rsidR="00FE2F65" w:rsidRDefault="00FE2F65" w:rsidP="007C14B1">
            <w:pPr>
              <w:ind w:right="-1"/>
              <w:jc w:val="both"/>
              <w:rPr>
                <w:spacing w:val="-14"/>
                <w:shd w:val="clear" w:color="auto" w:fill="FFFFFF"/>
              </w:rPr>
            </w:pPr>
            <w:r w:rsidRPr="00C71668">
              <w:rPr>
                <w:spacing w:val="-14"/>
              </w:rPr>
              <w:t xml:space="preserve">- </w:t>
            </w:r>
            <w:r w:rsidR="00483169" w:rsidRPr="00C71668">
              <w:rPr>
                <w:spacing w:val="-14"/>
              </w:rPr>
              <w:t xml:space="preserve">подготовлен </w:t>
            </w:r>
            <w:r w:rsidRPr="00C71668">
              <w:rPr>
                <w:spacing w:val="-14"/>
                <w:shd w:val="clear" w:color="auto" w:fill="FFFFFF"/>
              </w:rPr>
              <w:t>План мероприятий по повышению эффективности использования бюджетных средств и увеличению поступлений налоговых и неналоговых доходов бюджета города Севастополя на 2017 год</w:t>
            </w:r>
            <w:r w:rsidR="00483169" w:rsidRPr="00C71668">
              <w:rPr>
                <w:spacing w:val="-14"/>
                <w:shd w:val="clear" w:color="auto" w:fill="FFFFFF"/>
              </w:rPr>
              <w:t xml:space="preserve"> (постановление Правительства Севастополя                                              от 23.03.2017 № 220-ПП)</w:t>
            </w:r>
            <w:r w:rsidR="001A087D" w:rsidRPr="00C71668">
              <w:rPr>
                <w:spacing w:val="-14"/>
                <w:shd w:val="clear" w:color="auto" w:fill="FFFFFF"/>
              </w:rPr>
              <w:t>;</w:t>
            </w:r>
          </w:p>
          <w:p w:rsidR="007C14B1" w:rsidRPr="00C71668" w:rsidRDefault="008342EB" w:rsidP="008342EB">
            <w:pPr>
              <w:ind w:right="-1"/>
              <w:jc w:val="both"/>
              <w:rPr>
                <w:spacing w:val="-8"/>
              </w:rPr>
            </w:pPr>
            <w:r w:rsidRPr="00C71668">
              <w:rPr>
                <w:spacing w:val="-14"/>
                <w:shd w:val="clear" w:color="auto" w:fill="FFFFFF"/>
              </w:rPr>
              <w:t>- утвержден</w:t>
            </w:r>
            <w:r>
              <w:rPr>
                <w:spacing w:val="-14"/>
                <w:shd w:val="clear" w:color="auto" w:fill="FFFFFF"/>
              </w:rPr>
              <w:t xml:space="preserve">ы: </w:t>
            </w:r>
            <w:r w:rsidRPr="00C71668">
              <w:rPr>
                <w:spacing w:val="-14"/>
                <w:shd w:val="clear" w:color="auto" w:fill="FFFFFF"/>
              </w:rPr>
              <w:t xml:space="preserve"> Порядок осуществления бюджетных полномочий главными администраторами доходов бюджетов бюджетной системы Российской Федерации, являющимися органами государственной власти города Севастополя, органом управления Территориального фонда обязательного медицинского страхования города Севастополя и (или) находящимися в их ведении казенными учреждениям (постановление Правительства Севастополя от 02.02.2017 № 58-ПП);</w:t>
            </w:r>
            <w:r>
              <w:rPr>
                <w:spacing w:val="-14"/>
                <w:shd w:val="clear" w:color="auto" w:fill="FFFFFF"/>
              </w:rPr>
              <w:t xml:space="preserve"> </w:t>
            </w:r>
            <w:r w:rsidR="001A087D" w:rsidRPr="00C71668">
              <w:rPr>
                <w:spacing w:val="-14"/>
              </w:rPr>
              <w:t>План мероприятий по устранению с 1 января 2018 г. неэффективных налоговых льгот (пониженных ставок налогов), установленных законами города Севастополя (распоряжение Правительства Сева</w:t>
            </w:r>
            <w:r w:rsidR="007C14B1" w:rsidRPr="00C71668">
              <w:rPr>
                <w:spacing w:val="-14"/>
              </w:rPr>
              <w:t xml:space="preserve">стополя </w:t>
            </w:r>
            <w:r>
              <w:rPr>
                <w:spacing w:val="-14"/>
              </w:rPr>
              <w:t xml:space="preserve">                           </w:t>
            </w:r>
            <w:r w:rsidR="007C14B1" w:rsidRPr="00C71668">
              <w:rPr>
                <w:spacing w:val="-14"/>
              </w:rPr>
              <w:t xml:space="preserve">от 22.06.2017 № 252-РП); </w:t>
            </w:r>
            <w:r w:rsidR="007C14B1" w:rsidRPr="00C71668">
              <w:rPr>
                <w:spacing w:val="-8"/>
              </w:rPr>
              <w:t>отчет об исполнении бюджета города Севастополя за</w:t>
            </w:r>
            <w:r>
              <w:rPr>
                <w:spacing w:val="-8"/>
              </w:rPr>
              <w:t xml:space="preserve"> 1 полугодие 2017 года и  отчет</w:t>
            </w:r>
            <w:r w:rsidR="007C14B1" w:rsidRPr="00C71668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                                    </w:t>
            </w:r>
            <w:r w:rsidR="007C14B1" w:rsidRPr="00C71668">
              <w:rPr>
                <w:spacing w:val="-8"/>
              </w:rPr>
              <w:t xml:space="preserve">об использовании бюджетных ассигнований резервного фонда Правительства Севастополя за  1 полугодие 2017 года (постановление </w:t>
            </w:r>
            <w:r w:rsidR="007C14B1" w:rsidRPr="00C71668">
              <w:rPr>
                <w:spacing w:val="-8"/>
              </w:rPr>
              <w:lastRenderedPageBreak/>
              <w:t xml:space="preserve">Правительства Севастополя от 10.08.2017 </w:t>
            </w:r>
            <w:r>
              <w:rPr>
                <w:spacing w:val="-8"/>
              </w:rPr>
              <w:t xml:space="preserve">                  </w:t>
            </w:r>
            <w:r w:rsidR="007C14B1" w:rsidRPr="00C71668">
              <w:rPr>
                <w:spacing w:val="-8"/>
              </w:rPr>
              <w:t>№ 573-ПП).</w:t>
            </w:r>
          </w:p>
          <w:p w:rsidR="00CC7859" w:rsidRPr="00C27BB8" w:rsidRDefault="00FE2F65" w:rsidP="00C7166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pacing w:val="-14"/>
              </w:rPr>
            </w:pPr>
            <w:r w:rsidRPr="00C71668">
              <w:rPr>
                <w:spacing w:val="-14"/>
              </w:rPr>
              <w:t>По состоянию на 01.0</w:t>
            </w:r>
            <w:r w:rsidR="00C71668" w:rsidRPr="00C71668">
              <w:rPr>
                <w:spacing w:val="-14"/>
              </w:rPr>
              <w:t>9.</w:t>
            </w:r>
            <w:r w:rsidRPr="00C71668">
              <w:rPr>
                <w:spacing w:val="-14"/>
              </w:rPr>
              <w:t>2017</w:t>
            </w:r>
            <w:r w:rsidR="00FA3585" w:rsidRPr="00C71668">
              <w:rPr>
                <w:spacing w:val="-14"/>
              </w:rPr>
              <w:t>г.</w:t>
            </w:r>
            <w:r w:rsidRPr="00C71668">
              <w:rPr>
                <w:spacing w:val="-14"/>
              </w:rPr>
              <w:t xml:space="preserve"> в бюджет  г. Севастополя поступило </w:t>
            </w:r>
            <w:r w:rsidR="00C71668" w:rsidRPr="00C71668">
              <w:rPr>
                <w:spacing w:val="-14"/>
              </w:rPr>
              <w:t>7659,5</w:t>
            </w:r>
            <w:r w:rsidRPr="00C71668">
              <w:rPr>
                <w:spacing w:val="-14"/>
              </w:rPr>
              <w:t xml:space="preserve"> млн. руб. налоговых и неналоговых доходов, что составляет </w:t>
            </w:r>
            <w:r w:rsidR="00BB2C94" w:rsidRPr="00C71668">
              <w:rPr>
                <w:spacing w:val="-14"/>
              </w:rPr>
              <w:t>10</w:t>
            </w:r>
            <w:r w:rsidR="00E241C2" w:rsidRPr="00C71668">
              <w:rPr>
                <w:spacing w:val="-14"/>
              </w:rPr>
              <w:t>5</w:t>
            </w:r>
            <w:r w:rsidR="00BB2C94" w:rsidRPr="00C71668">
              <w:rPr>
                <w:spacing w:val="-14"/>
              </w:rPr>
              <w:t>,</w:t>
            </w:r>
            <w:r w:rsidR="00C71668" w:rsidRPr="00C71668">
              <w:rPr>
                <w:spacing w:val="-14"/>
              </w:rPr>
              <w:t>4</w:t>
            </w:r>
            <w:r w:rsidRPr="00C71668">
              <w:rPr>
                <w:spacing w:val="-14"/>
              </w:rPr>
              <w:t xml:space="preserve">% от плановых назначений </w:t>
            </w:r>
            <w:r w:rsidR="00F851B8" w:rsidRPr="00C71668">
              <w:rPr>
                <w:spacing w:val="-14"/>
              </w:rPr>
              <w:t xml:space="preserve">на </w:t>
            </w:r>
            <w:r w:rsidRPr="00C71668">
              <w:rPr>
                <w:spacing w:val="-14"/>
              </w:rPr>
              <w:t>январ</w:t>
            </w:r>
            <w:r w:rsidR="00F851B8" w:rsidRPr="00C71668">
              <w:rPr>
                <w:spacing w:val="-14"/>
              </w:rPr>
              <w:t>ь</w:t>
            </w:r>
            <w:r w:rsidR="00A61056" w:rsidRPr="00C71668">
              <w:rPr>
                <w:spacing w:val="-14"/>
              </w:rPr>
              <w:t xml:space="preserve"> </w:t>
            </w:r>
            <w:r w:rsidRPr="00C71668">
              <w:rPr>
                <w:spacing w:val="-14"/>
              </w:rPr>
              <w:t xml:space="preserve">-  </w:t>
            </w:r>
            <w:r w:rsidR="00C71668" w:rsidRPr="00C71668">
              <w:rPr>
                <w:spacing w:val="-14"/>
              </w:rPr>
              <w:t xml:space="preserve">август </w:t>
            </w:r>
            <w:r w:rsidRPr="00C71668">
              <w:rPr>
                <w:spacing w:val="-14"/>
              </w:rPr>
              <w:t xml:space="preserve">2017 г. Темп роста налоговых и неналоговых поступлений к факту  аналогичного периода 2016 г. составляет </w:t>
            </w:r>
            <w:r w:rsidR="00C71668" w:rsidRPr="00C71668">
              <w:rPr>
                <w:spacing w:val="-14"/>
              </w:rPr>
              <w:t>121,5</w:t>
            </w:r>
            <w:r w:rsidRPr="00C71668">
              <w:rPr>
                <w:spacing w:val="-14"/>
              </w:rPr>
              <w:t>%.</w:t>
            </w:r>
          </w:p>
        </w:tc>
      </w:tr>
      <w:tr w:rsidR="00235331" w:rsidRPr="00312159" w:rsidTr="001B1C20">
        <w:tc>
          <w:tcPr>
            <w:tcW w:w="548" w:type="dxa"/>
          </w:tcPr>
          <w:p w:rsidR="00E97FD9" w:rsidRPr="00F65A54" w:rsidRDefault="00176BDB" w:rsidP="003E6251">
            <w:pPr>
              <w:jc w:val="both"/>
              <w:rPr>
                <w:spacing w:val="-14"/>
              </w:rPr>
            </w:pPr>
            <w:r w:rsidRPr="00F65A54">
              <w:rPr>
                <w:spacing w:val="-14"/>
              </w:rPr>
              <w:lastRenderedPageBreak/>
              <w:t>8.</w:t>
            </w:r>
          </w:p>
        </w:tc>
        <w:tc>
          <w:tcPr>
            <w:tcW w:w="2359" w:type="dxa"/>
          </w:tcPr>
          <w:p w:rsidR="00DB23D3" w:rsidRPr="00F65A54" w:rsidRDefault="00C51295" w:rsidP="00C40149">
            <w:pPr>
              <w:jc w:val="both"/>
              <w:rPr>
                <w:spacing w:val="-14"/>
              </w:rPr>
            </w:pPr>
            <w:r w:rsidRPr="00F65A54">
              <w:rPr>
                <w:spacing w:val="-14"/>
              </w:rPr>
              <w:t>Обеспечение преемствен</w:t>
            </w:r>
            <w:r w:rsidR="00C40149" w:rsidRPr="00F65A54">
              <w:rPr>
                <w:spacing w:val="-14"/>
              </w:rPr>
              <w:t>-</w:t>
            </w:r>
            <w:r w:rsidRPr="00F65A54">
              <w:rPr>
                <w:spacing w:val="-14"/>
              </w:rPr>
              <w:t xml:space="preserve">ности </w:t>
            </w:r>
            <w:r w:rsidR="004D2229" w:rsidRPr="00F65A54">
              <w:rPr>
                <w:spacing w:val="-14"/>
              </w:rPr>
              <w:t>государственной</w:t>
            </w:r>
            <w:r w:rsidRPr="00F65A54">
              <w:rPr>
                <w:spacing w:val="-14"/>
              </w:rPr>
              <w:t xml:space="preserve"> налоговой политики на уровне города Севасто</w:t>
            </w:r>
            <w:r w:rsidR="00C40149" w:rsidRPr="00F65A54">
              <w:rPr>
                <w:spacing w:val="-14"/>
              </w:rPr>
              <w:t>-</w:t>
            </w:r>
            <w:r w:rsidRPr="00F65A54">
              <w:rPr>
                <w:spacing w:val="-14"/>
              </w:rPr>
              <w:t>поля, подготовка пред</w:t>
            </w:r>
            <w:r w:rsidR="00C40149" w:rsidRPr="00F65A54">
              <w:rPr>
                <w:spacing w:val="-14"/>
              </w:rPr>
              <w:t>-</w:t>
            </w:r>
            <w:r w:rsidRPr="00F65A54">
              <w:rPr>
                <w:spacing w:val="-14"/>
              </w:rPr>
              <w:t>ложений по совер</w:t>
            </w:r>
            <w:r w:rsidR="00C40149" w:rsidRPr="00F65A54">
              <w:rPr>
                <w:spacing w:val="-14"/>
              </w:rPr>
              <w:t>-</w:t>
            </w:r>
            <w:r w:rsidRPr="00F65A54">
              <w:rPr>
                <w:spacing w:val="-14"/>
              </w:rPr>
              <w:t>шенствованию регио</w:t>
            </w:r>
            <w:r w:rsidR="00C40149" w:rsidRPr="00F65A54">
              <w:rPr>
                <w:spacing w:val="-14"/>
              </w:rPr>
              <w:t>-</w:t>
            </w:r>
            <w:r w:rsidRPr="00F65A54">
              <w:rPr>
                <w:spacing w:val="-14"/>
              </w:rPr>
              <w:t>нального налогового законодательства</w:t>
            </w:r>
          </w:p>
        </w:tc>
        <w:tc>
          <w:tcPr>
            <w:tcW w:w="2354" w:type="dxa"/>
          </w:tcPr>
          <w:p w:rsidR="00E97FD9" w:rsidRPr="00F65A54" w:rsidRDefault="00762EBD" w:rsidP="00762EBD">
            <w:pPr>
              <w:jc w:val="center"/>
              <w:rPr>
                <w:spacing w:val="-14"/>
              </w:rPr>
            </w:pPr>
            <w:r w:rsidRPr="00F65A54">
              <w:rPr>
                <w:spacing w:val="-14"/>
              </w:rPr>
              <w:t>-</w:t>
            </w:r>
          </w:p>
        </w:tc>
        <w:tc>
          <w:tcPr>
            <w:tcW w:w="1614" w:type="dxa"/>
          </w:tcPr>
          <w:p w:rsidR="00E97FD9" w:rsidRPr="00F65A54" w:rsidRDefault="001039F6" w:rsidP="004B4F76">
            <w:pPr>
              <w:jc w:val="center"/>
              <w:rPr>
                <w:spacing w:val="-14"/>
              </w:rPr>
            </w:pPr>
            <w:r w:rsidRPr="00F65A54">
              <w:rPr>
                <w:spacing w:val="-14"/>
              </w:rPr>
              <w:t>В</w:t>
            </w:r>
            <w:r w:rsidR="00B87706" w:rsidRPr="00F65A54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711450" w:rsidRPr="00F65A54" w:rsidRDefault="00711450" w:rsidP="00711450">
            <w:pPr>
              <w:jc w:val="center"/>
              <w:rPr>
                <w:spacing w:val="-14"/>
              </w:rPr>
            </w:pPr>
            <w:r w:rsidRPr="00F65A54">
              <w:rPr>
                <w:spacing w:val="-14"/>
              </w:rPr>
              <w:t>Департамент финансов города Севастополя,</w:t>
            </w:r>
          </w:p>
          <w:p w:rsidR="00711450" w:rsidRPr="00F65A54" w:rsidRDefault="00711450" w:rsidP="00711450">
            <w:pPr>
              <w:jc w:val="center"/>
              <w:rPr>
                <w:spacing w:val="-14"/>
              </w:rPr>
            </w:pPr>
            <w:r w:rsidRPr="00F65A54">
              <w:rPr>
                <w:spacing w:val="-14"/>
              </w:rPr>
              <w:t>Управление ФНС России по г.</w:t>
            </w:r>
            <w:r w:rsidR="001039F6" w:rsidRPr="00F65A54">
              <w:rPr>
                <w:spacing w:val="-14"/>
              </w:rPr>
              <w:t> </w:t>
            </w:r>
            <w:r w:rsidRPr="00F65A54">
              <w:rPr>
                <w:spacing w:val="-14"/>
              </w:rPr>
              <w:t>Севастополю</w:t>
            </w:r>
          </w:p>
          <w:p w:rsidR="009822CB" w:rsidRPr="00F65A54" w:rsidRDefault="00711450" w:rsidP="00A460C6">
            <w:pPr>
              <w:jc w:val="center"/>
              <w:rPr>
                <w:spacing w:val="-14"/>
              </w:rPr>
            </w:pPr>
            <w:r w:rsidRPr="00F65A54">
              <w:rPr>
                <w:spacing w:val="-14"/>
              </w:rPr>
              <w:t xml:space="preserve">(по </w:t>
            </w:r>
            <w:r w:rsidR="00DF1828" w:rsidRPr="00F65A54">
              <w:rPr>
                <w:spacing w:val="-14"/>
              </w:rPr>
              <w:t xml:space="preserve"> с</w:t>
            </w:r>
            <w:r w:rsidRPr="00F65A54">
              <w:rPr>
                <w:spacing w:val="-14"/>
              </w:rPr>
              <w:t>огласова</w:t>
            </w:r>
            <w:r w:rsidR="00DF1828" w:rsidRPr="00F65A54">
              <w:rPr>
                <w:spacing w:val="-14"/>
              </w:rPr>
              <w:t>-</w:t>
            </w:r>
            <w:r w:rsidRPr="00F65A54">
              <w:rPr>
                <w:spacing w:val="-14"/>
              </w:rPr>
              <w:t>нию)</w:t>
            </w:r>
          </w:p>
        </w:tc>
        <w:tc>
          <w:tcPr>
            <w:tcW w:w="2390" w:type="dxa"/>
          </w:tcPr>
          <w:p w:rsidR="00E97FD9" w:rsidRPr="007C14B1" w:rsidRDefault="00E97FD9" w:rsidP="00F20864">
            <w:pPr>
              <w:jc w:val="center"/>
              <w:rPr>
                <w:spacing w:val="-14"/>
              </w:rPr>
            </w:pPr>
            <w:r w:rsidRPr="007C14B1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E97FD9" w:rsidRPr="007C14B1" w:rsidRDefault="00DF1828" w:rsidP="007C14B1">
            <w:pPr>
              <w:jc w:val="both"/>
              <w:rPr>
                <w:spacing w:val="-14"/>
              </w:rPr>
            </w:pPr>
            <w:r w:rsidRPr="007C14B1">
              <w:rPr>
                <w:spacing w:val="-14"/>
              </w:rPr>
              <w:t>В январе</w:t>
            </w:r>
            <w:r w:rsidR="001E4118" w:rsidRPr="007C14B1">
              <w:rPr>
                <w:spacing w:val="-14"/>
              </w:rPr>
              <w:t xml:space="preserve"> </w:t>
            </w:r>
            <w:r w:rsidRPr="007C14B1">
              <w:rPr>
                <w:spacing w:val="-14"/>
              </w:rPr>
              <w:t>-</w:t>
            </w:r>
            <w:r w:rsidR="001E4118" w:rsidRPr="007C14B1">
              <w:rPr>
                <w:spacing w:val="-14"/>
              </w:rPr>
              <w:t xml:space="preserve"> </w:t>
            </w:r>
            <w:r w:rsidR="007C14B1" w:rsidRPr="007C14B1">
              <w:rPr>
                <w:spacing w:val="-14"/>
              </w:rPr>
              <w:t>августе</w:t>
            </w:r>
            <w:r w:rsidR="00F66DFA" w:rsidRPr="007C14B1">
              <w:rPr>
                <w:spacing w:val="-14"/>
              </w:rPr>
              <w:t xml:space="preserve"> </w:t>
            </w:r>
            <w:r w:rsidRPr="007C14B1">
              <w:rPr>
                <w:spacing w:val="-14"/>
              </w:rPr>
              <w:t xml:space="preserve">2017 г. предложения по совершенствованию налогового законодательства не направлялись. Рассмотрены и подготовлены заключения по </w:t>
            </w:r>
            <w:r w:rsidR="00EF2F25" w:rsidRPr="007C14B1">
              <w:rPr>
                <w:spacing w:val="-14"/>
              </w:rPr>
              <w:t>2</w:t>
            </w:r>
            <w:r w:rsidR="007C14B1" w:rsidRPr="007C14B1">
              <w:rPr>
                <w:spacing w:val="-14"/>
              </w:rPr>
              <w:t>7</w:t>
            </w:r>
            <w:r w:rsidR="00EF2F25" w:rsidRPr="007C14B1">
              <w:rPr>
                <w:spacing w:val="-14"/>
              </w:rPr>
              <w:t xml:space="preserve"> </w:t>
            </w:r>
            <w:r w:rsidR="00A84411" w:rsidRPr="007C14B1">
              <w:rPr>
                <w:spacing w:val="-14"/>
              </w:rPr>
              <w:t xml:space="preserve"> </w:t>
            </w:r>
            <w:r w:rsidRPr="007C14B1">
              <w:rPr>
                <w:spacing w:val="-14"/>
              </w:rPr>
              <w:t>проект</w:t>
            </w:r>
            <w:r w:rsidR="00EF2F25" w:rsidRPr="007C14B1">
              <w:rPr>
                <w:spacing w:val="-14"/>
              </w:rPr>
              <w:t>ам</w:t>
            </w:r>
            <w:r w:rsidRPr="007C14B1">
              <w:rPr>
                <w:spacing w:val="-14"/>
              </w:rPr>
              <w:t xml:space="preserve"> федеральных законов: о внесении изменений в Налоговый кодекс Российской Федерации, </w:t>
            </w:r>
            <w:r w:rsidR="005F09B6" w:rsidRPr="007C14B1">
              <w:rPr>
                <w:spacing w:val="-14"/>
              </w:rPr>
              <w:t xml:space="preserve">Бюджетный кодекс Российской Федерации, Кодекс Российской Федерации об административных правонарушениях,  </w:t>
            </w:r>
            <w:r w:rsidRPr="007C14B1">
              <w:rPr>
                <w:spacing w:val="-14"/>
              </w:rPr>
              <w:t>«О применении контрольно-кассовой техники при осуществлении наличных денежных расчетов и (или) расчетов с ис</w:t>
            </w:r>
            <w:r w:rsidR="005F09B6" w:rsidRPr="007C14B1">
              <w:rPr>
                <w:spacing w:val="-14"/>
              </w:rPr>
              <w:t>пользованием платежных карт», «О</w:t>
            </w:r>
            <w:r w:rsidRPr="007C14B1">
              <w:rPr>
                <w:spacing w:val="-14"/>
              </w:rPr>
              <w:t xml:space="preserve"> лотереях», «О государственном регулировании деятельности по орг</w:t>
            </w:r>
            <w:r w:rsidR="00FA4C93" w:rsidRPr="007C14B1">
              <w:rPr>
                <w:spacing w:val="-14"/>
              </w:rPr>
              <w:t>анизации и проведению азартных и</w:t>
            </w:r>
            <w:r w:rsidRPr="007C14B1">
              <w:rPr>
                <w:spacing w:val="-14"/>
              </w:rPr>
              <w:t>гр»</w:t>
            </w:r>
            <w:r w:rsidR="00A84411" w:rsidRPr="007C14B1">
              <w:rPr>
                <w:spacing w:val="-14"/>
              </w:rPr>
              <w:t>, «О проведении эксперимента по развитию курортной инфраструктуры в Республике Крым, Алтайском крае, Краснодарском крае и Ставропольском крае».</w:t>
            </w:r>
          </w:p>
        </w:tc>
      </w:tr>
      <w:tr w:rsidR="00235331" w:rsidRPr="00312159" w:rsidTr="001B1C20">
        <w:tc>
          <w:tcPr>
            <w:tcW w:w="548" w:type="dxa"/>
          </w:tcPr>
          <w:p w:rsidR="00FF1C72" w:rsidRPr="00745417" w:rsidRDefault="00E108E7" w:rsidP="003E6251">
            <w:pPr>
              <w:jc w:val="both"/>
              <w:rPr>
                <w:spacing w:val="-14"/>
              </w:rPr>
            </w:pPr>
            <w:r w:rsidRPr="00745417">
              <w:rPr>
                <w:spacing w:val="-14"/>
              </w:rPr>
              <w:t>9</w:t>
            </w:r>
            <w:r w:rsidR="00092DC9" w:rsidRPr="00745417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C822F7" w:rsidRPr="00745417" w:rsidRDefault="00C65B68" w:rsidP="00895827">
            <w:pPr>
              <w:jc w:val="both"/>
              <w:rPr>
                <w:spacing w:val="-14"/>
              </w:rPr>
            </w:pPr>
            <w:r w:rsidRPr="00745417">
              <w:rPr>
                <w:spacing w:val="-14"/>
              </w:rPr>
              <w:t xml:space="preserve">Привлечение бюджетных кредитов от других бюджетов бюджетной системы Российской Федерации для финансирования </w:t>
            </w:r>
            <w:r w:rsidRPr="00745417">
              <w:rPr>
                <w:spacing w:val="-14"/>
              </w:rPr>
              <w:lastRenderedPageBreak/>
              <w:t>дефицита бюджета города Севастополя</w:t>
            </w:r>
          </w:p>
        </w:tc>
        <w:tc>
          <w:tcPr>
            <w:tcW w:w="2354" w:type="dxa"/>
          </w:tcPr>
          <w:p w:rsidR="00FF1C72" w:rsidRPr="00745417" w:rsidRDefault="00E307AA" w:rsidP="00E307AA">
            <w:pPr>
              <w:rPr>
                <w:spacing w:val="-14"/>
              </w:rPr>
            </w:pPr>
            <w:r w:rsidRPr="00745417">
              <w:rPr>
                <w:spacing w:val="-14"/>
              </w:rPr>
              <w:lastRenderedPageBreak/>
              <w:t>Распоряжения Правительства Российской Федерации</w:t>
            </w:r>
          </w:p>
        </w:tc>
        <w:tc>
          <w:tcPr>
            <w:tcW w:w="1614" w:type="dxa"/>
          </w:tcPr>
          <w:p w:rsidR="00FF1C72" w:rsidRPr="00745417" w:rsidRDefault="001039F6" w:rsidP="004239AC">
            <w:pPr>
              <w:jc w:val="center"/>
              <w:rPr>
                <w:spacing w:val="-14"/>
              </w:rPr>
            </w:pPr>
            <w:r w:rsidRPr="00745417">
              <w:rPr>
                <w:spacing w:val="-14"/>
              </w:rPr>
              <w:t>В</w:t>
            </w:r>
            <w:r w:rsidR="00C51295" w:rsidRPr="00745417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8E6676" w:rsidRPr="00745417" w:rsidRDefault="008E6676" w:rsidP="00453D0B">
            <w:pPr>
              <w:jc w:val="center"/>
              <w:rPr>
                <w:spacing w:val="-14"/>
              </w:rPr>
            </w:pPr>
            <w:r w:rsidRPr="00745417">
              <w:rPr>
                <w:spacing w:val="-14"/>
              </w:rPr>
              <w:t>Департам</w:t>
            </w:r>
            <w:r w:rsidR="00F714D5" w:rsidRPr="00745417">
              <w:rPr>
                <w:spacing w:val="-14"/>
              </w:rPr>
              <w:t>ент финансов города Севастополя</w:t>
            </w:r>
          </w:p>
          <w:p w:rsidR="00FF1C72" w:rsidRPr="00745417" w:rsidRDefault="00FF1C72" w:rsidP="00581536">
            <w:pPr>
              <w:jc w:val="both"/>
              <w:rPr>
                <w:spacing w:val="-14"/>
              </w:rPr>
            </w:pPr>
          </w:p>
        </w:tc>
        <w:tc>
          <w:tcPr>
            <w:tcW w:w="2390" w:type="dxa"/>
          </w:tcPr>
          <w:p w:rsidR="00FF1C72" w:rsidRPr="00C4586B" w:rsidRDefault="008E6676" w:rsidP="00F20864">
            <w:pPr>
              <w:jc w:val="center"/>
              <w:rPr>
                <w:spacing w:val="-14"/>
              </w:rPr>
            </w:pPr>
            <w:r w:rsidRPr="00C4586B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AF53F6" w:rsidRPr="00C4586B" w:rsidRDefault="008F507F" w:rsidP="00C4586B">
            <w:pPr>
              <w:jc w:val="both"/>
              <w:rPr>
                <w:spacing w:val="-14"/>
              </w:rPr>
            </w:pPr>
            <w:r w:rsidRPr="00C4586B">
              <w:rPr>
                <w:spacing w:val="-14"/>
              </w:rPr>
              <w:t>По состоянию на 01.0</w:t>
            </w:r>
            <w:r w:rsidR="00C4586B" w:rsidRPr="00C4586B">
              <w:rPr>
                <w:spacing w:val="-14"/>
              </w:rPr>
              <w:t>9</w:t>
            </w:r>
            <w:r w:rsidRPr="00C4586B">
              <w:rPr>
                <w:spacing w:val="-14"/>
              </w:rPr>
              <w:t>.2017г.</w:t>
            </w:r>
            <w:r w:rsidR="00DF1828" w:rsidRPr="00C4586B">
              <w:rPr>
                <w:spacing w:val="-14"/>
              </w:rPr>
              <w:t xml:space="preserve"> бюджетные кредиты не привлекались.</w:t>
            </w:r>
          </w:p>
        </w:tc>
      </w:tr>
      <w:tr w:rsidR="00235331" w:rsidRPr="00312159" w:rsidTr="001B1C20">
        <w:tc>
          <w:tcPr>
            <w:tcW w:w="548" w:type="dxa"/>
          </w:tcPr>
          <w:p w:rsidR="00E97FD9" w:rsidRPr="00C705F4" w:rsidRDefault="00092DC9" w:rsidP="00E108E7">
            <w:pPr>
              <w:jc w:val="both"/>
              <w:rPr>
                <w:spacing w:val="-14"/>
              </w:rPr>
            </w:pPr>
            <w:r w:rsidRPr="00C705F4">
              <w:rPr>
                <w:spacing w:val="-14"/>
              </w:rPr>
              <w:t>1</w:t>
            </w:r>
            <w:r w:rsidR="00E108E7" w:rsidRPr="00C705F4">
              <w:rPr>
                <w:spacing w:val="-14"/>
              </w:rPr>
              <w:t>0</w:t>
            </w:r>
            <w:r w:rsidR="00176BDB" w:rsidRPr="00C705F4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E97FD9" w:rsidRPr="00C705F4" w:rsidRDefault="00E97FD9" w:rsidP="0021211D">
            <w:pPr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  <w:r w:rsidRPr="00C705F4">
              <w:rPr>
                <w:spacing w:val="-14"/>
              </w:rPr>
              <w:t>Регулирование отноше</w:t>
            </w:r>
            <w:r w:rsidR="008F507F" w:rsidRPr="00C705F4">
              <w:rPr>
                <w:spacing w:val="-14"/>
              </w:rPr>
              <w:t>-</w:t>
            </w:r>
            <w:r w:rsidRPr="00C705F4">
              <w:rPr>
                <w:spacing w:val="-14"/>
              </w:rPr>
              <w:t>ний, направленных на обеспечение государст</w:t>
            </w:r>
            <w:r w:rsidR="00932733" w:rsidRPr="00C705F4">
              <w:rPr>
                <w:spacing w:val="-14"/>
              </w:rPr>
              <w:t>-</w:t>
            </w:r>
            <w:r w:rsidRPr="00C705F4">
              <w:rPr>
                <w:spacing w:val="-14"/>
              </w:rPr>
              <w:t>венных нужд</w:t>
            </w:r>
            <w:r w:rsidR="001A0E39" w:rsidRPr="00C705F4">
              <w:rPr>
                <w:spacing w:val="-14"/>
              </w:rPr>
              <w:t xml:space="preserve"> города Севастополя</w:t>
            </w:r>
            <w:r w:rsidRPr="00C705F4">
              <w:rPr>
                <w:spacing w:val="-14"/>
              </w:rPr>
              <w:t xml:space="preserve">, </w:t>
            </w:r>
            <w:r w:rsidR="00E94566" w:rsidRPr="00C705F4">
              <w:rPr>
                <w:spacing w:val="-14"/>
              </w:rPr>
              <w:t>в рамках</w:t>
            </w:r>
            <w:r w:rsidRPr="00C705F4">
              <w:rPr>
                <w:spacing w:val="-14"/>
              </w:rPr>
              <w:t xml:space="preserve"> Федерального закона </w:t>
            </w:r>
            <w:r w:rsidR="00C705F4" w:rsidRPr="00C705F4">
              <w:rPr>
                <w:spacing w:val="-14"/>
              </w:rPr>
              <w:t xml:space="preserve">                 </w:t>
            </w:r>
            <w:r w:rsidRPr="00C705F4">
              <w:rPr>
                <w:spacing w:val="-14"/>
              </w:rPr>
              <w:t>от 05.04.2013</w:t>
            </w:r>
            <w:r w:rsidR="001E6C87" w:rsidRPr="00C705F4">
              <w:rPr>
                <w:spacing w:val="-14"/>
              </w:rPr>
              <w:t xml:space="preserve"> </w:t>
            </w:r>
            <w:r w:rsidRPr="00C705F4">
              <w:rPr>
                <w:spacing w:val="-14"/>
              </w:rPr>
              <w:t>№</w:t>
            </w:r>
            <w:r w:rsidR="002978AF" w:rsidRPr="00C705F4">
              <w:rPr>
                <w:spacing w:val="-14"/>
              </w:rPr>
              <w:t xml:space="preserve"> </w:t>
            </w:r>
            <w:r w:rsidRPr="00C705F4">
              <w:rPr>
                <w:spacing w:val="-14"/>
              </w:rPr>
              <w:t>44-ФЗ</w:t>
            </w:r>
            <w:r w:rsidR="009822CB" w:rsidRPr="00C705F4">
              <w:rPr>
                <w:spacing w:val="-14"/>
              </w:rPr>
              <w:t xml:space="preserve"> «</w:t>
            </w:r>
            <w:r w:rsidR="007B79C3" w:rsidRPr="00C705F4">
              <w:rPr>
                <w:spacing w:val="-14"/>
              </w:rPr>
              <w:t>О контрактной системе в сфере закупок товаров, работ, усл</w:t>
            </w:r>
            <w:r w:rsidR="008F507F" w:rsidRPr="00C705F4">
              <w:rPr>
                <w:spacing w:val="-14"/>
              </w:rPr>
              <w:t>уг для обеспечения государст</w:t>
            </w:r>
            <w:r w:rsidR="00932733" w:rsidRPr="00C705F4">
              <w:rPr>
                <w:spacing w:val="-14"/>
              </w:rPr>
              <w:t>-</w:t>
            </w:r>
            <w:r w:rsidR="008F507F" w:rsidRPr="00C705F4">
              <w:rPr>
                <w:spacing w:val="-14"/>
              </w:rPr>
              <w:t>вен</w:t>
            </w:r>
            <w:r w:rsidR="007B79C3" w:rsidRPr="00C705F4">
              <w:rPr>
                <w:spacing w:val="-14"/>
              </w:rPr>
              <w:t>ных и муници</w:t>
            </w:r>
            <w:r w:rsidR="008F507F" w:rsidRPr="00C705F4">
              <w:rPr>
                <w:spacing w:val="-14"/>
              </w:rPr>
              <w:t>-</w:t>
            </w:r>
            <w:r w:rsidR="007B79C3" w:rsidRPr="00C705F4">
              <w:rPr>
                <w:spacing w:val="-14"/>
              </w:rPr>
              <w:t>пальных нужд»</w:t>
            </w:r>
          </w:p>
        </w:tc>
        <w:tc>
          <w:tcPr>
            <w:tcW w:w="2354" w:type="dxa"/>
          </w:tcPr>
          <w:p w:rsidR="00E307AA" w:rsidRPr="00C705F4" w:rsidRDefault="00E307AA" w:rsidP="00236AC9">
            <w:pPr>
              <w:jc w:val="both"/>
              <w:rPr>
                <w:spacing w:val="-14"/>
              </w:rPr>
            </w:pPr>
            <w:r w:rsidRPr="00C705F4">
              <w:rPr>
                <w:spacing w:val="-14"/>
              </w:rPr>
              <w:t xml:space="preserve">Федеральный закон </w:t>
            </w:r>
          </w:p>
          <w:p w:rsidR="00895827" w:rsidRPr="00C705F4" w:rsidRDefault="00E307AA" w:rsidP="00236AC9">
            <w:pPr>
              <w:jc w:val="both"/>
              <w:rPr>
                <w:spacing w:val="-14"/>
              </w:rPr>
            </w:pPr>
            <w:r w:rsidRPr="00C705F4">
              <w:rPr>
                <w:spacing w:val="-14"/>
              </w:rPr>
              <w:t xml:space="preserve">от 05.04.2013 </w:t>
            </w:r>
          </w:p>
          <w:p w:rsidR="00E97FD9" w:rsidRPr="00C705F4" w:rsidRDefault="00E307AA" w:rsidP="00236AC9">
            <w:pPr>
              <w:jc w:val="both"/>
              <w:rPr>
                <w:spacing w:val="-14"/>
              </w:rPr>
            </w:pPr>
            <w:r w:rsidRPr="00C705F4">
              <w:rPr>
                <w:spacing w:val="-14"/>
              </w:rPr>
              <w:t>№ 44-ФЗ «О кон</w:t>
            </w:r>
            <w:r w:rsidR="00895827" w:rsidRPr="00C705F4">
              <w:rPr>
                <w:spacing w:val="-14"/>
              </w:rPr>
              <w:t>-</w:t>
            </w:r>
            <w:r w:rsidRPr="00C705F4">
              <w:rPr>
                <w:spacing w:val="-14"/>
              </w:rPr>
              <w:t>трактной системе в сфере закупок товаров,</w:t>
            </w:r>
            <w:r w:rsidR="00236AC9" w:rsidRPr="00C705F4">
              <w:rPr>
                <w:spacing w:val="-14"/>
              </w:rPr>
              <w:t xml:space="preserve"> работ, услуг для обеспе</w:t>
            </w:r>
            <w:r w:rsidRPr="00C705F4">
              <w:rPr>
                <w:spacing w:val="-14"/>
              </w:rPr>
              <w:t>чения государственных и муниципальных нужд»</w:t>
            </w:r>
          </w:p>
        </w:tc>
        <w:tc>
          <w:tcPr>
            <w:tcW w:w="1614" w:type="dxa"/>
          </w:tcPr>
          <w:p w:rsidR="00E97FD9" w:rsidRPr="00C705F4" w:rsidRDefault="001039F6" w:rsidP="00123AD9">
            <w:pPr>
              <w:jc w:val="center"/>
              <w:rPr>
                <w:spacing w:val="-14"/>
              </w:rPr>
            </w:pPr>
            <w:r w:rsidRPr="00C705F4">
              <w:rPr>
                <w:spacing w:val="-14"/>
              </w:rPr>
              <w:t>В</w:t>
            </w:r>
            <w:r w:rsidR="00B87706" w:rsidRPr="00C705F4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E97FD9" w:rsidRPr="00C705F4" w:rsidRDefault="005C6F2B" w:rsidP="00453D0B">
            <w:pPr>
              <w:jc w:val="center"/>
              <w:rPr>
                <w:spacing w:val="-14"/>
              </w:rPr>
            </w:pPr>
            <w:r w:rsidRPr="00C705F4">
              <w:rPr>
                <w:spacing w:val="-14"/>
              </w:rPr>
              <w:t>Департамент эк</w:t>
            </w:r>
            <w:r w:rsidR="00744B2A" w:rsidRPr="00C705F4">
              <w:rPr>
                <w:spacing w:val="-14"/>
              </w:rPr>
              <w:t>о</w:t>
            </w:r>
            <w:r w:rsidRPr="00C705F4">
              <w:rPr>
                <w:spacing w:val="-14"/>
              </w:rPr>
              <w:t>номики</w:t>
            </w:r>
            <w:r w:rsidR="00E97FD9" w:rsidRPr="00C705F4">
              <w:rPr>
                <w:spacing w:val="-14"/>
              </w:rPr>
              <w:t xml:space="preserve"> города Севастополя</w:t>
            </w:r>
          </w:p>
        </w:tc>
        <w:tc>
          <w:tcPr>
            <w:tcW w:w="2390" w:type="dxa"/>
          </w:tcPr>
          <w:p w:rsidR="00E97FD9" w:rsidRPr="00164D0B" w:rsidRDefault="00B462D6" w:rsidP="00F20864">
            <w:pPr>
              <w:jc w:val="center"/>
              <w:rPr>
                <w:spacing w:val="-14"/>
                <w:vertAlign w:val="superscript"/>
              </w:rPr>
            </w:pPr>
            <w:r w:rsidRPr="00164D0B">
              <w:rPr>
                <w:spacing w:val="-14"/>
              </w:rPr>
              <w:t>3,9</w:t>
            </w:r>
            <w:r w:rsidR="00D859E9" w:rsidRPr="00164D0B">
              <w:rPr>
                <w:spacing w:val="-14"/>
                <w:vertAlign w:val="superscript"/>
              </w:rPr>
              <w:t>1</w:t>
            </w:r>
            <w:r w:rsidR="001140FB" w:rsidRPr="00164D0B">
              <w:rPr>
                <w:spacing w:val="-14"/>
                <w:vertAlign w:val="superscript"/>
              </w:rPr>
              <w:t>)</w:t>
            </w:r>
          </w:p>
        </w:tc>
        <w:tc>
          <w:tcPr>
            <w:tcW w:w="4787" w:type="dxa"/>
          </w:tcPr>
          <w:p w:rsidR="00400D19" w:rsidRPr="006347C4" w:rsidRDefault="00400D19" w:rsidP="00400D19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  <w:shd w:val="clear" w:color="auto" w:fill="FFFFFF"/>
              </w:rPr>
            </w:pPr>
            <w:r w:rsidRPr="006347C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Формирование, обработка, хранение и предоставление данных участникам контрактной системы в сфере закупок </w:t>
            </w:r>
            <w:r w:rsidR="00D12866" w:rsidRPr="006347C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для государственных нужд г. Севастополя осуществляется с </w:t>
            </w:r>
            <w:r w:rsidR="00C176A8" w:rsidRPr="006347C4">
              <w:rPr>
                <w:rFonts w:ascii="Times New Roman" w:hAnsi="Times New Roman"/>
                <w:spacing w:val="-14"/>
                <w:sz w:val="24"/>
                <w:szCs w:val="24"/>
                <w:shd w:val="clear" w:color="auto" w:fill="FFFFFF"/>
              </w:rPr>
              <w:t>использованием региональной информационной системы закупок</w:t>
            </w:r>
            <w:r w:rsidR="00D12866" w:rsidRPr="006347C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C176A8" w:rsidRPr="006347C4">
              <w:rPr>
                <w:rFonts w:ascii="Times New Roman" w:hAnsi="Times New Roman"/>
                <w:spacing w:val="-14"/>
                <w:sz w:val="24"/>
                <w:szCs w:val="24"/>
              </w:rPr>
              <w:t>(</w:t>
            </w:r>
            <w:r w:rsidR="00D12866" w:rsidRPr="006347C4">
              <w:rPr>
                <w:rFonts w:ascii="Times New Roman" w:hAnsi="Times New Roman"/>
                <w:spacing w:val="-14"/>
                <w:sz w:val="24"/>
                <w:szCs w:val="24"/>
              </w:rPr>
              <w:t>программн</w:t>
            </w:r>
            <w:r w:rsidR="00C176A8" w:rsidRPr="006347C4">
              <w:rPr>
                <w:rFonts w:ascii="Times New Roman" w:hAnsi="Times New Roman"/>
                <w:spacing w:val="-14"/>
                <w:sz w:val="24"/>
                <w:szCs w:val="24"/>
              </w:rPr>
              <w:t>ый</w:t>
            </w:r>
            <w:r w:rsidR="00D12866" w:rsidRPr="006347C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комплекс «Региональная контрактная система»</w:t>
            </w:r>
            <w:r w:rsidR="00C176A8" w:rsidRPr="006347C4">
              <w:rPr>
                <w:rFonts w:ascii="Times New Roman" w:hAnsi="Times New Roman"/>
                <w:spacing w:val="-14"/>
                <w:sz w:val="24"/>
                <w:szCs w:val="24"/>
              </w:rPr>
              <w:t>)</w:t>
            </w:r>
            <w:r w:rsidR="00D12866" w:rsidRPr="006347C4">
              <w:rPr>
                <w:rFonts w:ascii="Times New Roman" w:hAnsi="Times New Roman"/>
                <w:spacing w:val="-14"/>
                <w:sz w:val="24"/>
                <w:szCs w:val="24"/>
              </w:rPr>
              <w:t>.</w:t>
            </w:r>
          </w:p>
          <w:p w:rsidR="00254CD9" w:rsidRPr="006347C4" w:rsidRDefault="00254CD9" w:rsidP="00400D19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</w:pPr>
            <w:r w:rsidRPr="006347C4">
              <w:rPr>
                <w:rFonts w:ascii="Times New Roman" w:hAnsi="Times New Roman"/>
                <w:b w:val="0"/>
                <w:spacing w:val="-14"/>
                <w:sz w:val="24"/>
                <w:szCs w:val="24"/>
                <w:shd w:val="clear" w:color="auto" w:fill="FFFFFF"/>
              </w:rPr>
              <w:t xml:space="preserve">Разработана и утверждена подпрограмма 3 «Развитие системы осуществления закупок для нужд города Севастополя на 2017-2020 годы» государственной программы г. Севастополя  </w:t>
            </w:r>
            <w:r w:rsidRPr="006347C4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«Развитие государственного управления города Севастополя на 2017-2020 годы» (постановление Правительства Севастополя </w:t>
            </w:r>
            <w:r w:rsidR="00C176A8" w:rsidRPr="006347C4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                  </w:t>
            </w:r>
            <w:r w:rsidRPr="006347C4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от 17.10.2016 №977-ПП, с изменениями)</w:t>
            </w:r>
            <w:r w:rsidR="00671725" w:rsidRPr="006347C4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, предусматривающая проведение модернизации региональной информационной системы в сфере закупок товаров, работ, услуг на базе программного комплекса «Региональная контрактная система», обеспечивающая максимальную автоматизацию новых процессов системы осуществления закупок; обеспечение всесторонней поддержки эксплуатации программных продуктов комплекса «Региональная контрактная система», предусматривающая возможность модификации комплекса с учетом изменений нормативно-правовой базы в сфере закупок; обеспечение информационной безопасности программного комплекса «Региональная контрактная система», соблюдение норм и требований пожарной </w:t>
            </w:r>
            <w:r w:rsidR="00671725" w:rsidRPr="006347C4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lastRenderedPageBreak/>
              <w:t xml:space="preserve">безопасности; всесторонний анализ опыта субъектов Российской Федерации по осуществлению методологического сопровождения в сфере закупок, рассмотрение </w:t>
            </w:r>
            <w:r w:rsidR="001B30A5" w:rsidRPr="006347C4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актуальных вопросов, возникающих при реализации Федерального закона от 05.04.2013 №44-ФЗ; получение дополнительного профессионального образования специалистов Управления государственного заказа  Департамента экономики города Севастополя. </w:t>
            </w:r>
            <w:r w:rsidR="00671725" w:rsidRPr="006347C4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 </w:t>
            </w:r>
          </w:p>
          <w:p w:rsidR="004445E8" w:rsidRPr="006347C4" w:rsidRDefault="004445E8" w:rsidP="00D42BAB">
            <w:pPr>
              <w:jc w:val="both"/>
              <w:rPr>
                <w:spacing w:val="-14"/>
                <w:shd w:val="clear" w:color="auto" w:fill="FFFFFF"/>
              </w:rPr>
            </w:pPr>
            <w:r w:rsidRPr="006347C4">
              <w:rPr>
                <w:spacing w:val="-14"/>
                <w:shd w:val="clear" w:color="auto" w:fill="FFFFFF"/>
              </w:rPr>
              <w:t>Приняты п</w:t>
            </w:r>
            <w:r w:rsidR="00DE51DC" w:rsidRPr="006347C4">
              <w:rPr>
                <w:spacing w:val="-14"/>
                <w:shd w:val="clear" w:color="auto" w:fill="FFFFFF"/>
              </w:rPr>
              <w:t>остановлени</w:t>
            </w:r>
            <w:r w:rsidR="000460FD">
              <w:rPr>
                <w:spacing w:val="-14"/>
                <w:shd w:val="clear" w:color="auto" w:fill="FFFFFF"/>
              </w:rPr>
              <w:t>я П</w:t>
            </w:r>
            <w:r w:rsidRPr="006347C4">
              <w:rPr>
                <w:spacing w:val="-14"/>
                <w:shd w:val="clear" w:color="auto" w:fill="FFFFFF"/>
              </w:rPr>
              <w:t>равительства Севастополя:</w:t>
            </w:r>
          </w:p>
          <w:p w:rsidR="00E97FD9" w:rsidRPr="006347C4" w:rsidRDefault="004445E8" w:rsidP="00D42BAB">
            <w:pPr>
              <w:jc w:val="both"/>
              <w:rPr>
                <w:spacing w:val="-14"/>
                <w:shd w:val="clear" w:color="auto" w:fill="FFFFFF"/>
              </w:rPr>
            </w:pPr>
            <w:r w:rsidRPr="006347C4">
              <w:rPr>
                <w:spacing w:val="-14"/>
                <w:shd w:val="clear" w:color="auto" w:fill="FFFFFF"/>
              </w:rPr>
              <w:t>-</w:t>
            </w:r>
            <w:r w:rsidR="00DE51DC" w:rsidRPr="006347C4">
              <w:rPr>
                <w:spacing w:val="-14"/>
                <w:shd w:val="clear" w:color="auto" w:fill="FFFFFF"/>
              </w:rPr>
              <w:t xml:space="preserve"> от 30.03.2017 № 242-ПП «О внесении изменений в постановление Правительства Севастополя от 29.12.2016 </w:t>
            </w:r>
            <w:r w:rsidR="00E73E09" w:rsidRPr="006347C4">
              <w:rPr>
                <w:spacing w:val="-14"/>
                <w:shd w:val="clear" w:color="auto" w:fill="FFFFFF"/>
              </w:rPr>
              <w:t xml:space="preserve">                       </w:t>
            </w:r>
            <w:r w:rsidR="00DE51DC" w:rsidRPr="006347C4">
              <w:rPr>
                <w:spacing w:val="-14"/>
                <w:shd w:val="clear" w:color="auto" w:fill="FFFFFF"/>
              </w:rPr>
              <w:t>№ 1310-ПП «Об особенностях осуществления авансовых платежей при заключении договоров (государственных контрактов) о поставке товаров</w:t>
            </w:r>
            <w:r w:rsidR="00DA25A4" w:rsidRPr="006347C4">
              <w:rPr>
                <w:spacing w:val="-14"/>
                <w:shd w:val="clear" w:color="auto" w:fill="FFFFFF"/>
              </w:rPr>
              <w:t>, выполнении работ и оказании услуг, подлежащих оплате за счет средств бюджета города Севастополя в  2017 году»;</w:t>
            </w:r>
          </w:p>
          <w:p w:rsidR="005E084D" w:rsidRPr="006347C4" w:rsidRDefault="00DA25A4" w:rsidP="00D42BAB">
            <w:pPr>
              <w:jc w:val="both"/>
              <w:rPr>
                <w:spacing w:val="-14"/>
                <w:shd w:val="clear" w:color="auto" w:fill="FFFFFF"/>
              </w:rPr>
            </w:pPr>
            <w:r w:rsidRPr="006347C4">
              <w:rPr>
                <w:spacing w:val="-14"/>
                <w:shd w:val="clear" w:color="auto" w:fill="FFFFFF"/>
              </w:rPr>
              <w:t xml:space="preserve">- </w:t>
            </w:r>
            <w:r w:rsidR="005E084D" w:rsidRPr="006347C4">
              <w:rPr>
                <w:spacing w:val="-14"/>
                <w:shd w:val="clear" w:color="auto" w:fill="FFFFFF"/>
              </w:rPr>
              <w:t xml:space="preserve">от 23.03.2017 № 218-ПП «О внесении изменений в постановление Правительства Севастополя от 20.02.2015 </w:t>
            </w:r>
            <w:r w:rsidR="00FA4C93" w:rsidRPr="006347C4">
              <w:rPr>
                <w:spacing w:val="-14"/>
                <w:shd w:val="clear" w:color="auto" w:fill="FFFFFF"/>
              </w:rPr>
              <w:t xml:space="preserve">                           </w:t>
            </w:r>
            <w:r w:rsidR="005E084D" w:rsidRPr="006347C4">
              <w:rPr>
                <w:spacing w:val="-14"/>
                <w:shd w:val="clear" w:color="auto" w:fill="FFFFFF"/>
              </w:rPr>
              <w:t>№ 108-ПП «Об утверждении Порядка функционирования и использования региональной информационной системы закупок»</w:t>
            </w:r>
            <w:r w:rsidR="004D2A82" w:rsidRPr="006347C4">
              <w:rPr>
                <w:spacing w:val="-14"/>
                <w:shd w:val="clear" w:color="auto" w:fill="FFFFFF"/>
              </w:rPr>
              <w:t>;</w:t>
            </w:r>
          </w:p>
          <w:p w:rsidR="005F09B6" w:rsidRPr="006347C4" w:rsidRDefault="004D2A82" w:rsidP="00D42BA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6347C4">
              <w:rPr>
                <w:spacing w:val="-14"/>
                <w:shd w:val="clear" w:color="auto" w:fill="FFFFFF"/>
              </w:rPr>
              <w:t xml:space="preserve">- </w:t>
            </w:r>
            <w:r w:rsidRPr="006347C4">
              <w:rPr>
                <w:spacing w:val="-14"/>
              </w:rPr>
              <w:t xml:space="preserve">от 25.04.2017 №334-ПП «О внесении изменения в постановление Правительства Севастополя от 29.12.2016 № 1310-ПП «Об особенностях осуществления авансовых платежей при заключении договоров (государственных контрактов) о поставке товаров, выполнении работ и оказании </w:t>
            </w:r>
            <w:r w:rsidRPr="006347C4">
              <w:rPr>
                <w:spacing w:val="-14"/>
              </w:rPr>
              <w:lastRenderedPageBreak/>
              <w:t>услуг, подлежащих оплате за счет средств бюджета города Севастополя в 2017 году»</w:t>
            </w:r>
            <w:r w:rsidR="00B9405E" w:rsidRPr="006347C4">
              <w:rPr>
                <w:spacing w:val="-14"/>
              </w:rPr>
              <w:t>;</w:t>
            </w:r>
          </w:p>
          <w:p w:rsidR="00B9405E" w:rsidRDefault="00B9405E" w:rsidP="00B9405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pacing w:val="-14"/>
              </w:rPr>
            </w:pPr>
            <w:r w:rsidRPr="006347C4">
              <w:rPr>
                <w:rFonts w:ascii="Fira Sans" w:hAnsi="Fira Sans"/>
                <w:spacing w:val="-14"/>
              </w:rPr>
              <w:t xml:space="preserve">- от 04.05.2017 № 358-ПП </w:t>
            </w:r>
            <w:r w:rsidR="00DD43C8" w:rsidRPr="006347C4">
              <w:rPr>
                <w:rFonts w:ascii="Fira Sans" w:hAnsi="Fira Sans"/>
                <w:spacing w:val="-14"/>
              </w:rPr>
              <w:t>«Об утверждении Порядка осуществления ведомственного контроля в сфере закупок товаров, работ, услуг для обеспечения государственных нужд города Севастополя»</w:t>
            </w:r>
            <w:r w:rsidRPr="006347C4">
              <w:rPr>
                <w:rFonts w:ascii="Fira Sans" w:hAnsi="Fira Sans"/>
                <w:spacing w:val="-14"/>
              </w:rPr>
              <w:t>.</w:t>
            </w:r>
          </w:p>
          <w:p w:rsidR="00164D0B" w:rsidRPr="00164D0B" w:rsidRDefault="00164D0B" w:rsidP="00B9405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164D0B">
              <w:rPr>
                <w:spacing w:val="-14"/>
              </w:rPr>
              <w:t>Проведена ежегодная всероссийская конференция по вопросам осуществления закупок (14.06. - 16.06.2017г.)</w:t>
            </w:r>
            <w:r>
              <w:rPr>
                <w:spacing w:val="-14"/>
              </w:rPr>
              <w:t>.</w:t>
            </w:r>
          </w:p>
          <w:p w:rsidR="001F7756" w:rsidRPr="00BA6FAA" w:rsidRDefault="004445E8" w:rsidP="001F775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BA6FAA">
              <w:rPr>
                <w:spacing w:val="-14"/>
              </w:rPr>
              <w:t xml:space="preserve">В рамках Федерального закона от 05.04.2013 № 44-ФЗ </w:t>
            </w:r>
            <w:r w:rsidR="007E4C17" w:rsidRPr="00BA6FAA">
              <w:rPr>
                <w:spacing w:val="-14"/>
              </w:rPr>
              <w:t xml:space="preserve">                              </w:t>
            </w:r>
            <w:r w:rsidRPr="00BA6FAA">
              <w:rPr>
                <w:spacing w:val="-14"/>
              </w:rPr>
              <w:t>«О контрактной системе в сфере закупок товаров, работ, услуг для обеспечения государственных и муниципальных нужд» по состоянию на 01.0</w:t>
            </w:r>
            <w:r w:rsidR="00BA6FAA" w:rsidRPr="00BA6FAA">
              <w:rPr>
                <w:spacing w:val="-14"/>
              </w:rPr>
              <w:t>9</w:t>
            </w:r>
            <w:r w:rsidRPr="00BA6FAA">
              <w:rPr>
                <w:spacing w:val="-14"/>
              </w:rPr>
              <w:t>.2017</w:t>
            </w:r>
            <w:r w:rsidR="00E2366F" w:rsidRPr="00BA6FAA">
              <w:rPr>
                <w:spacing w:val="-14"/>
              </w:rPr>
              <w:t>г.</w:t>
            </w:r>
            <w:r w:rsidRPr="00BA6FAA">
              <w:rPr>
                <w:spacing w:val="-14"/>
              </w:rPr>
              <w:t xml:space="preserve"> размещено </w:t>
            </w:r>
            <w:r w:rsidR="00BA6FAA" w:rsidRPr="00BA6FAA">
              <w:rPr>
                <w:spacing w:val="-14"/>
              </w:rPr>
              <w:t>3889</w:t>
            </w:r>
            <w:r w:rsidRPr="00BA6FAA">
              <w:rPr>
                <w:spacing w:val="-14"/>
              </w:rPr>
              <w:t xml:space="preserve"> извещений конкурентных процедур.</w:t>
            </w:r>
            <w:r w:rsidR="009A798C" w:rsidRPr="00BA6FAA">
              <w:rPr>
                <w:spacing w:val="-14"/>
              </w:rPr>
              <w:t xml:space="preserve"> </w:t>
            </w:r>
          </w:p>
          <w:p w:rsidR="004445E8" w:rsidRPr="00C27BB8" w:rsidRDefault="004445E8" w:rsidP="00BA6FAA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pacing w:val="-14"/>
              </w:rPr>
            </w:pPr>
            <w:r w:rsidRPr="00BA6FAA">
              <w:rPr>
                <w:rFonts w:eastAsia="Calibri"/>
                <w:spacing w:val="-14"/>
              </w:rPr>
              <w:t xml:space="preserve">По итогам проведенных конкурентных процедур заключено </w:t>
            </w:r>
            <w:r w:rsidR="00090509" w:rsidRPr="00BA6FAA">
              <w:rPr>
                <w:rFonts w:eastAsia="Calibri"/>
                <w:spacing w:val="-14"/>
              </w:rPr>
              <w:t xml:space="preserve">                 </w:t>
            </w:r>
            <w:r w:rsidR="00BA6FAA" w:rsidRPr="00BA6FAA">
              <w:rPr>
                <w:rFonts w:eastAsia="Calibri"/>
                <w:spacing w:val="-14"/>
              </w:rPr>
              <w:t>2201</w:t>
            </w:r>
            <w:r w:rsidR="00E85C12" w:rsidRPr="00BA6FAA">
              <w:rPr>
                <w:rFonts w:eastAsia="Calibri"/>
                <w:spacing w:val="-14"/>
              </w:rPr>
              <w:t xml:space="preserve"> государственны</w:t>
            </w:r>
            <w:r w:rsidR="00BA6FAA" w:rsidRPr="00BA6FAA">
              <w:rPr>
                <w:rFonts w:eastAsia="Calibri"/>
                <w:spacing w:val="-14"/>
              </w:rPr>
              <w:t>й</w:t>
            </w:r>
            <w:r w:rsidR="00E85C12" w:rsidRPr="00BA6FAA">
              <w:rPr>
                <w:rFonts w:eastAsia="Calibri"/>
                <w:spacing w:val="-14"/>
              </w:rPr>
              <w:t xml:space="preserve"> </w:t>
            </w:r>
            <w:r w:rsidRPr="00BA6FAA">
              <w:rPr>
                <w:rFonts w:eastAsia="Calibri"/>
                <w:spacing w:val="-14"/>
              </w:rPr>
              <w:t xml:space="preserve"> контракт на сумму </w:t>
            </w:r>
            <w:r w:rsidR="00BA6FAA" w:rsidRPr="00BA6FAA">
              <w:rPr>
                <w:rFonts w:eastAsia="Calibri"/>
                <w:spacing w:val="-14"/>
              </w:rPr>
              <w:t>3777,9</w:t>
            </w:r>
            <w:r w:rsidR="006F7E93" w:rsidRPr="00BA6FAA">
              <w:rPr>
                <w:rFonts w:eastAsia="Calibri"/>
                <w:spacing w:val="-14"/>
              </w:rPr>
              <w:t xml:space="preserve"> млн. рублей.</w:t>
            </w:r>
            <w:r w:rsidRPr="00C27BB8">
              <w:rPr>
                <w:rFonts w:eastAsia="Calibri"/>
                <w:color w:val="FF0000"/>
                <w:spacing w:val="-14"/>
              </w:rPr>
              <w:t xml:space="preserve"> </w:t>
            </w:r>
          </w:p>
        </w:tc>
      </w:tr>
      <w:tr w:rsidR="00E97FD9" w:rsidRPr="00312159" w:rsidTr="00FA4C93">
        <w:tc>
          <w:tcPr>
            <w:tcW w:w="15877" w:type="dxa"/>
            <w:gridSpan w:val="7"/>
          </w:tcPr>
          <w:p w:rsidR="00E97FD9" w:rsidRPr="0035202E" w:rsidRDefault="00E97FD9" w:rsidP="007F64F0">
            <w:pPr>
              <w:ind w:right="-108"/>
              <w:jc w:val="center"/>
              <w:rPr>
                <w:b/>
                <w:spacing w:val="-14"/>
              </w:rPr>
            </w:pPr>
            <w:r w:rsidRPr="0035202E">
              <w:rPr>
                <w:b/>
                <w:i/>
                <w:spacing w:val="-14"/>
              </w:rPr>
              <w:lastRenderedPageBreak/>
              <w:t>Меры по импортозамещению и поддержке несырьевого экспорта</w:t>
            </w:r>
          </w:p>
        </w:tc>
      </w:tr>
      <w:tr w:rsidR="00426A74" w:rsidRPr="00312159" w:rsidTr="001B1C20">
        <w:tc>
          <w:tcPr>
            <w:tcW w:w="548" w:type="dxa"/>
          </w:tcPr>
          <w:p w:rsidR="001C7335" w:rsidRPr="001C7335" w:rsidRDefault="00176BDB" w:rsidP="00092DC9">
            <w:pPr>
              <w:jc w:val="both"/>
              <w:rPr>
                <w:spacing w:val="-14"/>
              </w:rPr>
            </w:pPr>
            <w:r w:rsidRPr="001C7335">
              <w:rPr>
                <w:spacing w:val="-14"/>
              </w:rPr>
              <w:t>1</w:t>
            </w:r>
            <w:r w:rsidR="00E108E7" w:rsidRPr="001C7335">
              <w:rPr>
                <w:spacing w:val="-14"/>
                <w:lang w:val="en-US"/>
              </w:rPr>
              <w:t>1</w:t>
            </w:r>
            <w:r w:rsidRPr="001C7335">
              <w:rPr>
                <w:spacing w:val="-14"/>
              </w:rPr>
              <w:t>.</w:t>
            </w:r>
          </w:p>
          <w:p w:rsidR="00E97FD9" w:rsidRPr="001C7335" w:rsidRDefault="00E97FD9" w:rsidP="001C7335"/>
        </w:tc>
        <w:tc>
          <w:tcPr>
            <w:tcW w:w="2359" w:type="dxa"/>
          </w:tcPr>
          <w:p w:rsidR="00993E06" w:rsidRPr="001C7335" w:rsidRDefault="0026762E" w:rsidP="009A798C">
            <w:pPr>
              <w:jc w:val="both"/>
              <w:rPr>
                <w:spacing w:val="-14"/>
              </w:rPr>
            </w:pPr>
            <w:r w:rsidRPr="001C7335">
              <w:rPr>
                <w:spacing w:val="-14"/>
              </w:rPr>
              <w:t>Поддержка субъектов деятельности</w:t>
            </w:r>
            <w:r w:rsidR="00236AC9" w:rsidRPr="001C7335">
              <w:rPr>
                <w:spacing w:val="-14"/>
              </w:rPr>
              <w:t xml:space="preserve"> в сфере промышленности, на</w:t>
            </w:r>
            <w:r w:rsidR="009A798C">
              <w:rPr>
                <w:spacing w:val="-14"/>
              </w:rPr>
              <w:t>-</w:t>
            </w:r>
            <w:r w:rsidR="00236AC9" w:rsidRPr="001C7335">
              <w:rPr>
                <w:spacing w:val="-14"/>
              </w:rPr>
              <w:t>прав</w:t>
            </w:r>
            <w:r w:rsidRPr="001C7335">
              <w:rPr>
                <w:spacing w:val="-14"/>
              </w:rPr>
              <w:t xml:space="preserve">ленная на </w:t>
            </w:r>
            <w:r w:rsidRPr="001C7335">
              <w:rPr>
                <w:spacing w:val="-14"/>
                <w:lang w:eastAsia="ru-RU"/>
              </w:rPr>
              <w:t>создание и (или) развитие п</w:t>
            </w:r>
            <w:r w:rsidR="00236AC9" w:rsidRPr="001C7335">
              <w:rPr>
                <w:spacing w:val="-14"/>
                <w:lang w:eastAsia="ru-RU"/>
              </w:rPr>
              <w:t>роиз</w:t>
            </w:r>
            <w:r w:rsidR="009A798C">
              <w:rPr>
                <w:spacing w:val="-14"/>
                <w:lang w:eastAsia="ru-RU"/>
              </w:rPr>
              <w:t>-</w:t>
            </w:r>
            <w:r w:rsidR="00236AC9" w:rsidRPr="001C7335">
              <w:rPr>
                <w:spacing w:val="-14"/>
                <w:lang w:eastAsia="ru-RU"/>
              </w:rPr>
              <w:t>водства новой высоко</w:t>
            </w:r>
            <w:r w:rsidR="009A798C">
              <w:rPr>
                <w:spacing w:val="-14"/>
                <w:lang w:eastAsia="ru-RU"/>
              </w:rPr>
              <w:t>-</w:t>
            </w:r>
            <w:r w:rsidR="00236AC9" w:rsidRPr="001C7335">
              <w:rPr>
                <w:spacing w:val="-14"/>
                <w:lang w:eastAsia="ru-RU"/>
              </w:rPr>
              <w:t>техноло</w:t>
            </w:r>
            <w:r w:rsidRPr="001C7335">
              <w:rPr>
                <w:spacing w:val="-14"/>
                <w:lang w:eastAsia="ru-RU"/>
              </w:rPr>
              <w:t>гичной конку</w:t>
            </w:r>
            <w:r w:rsidR="009A798C">
              <w:rPr>
                <w:spacing w:val="-14"/>
                <w:lang w:eastAsia="ru-RU"/>
              </w:rPr>
              <w:t>-</w:t>
            </w:r>
            <w:r w:rsidRPr="001C7335">
              <w:rPr>
                <w:spacing w:val="-14"/>
                <w:lang w:eastAsia="ru-RU"/>
              </w:rPr>
              <w:t>рентоспособной про</w:t>
            </w:r>
            <w:r w:rsidR="009A798C">
              <w:rPr>
                <w:spacing w:val="-14"/>
                <w:lang w:eastAsia="ru-RU"/>
              </w:rPr>
              <w:t>-</w:t>
            </w:r>
            <w:r w:rsidRPr="001C7335">
              <w:rPr>
                <w:spacing w:val="-14"/>
                <w:lang w:eastAsia="ru-RU"/>
              </w:rPr>
              <w:t>дукции, в том числе в соответствии с утверж</w:t>
            </w:r>
            <w:r w:rsidR="00236AC9" w:rsidRPr="001C7335">
              <w:rPr>
                <w:spacing w:val="-14"/>
                <w:lang w:eastAsia="ru-RU"/>
              </w:rPr>
              <w:t>-</w:t>
            </w:r>
            <w:r w:rsidRPr="001C7335">
              <w:rPr>
                <w:spacing w:val="-14"/>
                <w:lang w:eastAsia="ru-RU"/>
              </w:rPr>
              <w:t xml:space="preserve">денными отраслевыми планами </w:t>
            </w:r>
            <w:r w:rsidR="009A798C">
              <w:rPr>
                <w:spacing w:val="-14"/>
                <w:lang w:eastAsia="ru-RU"/>
              </w:rPr>
              <w:t>и</w:t>
            </w:r>
            <w:r w:rsidRPr="001C7335">
              <w:rPr>
                <w:spacing w:val="-14"/>
                <w:lang w:eastAsia="ru-RU"/>
              </w:rPr>
              <w:t>мпорто</w:t>
            </w:r>
            <w:r w:rsidR="009A798C">
              <w:rPr>
                <w:spacing w:val="-14"/>
                <w:lang w:eastAsia="ru-RU"/>
              </w:rPr>
              <w:t>-</w:t>
            </w:r>
            <w:r w:rsidRPr="001C7335">
              <w:rPr>
                <w:spacing w:val="-14"/>
                <w:lang w:eastAsia="ru-RU"/>
              </w:rPr>
              <w:t>замещения</w:t>
            </w:r>
          </w:p>
        </w:tc>
        <w:tc>
          <w:tcPr>
            <w:tcW w:w="2354" w:type="dxa"/>
          </w:tcPr>
          <w:p w:rsidR="009A798C" w:rsidRDefault="00FC1227" w:rsidP="009A798C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</w:pPr>
            <w:r w:rsidRPr="001C7335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Постановление </w:t>
            </w:r>
            <w:r w:rsidR="008600F0" w:rsidRPr="001C7335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Пра-ви</w:t>
            </w:r>
            <w:r w:rsidRPr="001C7335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тельства Севасто</w:t>
            </w:r>
            <w:r w:rsidR="008600F0" w:rsidRPr="001C7335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-поля </w:t>
            </w:r>
            <w:r w:rsidRPr="001C7335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от 13.10.2016 </w:t>
            </w:r>
            <w:r w:rsidR="008600F0" w:rsidRPr="001C7335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               </w:t>
            </w:r>
            <w:r w:rsidRPr="001C7335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№955-ПП</w:t>
            </w:r>
          </w:p>
          <w:p w:rsidR="00E97FD9" w:rsidRPr="001C7335" w:rsidRDefault="00FC1227" w:rsidP="009A798C">
            <w:pPr>
              <w:pStyle w:val="3"/>
              <w:spacing w:before="0" w:after="0"/>
              <w:jc w:val="both"/>
              <w:rPr>
                <w:spacing w:val="-14"/>
              </w:rPr>
            </w:pPr>
            <w:r w:rsidRPr="001C7335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«Об утверждении Государственной программы города Севастополя «Развитие промыш</w:t>
            </w:r>
            <w:r w:rsidR="008600F0" w:rsidRPr="001C7335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-</w:t>
            </w:r>
            <w:r w:rsidRPr="001C7335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ленности города Севастополя» на 2017</w:t>
            </w:r>
            <w:r w:rsidR="009E1BEA" w:rsidRPr="001C7335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–</w:t>
            </w:r>
            <w:r w:rsidRPr="001C7335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2020 годы»</w:t>
            </w:r>
          </w:p>
        </w:tc>
        <w:tc>
          <w:tcPr>
            <w:tcW w:w="1614" w:type="dxa"/>
          </w:tcPr>
          <w:p w:rsidR="00E97FD9" w:rsidRPr="001C7335" w:rsidRDefault="001039F6" w:rsidP="00FC1227">
            <w:pPr>
              <w:jc w:val="center"/>
              <w:rPr>
                <w:spacing w:val="-14"/>
              </w:rPr>
            </w:pPr>
            <w:r w:rsidRPr="001C7335">
              <w:rPr>
                <w:spacing w:val="-14"/>
              </w:rPr>
              <w:t>Д</w:t>
            </w:r>
            <w:r w:rsidR="00FC1227" w:rsidRPr="001C7335">
              <w:rPr>
                <w:spacing w:val="-14"/>
              </w:rPr>
              <w:t xml:space="preserve">екабрь </w:t>
            </w:r>
            <w:r w:rsidR="00E97FD9" w:rsidRPr="001C7335">
              <w:rPr>
                <w:spacing w:val="-14"/>
              </w:rPr>
              <w:t>201</w:t>
            </w:r>
            <w:r w:rsidR="00FC1227" w:rsidRPr="001C7335">
              <w:rPr>
                <w:spacing w:val="-14"/>
              </w:rPr>
              <w:t>7</w:t>
            </w:r>
            <w:r w:rsidR="002978AF" w:rsidRPr="001C7335">
              <w:rPr>
                <w:spacing w:val="-14"/>
              </w:rPr>
              <w:t xml:space="preserve"> г</w:t>
            </w:r>
            <w:r w:rsidR="001A0E39" w:rsidRPr="001C7335">
              <w:rPr>
                <w:spacing w:val="-14"/>
              </w:rPr>
              <w:t>ода</w:t>
            </w:r>
          </w:p>
        </w:tc>
        <w:tc>
          <w:tcPr>
            <w:tcW w:w="1825" w:type="dxa"/>
          </w:tcPr>
          <w:p w:rsidR="00E97FD9" w:rsidRPr="001C7335" w:rsidRDefault="00E97FD9" w:rsidP="00A460C6">
            <w:pPr>
              <w:jc w:val="center"/>
              <w:rPr>
                <w:spacing w:val="-14"/>
              </w:rPr>
            </w:pPr>
            <w:r w:rsidRPr="001C7335">
              <w:rPr>
                <w:spacing w:val="-14"/>
              </w:rPr>
              <w:t xml:space="preserve">Департамент </w:t>
            </w:r>
            <w:r w:rsidR="00092DC9" w:rsidRPr="001C7335">
              <w:rPr>
                <w:spacing w:val="-14"/>
              </w:rPr>
              <w:t>экон</w:t>
            </w:r>
            <w:r w:rsidR="001E6C87" w:rsidRPr="001C7335">
              <w:rPr>
                <w:spacing w:val="-14"/>
              </w:rPr>
              <w:t>о</w:t>
            </w:r>
            <w:r w:rsidR="00092DC9" w:rsidRPr="001C7335">
              <w:rPr>
                <w:spacing w:val="-14"/>
              </w:rPr>
              <w:t>мики</w:t>
            </w:r>
            <w:r w:rsidRPr="001C7335">
              <w:rPr>
                <w:spacing w:val="-14"/>
              </w:rPr>
              <w:t xml:space="preserve"> города Севастополя</w:t>
            </w:r>
          </w:p>
        </w:tc>
        <w:tc>
          <w:tcPr>
            <w:tcW w:w="2390" w:type="dxa"/>
          </w:tcPr>
          <w:p w:rsidR="006C7B34" w:rsidRPr="0035202E" w:rsidRDefault="00791F1C" w:rsidP="00F20864">
            <w:pPr>
              <w:jc w:val="center"/>
              <w:rPr>
                <w:spacing w:val="-14"/>
                <w:vertAlign w:val="superscript"/>
                <w:lang w:val="en-US"/>
              </w:rPr>
            </w:pPr>
            <w:r w:rsidRPr="0035202E">
              <w:rPr>
                <w:spacing w:val="-14"/>
              </w:rPr>
              <w:t>7,6</w:t>
            </w:r>
            <w:r w:rsidR="00145FFA" w:rsidRPr="0035202E">
              <w:rPr>
                <w:spacing w:val="-14"/>
                <w:vertAlign w:val="superscript"/>
              </w:rPr>
              <w:t>2</w:t>
            </w:r>
            <w:r w:rsidR="0000511C" w:rsidRPr="0035202E">
              <w:rPr>
                <w:spacing w:val="-14"/>
                <w:vertAlign w:val="superscript"/>
                <w:lang w:val="en-US"/>
              </w:rPr>
              <w:t>)</w:t>
            </w:r>
          </w:p>
          <w:p w:rsidR="00E97FD9" w:rsidRPr="0035202E" w:rsidRDefault="007A3016" w:rsidP="00E84706">
            <w:pPr>
              <w:rPr>
                <w:spacing w:val="-14"/>
              </w:rPr>
            </w:pPr>
            <w:r w:rsidRPr="0035202E">
              <w:rPr>
                <w:spacing w:val="-14"/>
              </w:rPr>
              <w:t>(</w:t>
            </w:r>
            <w:r w:rsidR="00145FFA" w:rsidRPr="0035202E">
              <w:rPr>
                <w:spacing w:val="-14"/>
              </w:rPr>
              <w:t xml:space="preserve">средства </w:t>
            </w:r>
            <w:r w:rsidRPr="0035202E">
              <w:rPr>
                <w:spacing w:val="-14"/>
              </w:rPr>
              <w:t>бюджет</w:t>
            </w:r>
            <w:r w:rsidR="00145FFA" w:rsidRPr="0035202E">
              <w:rPr>
                <w:spacing w:val="-14"/>
              </w:rPr>
              <w:t>а</w:t>
            </w:r>
            <w:r w:rsidRPr="0035202E">
              <w:rPr>
                <w:spacing w:val="-14"/>
              </w:rPr>
              <w:t xml:space="preserve"> г</w:t>
            </w:r>
            <w:r w:rsidR="00A071DE" w:rsidRPr="0035202E">
              <w:rPr>
                <w:spacing w:val="-14"/>
              </w:rPr>
              <w:t>.</w:t>
            </w:r>
            <w:r w:rsidRPr="0035202E">
              <w:rPr>
                <w:spacing w:val="-14"/>
              </w:rPr>
              <w:t>Севастополя)</w:t>
            </w:r>
          </w:p>
        </w:tc>
        <w:tc>
          <w:tcPr>
            <w:tcW w:w="4787" w:type="dxa"/>
          </w:tcPr>
          <w:p w:rsidR="00E97FD9" w:rsidRPr="0035202E" w:rsidRDefault="001E0420" w:rsidP="00993E06">
            <w:pPr>
              <w:ind w:right="34"/>
              <w:jc w:val="both"/>
              <w:rPr>
                <w:spacing w:val="-14"/>
              </w:rPr>
            </w:pPr>
            <w:r w:rsidRPr="0035202E">
              <w:rPr>
                <w:spacing w:val="-14"/>
              </w:rPr>
              <w:t>Информация о выполнении данного мероприятия будет представлена по состоянию на 01.01.2018</w:t>
            </w:r>
            <w:r w:rsidR="00E43951">
              <w:rPr>
                <w:spacing w:val="-14"/>
              </w:rPr>
              <w:t>г.</w:t>
            </w:r>
          </w:p>
        </w:tc>
      </w:tr>
      <w:tr w:rsidR="00E97FD9" w:rsidRPr="00312159" w:rsidTr="00FA4C93">
        <w:tc>
          <w:tcPr>
            <w:tcW w:w="15877" w:type="dxa"/>
            <w:gridSpan w:val="7"/>
          </w:tcPr>
          <w:p w:rsidR="00E97FD9" w:rsidRPr="004A4F9B" w:rsidRDefault="00E97FD9" w:rsidP="007F64F0">
            <w:pPr>
              <w:ind w:right="-108"/>
              <w:jc w:val="center"/>
              <w:rPr>
                <w:b/>
                <w:i/>
                <w:spacing w:val="-14"/>
              </w:rPr>
            </w:pPr>
            <w:r w:rsidRPr="004A4F9B">
              <w:rPr>
                <w:b/>
                <w:i/>
                <w:spacing w:val="-14"/>
              </w:rPr>
              <w:t>Снижение издержек бизнеса</w:t>
            </w:r>
          </w:p>
        </w:tc>
      </w:tr>
      <w:tr w:rsidR="00426A74" w:rsidRPr="00312159" w:rsidTr="001B1C20">
        <w:tc>
          <w:tcPr>
            <w:tcW w:w="548" w:type="dxa"/>
          </w:tcPr>
          <w:p w:rsidR="00E97FD9" w:rsidRPr="00185293" w:rsidRDefault="00176BDB" w:rsidP="00E108E7">
            <w:pPr>
              <w:jc w:val="both"/>
              <w:rPr>
                <w:spacing w:val="-14"/>
              </w:rPr>
            </w:pPr>
            <w:r w:rsidRPr="00185293">
              <w:rPr>
                <w:spacing w:val="-14"/>
              </w:rPr>
              <w:lastRenderedPageBreak/>
              <w:t>1</w:t>
            </w:r>
            <w:r w:rsidR="00E108E7" w:rsidRPr="00185293">
              <w:rPr>
                <w:spacing w:val="-14"/>
                <w:lang w:val="en-US"/>
              </w:rPr>
              <w:t>2</w:t>
            </w:r>
            <w:r w:rsidRPr="00185293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E97FD9" w:rsidRPr="00185293" w:rsidRDefault="00FE0EAF" w:rsidP="0021211D">
            <w:pPr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  <w:r w:rsidRPr="00185293">
              <w:rPr>
                <w:spacing w:val="-14"/>
              </w:rPr>
              <w:t>У</w:t>
            </w:r>
            <w:r w:rsidR="00E97FD9" w:rsidRPr="00185293">
              <w:rPr>
                <w:spacing w:val="-14"/>
              </w:rPr>
              <w:t>скорени</w:t>
            </w:r>
            <w:r w:rsidRPr="00185293">
              <w:rPr>
                <w:spacing w:val="-14"/>
              </w:rPr>
              <w:t>е</w:t>
            </w:r>
            <w:r w:rsidR="00E97FD9" w:rsidRPr="00185293">
              <w:rPr>
                <w:spacing w:val="-14"/>
              </w:rPr>
              <w:t xml:space="preserve"> процедур, связанных с регистра</w:t>
            </w:r>
            <w:r w:rsidR="00185293" w:rsidRPr="00185293">
              <w:rPr>
                <w:spacing w:val="-14"/>
              </w:rPr>
              <w:t>-</w:t>
            </w:r>
            <w:r w:rsidR="00E97FD9" w:rsidRPr="00185293">
              <w:rPr>
                <w:spacing w:val="-14"/>
              </w:rPr>
              <w:t>цией, выдачей разреше</w:t>
            </w:r>
            <w:r w:rsidR="00185293" w:rsidRPr="00185293">
              <w:rPr>
                <w:spacing w:val="-14"/>
              </w:rPr>
              <w:t>-</w:t>
            </w:r>
            <w:r w:rsidR="00E97FD9" w:rsidRPr="00185293">
              <w:rPr>
                <w:spacing w:val="-14"/>
              </w:rPr>
              <w:t xml:space="preserve">ний и </w:t>
            </w:r>
            <w:r w:rsidR="00D71D05" w:rsidRPr="00185293">
              <w:rPr>
                <w:spacing w:val="-14"/>
              </w:rPr>
              <w:t xml:space="preserve">осуществлением </w:t>
            </w:r>
            <w:r w:rsidR="00E97FD9" w:rsidRPr="00185293">
              <w:rPr>
                <w:spacing w:val="-14"/>
              </w:rPr>
              <w:t>процедур, направленных на обеспечение техно</w:t>
            </w:r>
            <w:r w:rsidR="008600F0" w:rsidRPr="00185293">
              <w:rPr>
                <w:spacing w:val="-14"/>
              </w:rPr>
              <w:t>-</w:t>
            </w:r>
            <w:r w:rsidR="00E97FD9" w:rsidRPr="00185293">
              <w:rPr>
                <w:spacing w:val="-14"/>
              </w:rPr>
              <w:t>логического присоедине</w:t>
            </w:r>
            <w:r w:rsidR="008600F0" w:rsidRPr="00185293">
              <w:rPr>
                <w:spacing w:val="-14"/>
              </w:rPr>
              <w:t>-</w:t>
            </w:r>
            <w:r w:rsidR="00E97FD9" w:rsidRPr="00185293">
              <w:rPr>
                <w:spacing w:val="-14"/>
              </w:rPr>
              <w:t>ния объектов строитель</w:t>
            </w:r>
            <w:r w:rsidR="008600F0" w:rsidRPr="00185293">
              <w:rPr>
                <w:spacing w:val="-14"/>
              </w:rPr>
              <w:t>-</w:t>
            </w:r>
            <w:r w:rsidR="00E97FD9" w:rsidRPr="00185293">
              <w:rPr>
                <w:spacing w:val="-14"/>
              </w:rPr>
              <w:t>ства</w:t>
            </w:r>
            <w:r w:rsidR="00E307AA" w:rsidRPr="00185293">
              <w:rPr>
                <w:spacing w:val="-14"/>
              </w:rPr>
              <w:t xml:space="preserve"> </w:t>
            </w:r>
            <w:r w:rsidR="001039F6" w:rsidRPr="00185293">
              <w:rPr>
                <w:spacing w:val="-14"/>
              </w:rPr>
              <w:t>к</w:t>
            </w:r>
            <w:r w:rsidR="00E307AA" w:rsidRPr="00185293">
              <w:rPr>
                <w:spacing w:val="-14"/>
              </w:rPr>
              <w:t xml:space="preserve"> система</w:t>
            </w:r>
            <w:r w:rsidR="0021211D" w:rsidRPr="00185293">
              <w:rPr>
                <w:spacing w:val="-14"/>
              </w:rPr>
              <w:t>м газо-, тепло-, водо-, электро</w:t>
            </w:r>
            <w:r w:rsidR="008600F0" w:rsidRPr="00185293">
              <w:rPr>
                <w:spacing w:val="-14"/>
              </w:rPr>
              <w:t>-</w:t>
            </w:r>
            <w:r w:rsidR="00E307AA" w:rsidRPr="00185293">
              <w:rPr>
                <w:spacing w:val="-14"/>
              </w:rPr>
              <w:t>снабжения</w:t>
            </w:r>
          </w:p>
        </w:tc>
        <w:tc>
          <w:tcPr>
            <w:tcW w:w="2354" w:type="dxa"/>
          </w:tcPr>
          <w:p w:rsidR="00E97FD9" w:rsidRPr="00185293" w:rsidRDefault="00E97FD9" w:rsidP="00F20864">
            <w:pPr>
              <w:autoSpaceDE w:val="0"/>
              <w:autoSpaceDN w:val="0"/>
              <w:adjustRightInd w:val="0"/>
              <w:jc w:val="center"/>
              <w:rPr>
                <w:spacing w:val="-14"/>
              </w:rPr>
            </w:pPr>
            <w:r w:rsidRPr="00185293">
              <w:rPr>
                <w:spacing w:val="-14"/>
              </w:rPr>
              <w:t>-</w:t>
            </w:r>
          </w:p>
        </w:tc>
        <w:tc>
          <w:tcPr>
            <w:tcW w:w="1614" w:type="dxa"/>
          </w:tcPr>
          <w:p w:rsidR="00E97FD9" w:rsidRPr="00185293" w:rsidRDefault="001039F6" w:rsidP="004B4F76">
            <w:pPr>
              <w:jc w:val="center"/>
              <w:rPr>
                <w:spacing w:val="-14"/>
              </w:rPr>
            </w:pPr>
            <w:r w:rsidRPr="00185293">
              <w:rPr>
                <w:spacing w:val="-14"/>
              </w:rPr>
              <w:t>В</w:t>
            </w:r>
            <w:r w:rsidR="00B87706" w:rsidRPr="00185293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FE0EAF" w:rsidRPr="000E2F5F" w:rsidRDefault="00FE0EAF" w:rsidP="00453D0B">
            <w:pPr>
              <w:jc w:val="center"/>
              <w:rPr>
                <w:spacing w:val="-14"/>
              </w:rPr>
            </w:pPr>
            <w:r w:rsidRPr="000E2F5F">
              <w:rPr>
                <w:spacing w:val="-14"/>
              </w:rPr>
              <w:t>Департамент архитектуры и градостроитель</w:t>
            </w:r>
            <w:r w:rsidR="00473A1F" w:rsidRPr="000E2F5F">
              <w:rPr>
                <w:spacing w:val="-14"/>
              </w:rPr>
              <w:t>-</w:t>
            </w:r>
            <w:r w:rsidRPr="000E2F5F">
              <w:rPr>
                <w:spacing w:val="-14"/>
              </w:rPr>
              <w:t>ства города Севастополя</w:t>
            </w:r>
            <w:r w:rsidR="002978AF" w:rsidRPr="000E2F5F">
              <w:rPr>
                <w:spacing w:val="-14"/>
              </w:rPr>
              <w:t>,</w:t>
            </w:r>
          </w:p>
          <w:p w:rsidR="00E97FD9" w:rsidRPr="000E2F5F" w:rsidRDefault="00E97FD9" w:rsidP="00453D0B">
            <w:pPr>
              <w:jc w:val="center"/>
              <w:rPr>
                <w:spacing w:val="-14"/>
              </w:rPr>
            </w:pPr>
            <w:r w:rsidRPr="000E2F5F">
              <w:rPr>
                <w:spacing w:val="-14"/>
              </w:rPr>
              <w:t>Департамент городского хозяйства</w:t>
            </w:r>
            <w:r w:rsidR="00FE0EAF" w:rsidRPr="000E2F5F">
              <w:rPr>
                <w:spacing w:val="-14"/>
              </w:rPr>
              <w:t xml:space="preserve"> города Севастополя</w:t>
            </w:r>
            <w:r w:rsidR="002978AF" w:rsidRPr="000E2F5F">
              <w:rPr>
                <w:spacing w:val="-14"/>
              </w:rPr>
              <w:t>,</w:t>
            </w:r>
          </w:p>
          <w:p w:rsidR="00E97FD9" w:rsidRPr="00312159" w:rsidRDefault="00E97FD9" w:rsidP="00453D0B">
            <w:pPr>
              <w:jc w:val="center"/>
              <w:rPr>
                <w:color w:val="FF0000"/>
                <w:spacing w:val="-14"/>
              </w:rPr>
            </w:pPr>
            <w:r w:rsidRPr="000E2F5F">
              <w:rPr>
                <w:spacing w:val="-14"/>
              </w:rPr>
              <w:t>Главное управление информатиза</w:t>
            </w:r>
            <w:r w:rsidR="00473A1F" w:rsidRPr="000E2F5F">
              <w:rPr>
                <w:spacing w:val="-14"/>
              </w:rPr>
              <w:t>-</w:t>
            </w:r>
            <w:r w:rsidRPr="000E2F5F">
              <w:rPr>
                <w:spacing w:val="-14"/>
              </w:rPr>
              <w:t>ции и связи города Севастополя</w:t>
            </w:r>
          </w:p>
        </w:tc>
        <w:tc>
          <w:tcPr>
            <w:tcW w:w="2390" w:type="dxa"/>
          </w:tcPr>
          <w:p w:rsidR="00E97FD9" w:rsidRPr="007B24A2" w:rsidRDefault="00E97FD9" w:rsidP="00F20864">
            <w:pPr>
              <w:jc w:val="center"/>
              <w:rPr>
                <w:spacing w:val="-14"/>
              </w:rPr>
            </w:pPr>
            <w:r w:rsidRPr="007B24A2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0B0328" w:rsidRPr="00FC4805" w:rsidRDefault="000B0328" w:rsidP="000B0328">
            <w:pPr>
              <w:tabs>
                <w:tab w:val="left" w:pos="709"/>
              </w:tabs>
              <w:jc w:val="both"/>
              <w:rPr>
                <w:b/>
                <w:spacing w:val="-14"/>
                <w:u w:val="single"/>
              </w:rPr>
            </w:pPr>
            <w:r w:rsidRPr="00FC4805">
              <w:rPr>
                <w:spacing w:val="-14"/>
              </w:rPr>
              <w:t xml:space="preserve">В целях организации предоставления государственных и муниципальных услуг гражданам и организациям, повышения качества их предоставления, повышения информированности граждан и организаций о порядке, способах и условиях получения государственных и муниципальных услуг постановлением Правительства Севастополя от 20.06.2014 №77-ПП создано </w:t>
            </w:r>
            <w:r w:rsidR="00281802" w:rsidRPr="00FC4805">
              <w:rPr>
                <w:spacing w:val="-14"/>
              </w:rPr>
              <w:t xml:space="preserve">                </w:t>
            </w:r>
            <w:r w:rsidRPr="00FC4805">
              <w:rPr>
                <w:spacing w:val="-14"/>
              </w:rPr>
              <w:t>ГКУ «Мног</w:t>
            </w:r>
            <w:r w:rsidR="00026991" w:rsidRPr="00FC4805">
              <w:rPr>
                <w:spacing w:val="-14"/>
              </w:rPr>
              <w:t>офункциональный центр предостав</w:t>
            </w:r>
            <w:r w:rsidRPr="00FC4805">
              <w:rPr>
                <w:spacing w:val="-14"/>
              </w:rPr>
              <w:t>ления государственны</w:t>
            </w:r>
            <w:r w:rsidR="00026991" w:rsidRPr="00FC4805">
              <w:rPr>
                <w:spacing w:val="-14"/>
              </w:rPr>
              <w:t>х и муниципальных услуг в г. Се</w:t>
            </w:r>
            <w:r w:rsidRPr="00FC4805">
              <w:rPr>
                <w:spacing w:val="-14"/>
              </w:rPr>
              <w:t>вастополь» (далее – ГКУ «МФЦ в  г. Севастополь»).</w:t>
            </w:r>
          </w:p>
          <w:p w:rsidR="000B0328" w:rsidRPr="00FC4805" w:rsidRDefault="000B0328" w:rsidP="000B0328">
            <w:pPr>
              <w:tabs>
                <w:tab w:val="left" w:pos="0"/>
                <w:tab w:val="left" w:pos="709"/>
              </w:tabs>
              <w:jc w:val="both"/>
              <w:rPr>
                <w:spacing w:val="-14"/>
              </w:rPr>
            </w:pPr>
            <w:r w:rsidRPr="00FC4805">
              <w:rPr>
                <w:spacing w:val="-14"/>
              </w:rPr>
              <w:t xml:space="preserve">Прием и выдачу документов по принципу «одного окна» осуществляют </w:t>
            </w:r>
            <w:r w:rsidR="007A4966" w:rsidRPr="00FC4805">
              <w:rPr>
                <w:spacing w:val="-14"/>
              </w:rPr>
              <w:t>83</w:t>
            </w:r>
            <w:r w:rsidRPr="00FC4805">
              <w:rPr>
                <w:spacing w:val="-14"/>
              </w:rPr>
              <w:t xml:space="preserve"> окна в 9 пунктах ГКУ «МФЦ в  г. Севастополь».</w:t>
            </w:r>
          </w:p>
          <w:p w:rsidR="000B0328" w:rsidRPr="00FC4805" w:rsidRDefault="006F075F" w:rsidP="000B0328">
            <w:pPr>
              <w:pStyle w:val="af1"/>
              <w:tabs>
                <w:tab w:val="left" w:pos="426"/>
                <w:tab w:val="left" w:pos="709"/>
              </w:tabs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</w:pPr>
            <w:r w:rsidRPr="00FC4805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В</w:t>
            </w:r>
            <w:r w:rsidR="000B0328" w:rsidRPr="00FC4805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«окнах» </w:t>
            </w:r>
            <w:r w:rsidR="000B0328" w:rsidRPr="00FC4805">
              <w:rPr>
                <w:rFonts w:ascii="Times New Roman" w:hAnsi="Times New Roman"/>
                <w:spacing w:val="-14"/>
                <w:sz w:val="24"/>
                <w:szCs w:val="24"/>
              </w:rPr>
              <w:t>ГКУ «МФЦ в г. Севастополь»</w:t>
            </w:r>
            <w:r w:rsidR="000B0328" w:rsidRPr="00FC4805">
              <w:rPr>
                <w:spacing w:val="-14"/>
                <w:sz w:val="24"/>
                <w:szCs w:val="24"/>
              </w:rPr>
              <w:t xml:space="preserve"> </w:t>
            </w:r>
            <w:r w:rsidR="000B0328" w:rsidRPr="00FC4805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организованно предоставление </w:t>
            </w:r>
            <w:r w:rsidR="007A4966" w:rsidRPr="00FC4805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10</w:t>
            </w:r>
            <w:r w:rsidR="00FC4805" w:rsidRPr="00FC4805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6</w:t>
            </w:r>
            <w:r w:rsidR="000B0328" w:rsidRPr="00FC4805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государственн</w:t>
            </w:r>
            <w:r w:rsidR="00030542" w:rsidRPr="00FC4805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ых</w:t>
            </w:r>
            <w:r w:rsidR="000B0328" w:rsidRPr="00FC4805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услуг</w:t>
            </w:r>
            <w:r w:rsidR="000B0328" w:rsidRPr="00FC4805"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  <w:t>:</w:t>
            </w:r>
          </w:p>
          <w:p w:rsidR="000B0328" w:rsidRPr="00FC4805" w:rsidRDefault="000B0328" w:rsidP="000B0328">
            <w:pPr>
              <w:pStyle w:val="af1"/>
              <w:tabs>
                <w:tab w:val="left" w:pos="426"/>
                <w:tab w:val="left" w:pos="709"/>
              </w:tabs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C4805"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  <w:t>1)</w:t>
            </w:r>
            <w:r w:rsidRPr="00FC4805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FC4805"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  <w:t>2 услуги Управления государственной регистрации права и кадастра города Севастополя</w:t>
            </w:r>
            <w:r w:rsidRPr="00FC4805">
              <w:rPr>
                <w:rFonts w:ascii="Times New Roman" w:hAnsi="Times New Roman"/>
                <w:bCs/>
                <w:i/>
                <w:spacing w:val="-14"/>
                <w:sz w:val="24"/>
                <w:szCs w:val="24"/>
                <w:lang w:eastAsia="ru-RU"/>
              </w:rPr>
              <w:t>;</w:t>
            </w:r>
          </w:p>
          <w:p w:rsidR="000B0328" w:rsidRPr="00FC480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C4805"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  <w:t>2)</w:t>
            </w:r>
            <w:r w:rsidRPr="00FC4805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FC4805"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  <w:t>1</w:t>
            </w:r>
            <w:r w:rsidR="00FC4805" w:rsidRPr="00FC4805"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  <w:t>5</w:t>
            </w:r>
            <w:r w:rsidRPr="00FC4805"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  <w:t>услуг Пенсионного фонда России в городе Севастополе</w:t>
            </w:r>
            <w:r w:rsidRPr="00FC4805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;</w:t>
            </w:r>
          </w:p>
          <w:p w:rsidR="000B0328" w:rsidRPr="00FC480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C4805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3) 1 услуга Министерства связи и массовых коммуникаций РФ;</w:t>
            </w:r>
          </w:p>
          <w:p w:rsidR="000B0328" w:rsidRPr="00FC480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C4805"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  <w:t>4)</w:t>
            </w:r>
            <w:r w:rsidRPr="00FC4805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  <w:lang w:eastAsia="ru-RU"/>
              </w:rPr>
              <w:t xml:space="preserve"> </w:t>
            </w:r>
            <w:r w:rsidR="00030542" w:rsidRPr="00FC4805"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  <w:t>6</w:t>
            </w:r>
            <w:r w:rsidRPr="00FC4805"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  <w:t xml:space="preserve"> услуг Управления Министерства внутренних дел России по городу Севастополю</w:t>
            </w:r>
            <w:r w:rsidRPr="00FC4805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;</w:t>
            </w:r>
          </w:p>
          <w:p w:rsidR="000B0328" w:rsidRPr="00FC480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FC4805"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  <w:t>5)</w:t>
            </w:r>
            <w:r w:rsidRPr="00FC4805">
              <w:rPr>
                <w:rFonts w:ascii="Times New Roman" w:hAnsi="Times New Roman"/>
                <w:b/>
                <w:b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FC4805"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  <w:t>7 услуг Федеральной налоговой службы в   городе Севастополе</w:t>
            </w:r>
            <w:r w:rsidRPr="00FC4805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;</w:t>
            </w:r>
          </w:p>
          <w:p w:rsidR="000B0328" w:rsidRPr="00FC480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C4805">
              <w:rPr>
                <w:rFonts w:ascii="Times New Roman" w:hAnsi="Times New Roman"/>
                <w:spacing w:val="-14"/>
                <w:sz w:val="24"/>
                <w:szCs w:val="24"/>
              </w:rPr>
              <w:t>6) 1 услуга  Управления Федеральной службы судебных приставов города Севастополя;</w:t>
            </w:r>
          </w:p>
          <w:p w:rsidR="000B0328" w:rsidRPr="0050596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7) 1 услуга Федеральной службы по надзору в сфере защиты прав потребителей и благополучия </w:t>
            </w: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человека;</w:t>
            </w:r>
          </w:p>
          <w:p w:rsidR="000B0328" w:rsidRPr="0050596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8) </w:t>
            </w:r>
            <w:r w:rsidR="005C073B" w:rsidRPr="0050596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12 </w:t>
            </w: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услуг  Севастопольского регионального Фонда социального страхования;</w:t>
            </w:r>
          </w:p>
          <w:p w:rsidR="000B0328" w:rsidRPr="0050596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9) 9 услуг Департамента архитектуры и градостроительства города Севастополя;</w:t>
            </w:r>
          </w:p>
          <w:p w:rsidR="000B0328" w:rsidRPr="0050596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10) 4 услуги Департамента капитального строительства  города Севастополя;</w:t>
            </w:r>
          </w:p>
          <w:p w:rsidR="000B0328" w:rsidRPr="0050596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11) 1 услуга ГКУ «Архив города Севастополя»</w:t>
            </w: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;</w:t>
            </w:r>
          </w:p>
          <w:p w:rsidR="000B0328" w:rsidRPr="0050596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12) 1 услуга Управления записи актов гражданского состояния города Севастополя;</w:t>
            </w:r>
          </w:p>
          <w:p w:rsidR="000B0328" w:rsidRPr="0050596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13) </w:t>
            </w:r>
            <w:r w:rsidR="007F76BE"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15</w:t>
            </w: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услуг Департамента труда и социальной защиты населения города Севастополя;</w:t>
            </w:r>
          </w:p>
          <w:p w:rsidR="000B0328" w:rsidRPr="0050596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14) 1 услуга Управления ветеринарии г. Севастополя;</w:t>
            </w:r>
          </w:p>
          <w:p w:rsidR="000B0328" w:rsidRPr="0050596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15) 1 услуга Государственной инспекции труда города Севастополя;</w:t>
            </w:r>
          </w:p>
          <w:p w:rsidR="000B0328" w:rsidRPr="0050596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16) 1</w:t>
            </w:r>
            <w:r w:rsidR="00505965"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8</w:t>
            </w: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услуг  Департамента по имущественным и земельным отношениям;</w:t>
            </w:r>
          </w:p>
          <w:p w:rsidR="000B0328" w:rsidRPr="0050596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17) </w:t>
            </w:r>
            <w:r w:rsidR="00204547"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6</w:t>
            </w: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услуг Акционерного общества «Федеральная корпорация по  развитию малого и среднего предпринима</w:t>
            </w:r>
            <w:r w:rsidR="00EB2519"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тельства;</w:t>
            </w:r>
          </w:p>
          <w:p w:rsidR="00EB2519" w:rsidRPr="00505965" w:rsidRDefault="00EB2519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18) 1 услуга </w:t>
            </w:r>
            <w:r w:rsidR="00B9405E"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Главного управления  МЧС России по г. Севастополю</w:t>
            </w:r>
            <w:r w:rsidR="007F76BE"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;</w:t>
            </w:r>
          </w:p>
          <w:p w:rsidR="007F76BE" w:rsidRPr="00505965" w:rsidRDefault="007F76BE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19)  1 услуга </w:t>
            </w:r>
            <w:r w:rsidR="00505965"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Департамента образования города Севастополя;</w:t>
            </w:r>
          </w:p>
          <w:p w:rsidR="00204547" w:rsidRPr="00505965" w:rsidRDefault="00204547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20) 1 услуга Севастопольской г</w:t>
            </w:r>
            <w:r w:rsidR="00505965"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ородской избирательной комиссии;</w:t>
            </w:r>
          </w:p>
          <w:p w:rsidR="00505965" w:rsidRPr="00505965" w:rsidRDefault="00505965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21) 1 услуга Главного управления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госу</w:t>
            </w: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дарственного жилищного надзора города Севастополя;</w:t>
            </w:r>
          </w:p>
          <w:p w:rsidR="00505965" w:rsidRPr="00505965" w:rsidRDefault="00505965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22) 1 услуга (консультирование) Управления Федеральной службы государственной регистрации, кадастра и картографии.</w:t>
            </w:r>
          </w:p>
          <w:p w:rsidR="000B0328" w:rsidRPr="00505965" w:rsidRDefault="000B0328" w:rsidP="000B0328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 помощью мобильного офиса МФЦ реализована </w:t>
            </w: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возможность выездных приемов граждан, проживающих в отдаленных населенных пунктах, разработан график выездной работы «Мобильного МФЦ», информация опубликована на портале МФЦ.</w:t>
            </w:r>
          </w:p>
          <w:p w:rsidR="000B0328" w:rsidRPr="00505965" w:rsidRDefault="000B0328" w:rsidP="000B0328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В рамках проекта «МФЦ для бизнеса» в МФЦ по адресу ул. Вокзальная, д. 10. – организована бизнес-зона с 3 окнами приема и выдачи документов, с отдельным залом ожидания и отдельной электронной очередью для обслуживания субъектов малого и среднего предпринимательства, с  предоставлением услуг по трем жизненным ситуациям, а именно: «Бизнес-старт» – 3 услуги, «Сопровождение бизнеса» – 19 услуг, «Оформление недвижимости» –  4 услуги.</w:t>
            </w:r>
          </w:p>
          <w:p w:rsidR="000B0328" w:rsidRPr="00505965" w:rsidRDefault="000B0328" w:rsidP="000B0328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0596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 начала 2017 г. общее количество принятых комплектов документов в ГКУ «МФЦ в г. Севастополь» составило </w:t>
            </w:r>
            <w:r w:rsidR="00505965" w:rsidRPr="00505965">
              <w:rPr>
                <w:rFonts w:ascii="Times New Roman" w:hAnsi="Times New Roman"/>
                <w:spacing w:val="-14"/>
                <w:sz w:val="24"/>
                <w:szCs w:val="24"/>
              </w:rPr>
              <w:t>151305</w:t>
            </w:r>
          </w:p>
          <w:p w:rsidR="000B0328" w:rsidRPr="00505965" w:rsidRDefault="000B0328" w:rsidP="000B0328">
            <w:pPr>
              <w:autoSpaceDE w:val="0"/>
              <w:jc w:val="both"/>
              <w:rPr>
                <w:spacing w:val="-14"/>
              </w:rPr>
            </w:pPr>
            <w:r w:rsidRPr="00505965">
              <w:rPr>
                <w:spacing w:val="-14"/>
              </w:rPr>
              <w:t xml:space="preserve">Функционирует региональная система межведомственного электронного взаимодействия (РСМЭВ). Реализована возможность получения </w:t>
            </w:r>
            <w:r w:rsidRPr="00505965">
              <w:rPr>
                <w:rStyle w:val="apple-converted-space"/>
                <w:spacing w:val="-14"/>
              </w:rPr>
              <w:t xml:space="preserve">25 региональных </w:t>
            </w:r>
            <w:r w:rsidRPr="00505965">
              <w:rPr>
                <w:spacing w:val="-14"/>
              </w:rPr>
              <w:t>государственных услуг.</w:t>
            </w:r>
          </w:p>
          <w:p w:rsidR="000B0328" w:rsidRPr="00505965" w:rsidRDefault="000B0328" w:rsidP="000B0328">
            <w:pPr>
              <w:autoSpaceDE w:val="0"/>
              <w:jc w:val="both"/>
              <w:rPr>
                <w:spacing w:val="-14"/>
              </w:rPr>
            </w:pPr>
            <w:r w:rsidRPr="00505965">
              <w:rPr>
                <w:spacing w:val="-14"/>
              </w:rPr>
              <w:t xml:space="preserve">В сети Интернет эксплуатируется региональный портал государственных услуг г. Севастополя по адресу GOSUSLUGI92.RU или ГОСУСЛУГИ92.РФ. </w:t>
            </w:r>
          </w:p>
          <w:p w:rsidR="000B0328" w:rsidRPr="00505965" w:rsidRDefault="007438AF" w:rsidP="000B0328">
            <w:pPr>
              <w:autoSpaceDE w:val="0"/>
              <w:autoSpaceDN w:val="0"/>
              <w:adjustRightInd w:val="0"/>
              <w:jc w:val="both"/>
              <w:rPr>
                <w:spacing w:val="-14"/>
                <w:lang w:eastAsia="ru-RU"/>
              </w:rPr>
            </w:pPr>
            <w:r w:rsidRPr="00505965">
              <w:rPr>
                <w:spacing w:val="-14"/>
                <w:lang w:eastAsia="ru-RU"/>
              </w:rPr>
              <w:t>С</w:t>
            </w:r>
            <w:r w:rsidR="000B0328" w:rsidRPr="00505965">
              <w:rPr>
                <w:spacing w:val="-14"/>
                <w:lang w:eastAsia="ru-RU"/>
              </w:rPr>
              <w:t xml:space="preserve"> цел</w:t>
            </w:r>
            <w:r w:rsidRPr="00505965">
              <w:rPr>
                <w:spacing w:val="-14"/>
                <w:lang w:eastAsia="ru-RU"/>
              </w:rPr>
              <w:t>ью</w:t>
            </w:r>
            <w:r w:rsidR="000B0328" w:rsidRPr="00505965">
              <w:rPr>
                <w:spacing w:val="-14"/>
                <w:lang w:eastAsia="ru-RU"/>
              </w:rPr>
              <w:t xml:space="preserve"> ускорения процедур, связанных с получением документации, регистрацией, выдачей разрешений и других процедур, направленных на обеспечение технологического присоединения объектов строительства проводится работа по взаимодействию с </w:t>
            </w:r>
            <w:r w:rsidR="000B0328" w:rsidRPr="00505965">
              <w:rPr>
                <w:spacing w:val="-14"/>
                <w:lang w:eastAsia="ru-RU"/>
              </w:rPr>
              <w:lastRenderedPageBreak/>
              <w:t xml:space="preserve">ресурсоснабжающими организациями. </w:t>
            </w:r>
          </w:p>
          <w:p w:rsidR="000B0328" w:rsidRPr="00CF6FE0" w:rsidRDefault="000B0328" w:rsidP="000B0328">
            <w:pPr>
              <w:jc w:val="both"/>
              <w:rPr>
                <w:spacing w:val="-14"/>
                <w:lang w:eastAsia="ru-RU"/>
              </w:rPr>
            </w:pPr>
            <w:r w:rsidRPr="00CF6FE0">
              <w:rPr>
                <w:spacing w:val="-14"/>
                <w:lang w:eastAsia="ru-RU"/>
              </w:rPr>
              <w:t>По состоянию на 0</w:t>
            </w:r>
            <w:r w:rsidR="00704B31" w:rsidRPr="00CF6FE0">
              <w:rPr>
                <w:spacing w:val="-14"/>
                <w:lang w:eastAsia="ru-RU"/>
              </w:rPr>
              <w:t>4</w:t>
            </w:r>
            <w:r w:rsidRPr="00CF6FE0">
              <w:rPr>
                <w:spacing w:val="-14"/>
                <w:lang w:eastAsia="ru-RU"/>
              </w:rPr>
              <w:t>.0</w:t>
            </w:r>
            <w:r w:rsidR="00704B31" w:rsidRPr="00CF6FE0">
              <w:rPr>
                <w:spacing w:val="-14"/>
                <w:lang w:eastAsia="ru-RU"/>
              </w:rPr>
              <w:t>8</w:t>
            </w:r>
            <w:r w:rsidRPr="00CF6FE0">
              <w:rPr>
                <w:spacing w:val="-14"/>
                <w:lang w:eastAsia="ru-RU"/>
              </w:rPr>
              <w:t>.2017</w:t>
            </w:r>
            <w:r w:rsidR="00182CF1" w:rsidRPr="00CF6FE0">
              <w:rPr>
                <w:spacing w:val="-14"/>
                <w:lang w:eastAsia="ru-RU"/>
              </w:rPr>
              <w:t>г.</w:t>
            </w:r>
            <w:r w:rsidRPr="00CF6FE0">
              <w:rPr>
                <w:spacing w:val="-14"/>
                <w:lang w:eastAsia="ru-RU"/>
              </w:rPr>
              <w:t xml:space="preserve"> количество технологических присоединений к сетям - </w:t>
            </w:r>
            <w:r w:rsidR="00704B31" w:rsidRPr="00CF6FE0">
              <w:rPr>
                <w:spacing w:val="-14"/>
                <w:lang w:eastAsia="ru-RU"/>
              </w:rPr>
              <w:t>84</w:t>
            </w:r>
            <w:r w:rsidRPr="00CF6FE0">
              <w:rPr>
                <w:spacing w:val="-14"/>
                <w:lang w:eastAsia="ru-RU"/>
              </w:rPr>
              <w:t xml:space="preserve"> (ПАО «Севастопольгаз», </w:t>
            </w:r>
            <w:r w:rsidR="009075ED" w:rsidRPr="00CF6FE0">
              <w:rPr>
                <w:spacing w:val="-14"/>
                <w:lang w:eastAsia="ru-RU"/>
              </w:rPr>
              <w:t xml:space="preserve">                         </w:t>
            </w:r>
            <w:r w:rsidRPr="00CF6FE0">
              <w:rPr>
                <w:spacing w:val="-14"/>
              </w:rPr>
              <w:t>ГУПС «Водоканал»</w:t>
            </w:r>
            <w:r w:rsidRPr="00CF6FE0">
              <w:rPr>
                <w:spacing w:val="-14"/>
                <w:lang w:eastAsia="ru-RU"/>
              </w:rPr>
              <w:t xml:space="preserve">, </w:t>
            </w:r>
            <w:r w:rsidRPr="00CF6FE0">
              <w:rPr>
                <w:spacing w:val="-14"/>
              </w:rPr>
              <w:t>ФГУП 102 ПЭС, ФПАО «ЭК «Севасто-польэнерго», ГУПС «Севтеплоэнерго», ООО «СГС Плюс»),</w:t>
            </w:r>
            <w:r w:rsidRPr="00CF6FE0">
              <w:rPr>
                <w:spacing w:val="-14"/>
                <w:lang w:eastAsia="ru-RU"/>
              </w:rPr>
              <w:t xml:space="preserve"> количество выданных технических условий на технологическое присоединение к сетям – </w:t>
            </w:r>
            <w:r w:rsidR="00704B31" w:rsidRPr="00CF6FE0">
              <w:rPr>
                <w:spacing w:val="-14"/>
                <w:lang w:eastAsia="ru-RU"/>
              </w:rPr>
              <w:t>341.</w:t>
            </w:r>
          </w:p>
          <w:p w:rsidR="00E97FD9" w:rsidRDefault="007438AF" w:rsidP="00026991">
            <w:pPr>
              <w:autoSpaceDE w:val="0"/>
              <w:jc w:val="both"/>
              <w:rPr>
                <w:spacing w:val="-14"/>
              </w:rPr>
            </w:pPr>
            <w:r w:rsidRPr="00CF6FE0">
              <w:rPr>
                <w:spacing w:val="-14"/>
              </w:rPr>
              <w:t>В целях упрощения процедур согласования документации и выдачи разрешений, заявления на расчет платы за технологическое присоединение (подключение) к сетям рассматриваются Управлением по тарифам Департамента городского хозяйства города Севастополя в сроки, не превышающие 30 дней.</w:t>
            </w:r>
          </w:p>
          <w:p w:rsidR="00CF6FE0" w:rsidRDefault="00CF6FE0" w:rsidP="00026991">
            <w:pPr>
              <w:autoSpaceDE w:val="0"/>
              <w:jc w:val="both"/>
              <w:rPr>
                <w:spacing w:val="-14"/>
              </w:rPr>
            </w:pPr>
          </w:p>
          <w:p w:rsidR="00CF6FE0" w:rsidRPr="00C27BB8" w:rsidRDefault="00CF6FE0" w:rsidP="00026991">
            <w:pPr>
              <w:autoSpaceDE w:val="0"/>
              <w:jc w:val="both"/>
              <w:rPr>
                <w:color w:val="FF0000"/>
                <w:spacing w:val="-14"/>
              </w:rPr>
            </w:pPr>
          </w:p>
        </w:tc>
      </w:tr>
      <w:tr w:rsidR="00E97FD9" w:rsidRPr="00312159" w:rsidTr="00FA4C93">
        <w:tc>
          <w:tcPr>
            <w:tcW w:w="15877" w:type="dxa"/>
            <w:gridSpan w:val="7"/>
          </w:tcPr>
          <w:p w:rsidR="00E97FD9" w:rsidRPr="00CB7D9F" w:rsidRDefault="00E97FD9" w:rsidP="007F64F0">
            <w:pPr>
              <w:ind w:right="-108"/>
              <w:jc w:val="center"/>
              <w:rPr>
                <w:b/>
                <w:spacing w:val="-14"/>
              </w:rPr>
            </w:pPr>
            <w:r w:rsidRPr="00CB7D9F">
              <w:rPr>
                <w:b/>
                <w:i/>
                <w:spacing w:val="-14"/>
              </w:rPr>
              <w:lastRenderedPageBreak/>
              <w:t>Поддержка малого и среднего предпринимательства</w:t>
            </w:r>
          </w:p>
        </w:tc>
      </w:tr>
      <w:tr w:rsidR="00426A74" w:rsidRPr="00312159" w:rsidTr="001B1C20">
        <w:tc>
          <w:tcPr>
            <w:tcW w:w="548" w:type="dxa"/>
          </w:tcPr>
          <w:p w:rsidR="00E97FD9" w:rsidRPr="00993BDA" w:rsidRDefault="00176BDB" w:rsidP="001E6C87">
            <w:pPr>
              <w:jc w:val="both"/>
              <w:rPr>
                <w:spacing w:val="-14"/>
              </w:rPr>
            </w:pPr>
            <w:r w:rsidRPr="00993BDA">
              <w:rPr>
                <w:spacing w:val="-14"/>
              </w:rPr>
              <w:t>1</w:t>
            </w:r>
            <w:r w:rsidR="001E6C87" w:rsidRPr="00993BDA">
              <w:rPr>
                <w:spacing w:val="-14"/>
              </w:rPr>
              <w:t>3</w:t>
            </w:r>
            <w:r w:rsidRPr="00993BDA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E97FD9" w:rsidRPr="00993BDA" w:rsidRDefault="00E97FD9" w:rsidP="003E6251">
            <w:pPr>
              <w:pStyle w:val="a9"/>
              <w:jc w:val="both"/>
              <w:rPr>
                <w:spacing w:val="-14"/>
              </w:rPr>
            </w:pPr>
            <w:r w:rsidRPr="00993BDA">
              <w:rPr>
                <w:spacing w:val="-14"/>
              </w:rPr>
              <w:t>Содействие развитию малого и среднего предпринимательства</w:t>
            </w:r>
          </w:p>
        </w:tc>
        <w:tc>
          <w:tcPr>
            <w:tcW w:w="2354" w:type="dxa"/>
          </w:tcPr>
          <w:p w:rsidR="0021211D" w:rsidRPr="00993BDA" w:rsidRDefault="00A67DB1" w:rsidP="00EE784E">
            <w:pPr>
              <w:pStyle w:val="af1"/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993BDA">
              <w:rPr>
                <w:rFonts w:ascii="Times New Roman" w:hAnsi="Times New Roman"/>
                <w:spacing w:val="-14"/>
                <w:sz w:val="24"/>
                <w:szCs w:val="24"/>
              </w:rPr>
              <w:t>Постановлени</w:t>
            </w:r>
            <w:r w:rsidR="00125B7A" w:rsidRPr="00993BDA">
              <w:rPr>
                <w:rFonts w:ascii="Times New Roman" w:hAnsi="Times New Roman"/>
                <w:spacing w:val="-14"/>
                <w:sz w:val="24"/>
                <w:szCs w:val="24"/>
              </w:rPr>
              <w:t>е</w:t>
            </w:r>
            <w:r w:rsidR="00CE58D5" w:rsidRPr="00993BD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993BDA">
              <w:rPr>
                <w:rFonts w:ascii="Times New Roman" w:hAnsi="Times New Roman"/>
                <w:spacing w:val="-14"/>
                <w:sz w:val="24"/>
                <w:szCs w:val="24"/>
              </w:rPr>
              <w:t>Правительс</w:t>
            </w:r>
            <w:r w:rsidR="00426A74" w:rsidRPr="00993BD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тва Севастополя </w:t>
            </w:r>
            <w:r w:rsidR="00AE09EC" w:rsidRPr="00993BD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от </w:t>
            </w:r>
            <w:r w:rsidR="00AE09EC" w:rsidRPr="00993BD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13.10.2016 </w:t>
            </w:r>
          </w:p>
          <w:p w:rsidR="009B32AB" w:rsidRPr="00993BDA" w:rsidRDefault="00AE09EC" w:rsidP="00FA7210">
            <w:pPr>
              <w:pStyle w:val="af1"/>
              <w:jc w:val="both"/>
              <w:rPr>
                <w:spacing w:val="-14"/>
              </w:rPr>
            </w:pPr>
            <w:r w:rsidRPr="00993BD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№ 975-ПП «Об утверждении Государственной программы города Севастополя «Развитие малого и среднего предпринимательства Севастополя на</w:t>
            </w:r>
            <w:r w:rsidR="00D0607B" w:rsidRPr="00993BD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993BD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2017 год»</w:t>
            </w:r>
          </w:p>
        </w:tc>
        <w:tc>
          <w:tcPr>
            <w:tcW w:w="1614" w:type="dxa"/>
          </w:tcPr>
          <w:p w:rsidR="00E97FD9" w:rsidRPr="00993BDA" w:rsidRDefault="001039F6" w:rsidP="004B4F76">
            <w:pPr>
              <w:pStyle w:val="a9"/>
              <w:jc w:val="center"/>
              <w:rPr>
                <w:spacing w:val="-14"/>
              </w:rPr>
            </w:pPr>
            <w:r w:rsidRPr="00993BDA">
              <w:rPr>
                <w:spacing w:val="-14"/>
              </w:rPr>
              <w:t>В</w:t>
            </w:r>
            <w:r w:rsidR="00B87706" w:rsidRPr="00993BDA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E97FD9" w:rsidRPr="00993BDA" w:rsidRDefault="00E97FD9" w:rsidP="00453D0B">
            <w:pPr>
              <w:pStyle w:val="a9"/>
              <w:jc w:val="center"/>
              <w:rPr>
                <w:spacing w:val="-14"/>
              </w:rPr>
            </w:pPr>
            <w:r w:rsidRPr="00993BDA">
              <w:rPr>
                <w:spacing w:val="-14"/>
              </w:rPr>
              <w:t>Департамент экономики  города Севастополя</w:t>
            </w:r>
          </w:p>
        </w:tc>
        <w:tc>
          <w:tcPr>
            <w:tcW w:w="2390" w:type="dxa"/>
          </w:tcPr>
          <w:p w:rsidR="00473A1F" w:rsidRPr="00CB7D9F" w:rsidRDefault="00C264E9" w:rsidP="00473A1F">
            <w:pPr>
              <w:pStyle w:val="a9"/>
              <w:jc w:val="center"/>
              <w:rPr>
                <w:spacing w:val="-14"/>
              </w:rPr>
            </w:pPr>
            <w:r w:rsidRPr="00CB7D9F">
              <w:rPr>
                <w:spacing w:val="-14"/>
              </w:rPr>
              <w:t>46,04</w:t>
            </w:r>
            <w:r w:rsidR="002E2717" w:rsidRPr="00CB7D9F">
              <w:rPr>
                <w:spacing w:val="-14"/>
                <w:vertAlign w:val="superscript"/>
              </w:rPr>
              <w:t>1</w:t>
            </w:r>
            <w:r w:rsidR="00731688" w:rsidRPr="00CB7D9F">
              <w:rPr>
                <w:spacing w:val="-14"/>
                <w:vertAlign w:val="superscript"/>
              </w:rPr>
              <w:t>)</w:t>
            </w:r>
            <w:r w:rsidR="00473A1F" w:rsidRPr="00CB7D9F">
              <w:rPr>
                <w:spacing w:val="-14"/>
                <w:vertAlign w:val="superscript"/>
              </w:rPr>
              <w:t>,</w:t>
            </w:r>
          </w:p>
          <w:p w:rsidR="00C82D70" w:rsidRPr="00CB7D9F" w:rsidRDefault="00C82D70" w:rsidP="0010586E">
            <w:pPr>
              <w:pStyle w:val="a9"/>
              <w:jc w:val="both"/>
              <w:rPr>
                <w:spacing w:val="-14"/>
              </w:rPr>
            </w:pPr>
            <w:r w:rsidRPr="00CB7D9F">
              <w:rPr>
                <w:spacing w:val="-14"/>
              </w:rPr>
              <w:t>в том числе:</w:t>
            </w:r>
          </w:p>
          <w:p w:rsidR="00A071DE" w:rsidRPr="00CB7D9F" w:rsidRDefault="00C82D70" w:rsidP="0010586E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B7D9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- </w:t>
            </w:r>
            <w:r w:rsidR="00473A1F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125B7A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40,6</w:t>
            </w:r>
            <w:r w:rsidR="00FB6415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7</w:t>
            </w:r>
            <w:r w:rsidR="002E2717" w:rsidRPr="00CB7D9F">
              <w:rPr>
                <w:rFonts w:ascii="Times New Roman" w:hAnsi="Times New Roman"/>
                <w:spacing w:val="-14"/>
                <w:sz w:val="24"/>
                <w:szCs w:val="24"/>
                <w:vertAlign w:val="superscript"/>
              </w:rPr>
              <w:t>1</w:t>
            </w:r>
            <w:r w:rsidR="00731688" w:rsidRPr="00CB7D9F">
              <w:rPr>
                <w:rFonts w:ascii="Times New Roman" w:hAnsi="Times New Roman"/>
                <w:spacing w:val="-14"/>
                <w:sz w:val="24"/>
                <w:szCs w:val="24"/>
                <w:vertAlign w:val="superscript"/>
              </w:rPr>
              <w:t>)</w:t>
            </w:r>
            <w:r w:rsidRPr="00CB7D9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  <w:p w:rsidR="00C82D70" w:rsidRPr="00CB7D9F" w:rsidRDefault="00C82D70" w:rsidP="0010586E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(</w:t>
            </w:r>
            <w:r w:rsidR="00132186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средства </w:t>
            </w:r>
            <w:r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федеральн</w:t>
            </w:r>
            <w:r w:rsidR="00132186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ого</w:t>
            </w:r>
            <w:r w:rsidRPr="00CB7D9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бюджет</w:t>
            </w:r>
            <w:r w:rsidR="00132186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а</w:t>
            </w:r>
            <w:r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)</w:t>
            </w:r>
          </w:p>
          <w:p w:rsidR="00473A1F" w:rsidRPr="00CB7D9F" w:rsidRDefault="0010586E" w:rsidP="00A071DE">
            <w:pPr>
              <w:pStyle w:val="a9"/>
              <w:jc w:val="both"/>
              <w:rPr>
                <w:spacing w:val="-14"/>
              </w:rPr>
            </w:pPr>
            <w:r w:rsidRPr="00CB7D9F">
              <w:rPr>
                <w:spacing w:val="-14"/>
              </w:rPr>
              <w:t>-</w:t>
            </w:r>
            <w:r w:rsidR="00473A1F" w:rsidRPr="00CB7D9F">
              <w:rPr>
                <w:spacing w:val="-14"/>
              </w:rPr>
              <w:t xml:space="preserve"> </w:t>
            </w:r>
            <w:r w:rsidR="00C264E9" w:rsidRPr="00CB7D9F">
              <w:rPr>
                <w:spacing w:val="-14"/>
              </w:rPr>
              <w:t>5,37</w:t>
            </w:r>
            <w:r w:rsidR="002E2717" w:rsidRPr="00CB7D9F">
              <w:rPr>
                <w:spacing w:val="-14"/>
                <w:vertAlign w:val="superscript"/>
              </w:rPr>
              <w:t>1</w:t>
            </w:r>
            <w:r w:rsidR="00731688" w:rsidRPr="00CB7D9F">
              <w:rPr>
                <w:spacing w:val="-14"/>
                <w:vertAlign w:val="superscript"/>
              </w:rPr>
              <w:t>)</w:t>
            </w:r>
            <w:r w:rsidR="00C82D70" w:rsidRPr="00CB7D9F">
              <w:rPr>
                <w:spacing w:val="-14"/>
              </w:rPr>
              <w:t xml:space="preserve"> </w:t>
            </w:r>
          </w:p>
          <w:p w:rsidR="00A071DE" w:rsidRPr="00CB7D9F" w:rsidRDefault="00A071DE" w:rsidP="00A071DE">
            <w:pPr>
              <w:pStyle w:val="a9"/>
              <w:jc w:val="both"/>
              <w:rPr>
                <w:spacing w:val="-14"/>
              </w:rPr>
            </w:pPr>
            <w:r w:rsidRPr="00CB7D9F">
              <w:rPr>
                <w:spacing w:val="-14"/>
              </w:rPr>
              <w:t>(</w:t>
            </w:r>
            <w:r w:rsidR="00132186" w:rsidRPr="00CB7D9F">
              <w:rPr>
                <w:spacing w:val="-14"/>
              </w:rPr>
              <w:t xml:space="preserve">средства </w:t>
            </w:r>
            <w:r w:rsidR="00C82D70" w:rsidRPr="00CB7D9F">
              <w:rPr>
                <w:spacing w:val="-14"/>
              </w:rPr>
              <w:t>бюджет</w:t>
            </w:r>
            <w:r w:rsidR="00132186" w:rsidRPr="00CB7D9F">
              <w:rPr>
                <w:spacing w:val="-14"/>
              </w:rPr>
              <w:t>а</w:t>
            </w:r>
            <w:r w:rsidR="00C82D70" w:rsidRPr="00CB7D9F">
              <w:rPr>
                <w:spacing w:val="-14"/>
              </w:rPr>
              <w:t xml:space="preserve"> </w:t>
            </w:r>
          </w:p>
          <w:p w:rsidR="00E97FD9" w:rsidRPr="00C27BB8" w:rsidRDefault="00C82D70" w:rsidP="00473A1F">
            <w:pPr>
              <w:pStyle w:val="a9"/>
              <w:jc w:val="both"/>
              <w:rPr>
                <w:color w:val="FF0000"/>
                <w:spacing w:val="-14"/>
                <w:sz w:val="20"/>
                <w:szCs w:val="20"/>
              </w:rPr>
            </w:pPr>
            <w:r w:rsidRPr="00CB7D9F">
              <w:rPr>
                <w:spacing w:val="-14"/>
              </w:rPr>
              <w:t>г</w:t>
            </w:r>
            <w:r w:rsidR="00A071DE" w:rsidRPr="00CB7D9F">
              <w:rPr>
                <w:spacing w:val="-14"/>
              </w:rPr>
              <w:t>.</w:t>
            </w:r>
            <w:r w:rsidRPr="00CB7D9F">
              <w:rPr>
                <w:spacing w:val="-14"/>
              </w:rPr>
              <w:t>Севастополя)</w:t>
            </w:r>
          </w:p>
        </w:tc>
        <w:tc>
          <w:tcPr>
            <w:tcW w:w="4787" w:type="dxa"/>
          </w:tcPr>
          <w:p w:rsidR="00240568" w:rsidRPr="00CB7D9F" w:rsidRDefault="00643CDC" w:rsidP="00E6222D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Д</w:t>
            </w:r>
            <w:r w:rsidR="00240568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ля обеспечения деятельности выделены денежные средства организациям, оказывающим поддержку  субъектам малого и среднего предпринимательства г</w:t>
            </w:r>
            <w:r w:rsidR="00A93CED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.</w:t>
            </w:r>
            <w:r w:rsidR="00240568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Севастополя</w:t>
            </w:r>
            <w:r w:rsidR="00A93CED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(</w:t>
            </w:r>
            <w:r w:rsidR="00A93CED" w:rsidRPr="00CB7D9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далее – МСП)</w:t>
            </w:r>
            <w:r w:rsidR="00A93CED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240568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в следующих размерах:</w:t>
            </w:r>
          </w:p>
          <w:p w:rsidR="00240568" w:rsidRPr="00CB7D9F" w:rsidRDefault="00240568" w:rsidP="00E6222D">
            <w:pPr>
              <w:pStyle w:val="a9"/>
              <w:ind w:right="34"/>
              <w:jc w:val="both"/>
              <w:rPr>
                <w:spacing w:val="-14"/>
              </w:rPr>
            </w:pPr>
            <w:r w:rsidRPr="00CB7D9F">
              <w:rPr>
                <w:spacing w:val="-14"/>
              </w:rPr>
              <w:t>- Некоммерческой организации «Севастопольский фонд поддержки субъектов предпринимательства» - 10,6 млн. руб., в том числе: средства федерального бюджета – 7,0 млн. руб</w:t>
            </w:r>
            <w:r w:rsidR="00717B06" w:rsidRPr="00CB7D9F">
              <w:rPr>
                <w:spacing w:val="-14"/>
              </w:rPr>
              <w:t>.</w:t>
            </w:r>
            <w:r w:rsidRPr="00CB7D9F">
              <w:rPr>
                <w:spacing w:val="-14"/>
              </w:rPr>
              <w:t>, средства бюджета   г. Севастополя  - 3,6 млн. руб</w:t>
            </w:r>
            <w:r w:rsidR="00551FDD" w:rsidRPr="00CB7D9F">
              <w:rPr>
                <w:spacing w:val="-14"/>
              </w:rPr>
              <w:t>лей</w:t>
            </w:r>
            <w:r w:rsidRPr="00CB7D9F">
              <w:rPr>
                <w:spacing w:val="-14"/>
              </w:rPr>
              <w:t>;</w:t>
            </w:r>
          </w:p>
          <w:p w:rsidR="00240568" w:rsidRPr="00CB7D9F" w:rsidRDefault="00240568" w:rsidP="00E6222D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B7D9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- Некоммерческой организации «Гарантийный фонд поддержки субъектов малого и среднего предпринимательства в городе Севастополе» - </w:t>
            </w:r>
            <w:r w:rsidR="00320358" w:rsidRPr="00CB7D9F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17,9</w:t>
            </w:r>
            <w:r w:rsidR="00E96C69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6</w:t>
            </w:r>
            <w:r w:rsidR="00717B06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млн. руб., в том числе: средства федерального бюджета – 17,06 млн. руб., средства бюджета г. Севастополя - </w:t>
            </w:r>
            <w:r w:rsidR="00320358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    0,9</w:t>
            </w:r>
            <w:r w:rsidR="00717B06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млн. руб</w:t>
            </w:r>
            <w:r w:rsidR="00551FDD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лей</w:t>
            </w:r>
            <w:r w:rsidR="00207FAA" w:rsidRPr="00CB7D9F">
              <w:rPr>
                <w:rFonts w:ascii="Times New Roman" w:hAnsi="Times New Roman"/>
                <w:spacing w:val="-14"/>
                <w:sz w:val="24"/>
                <w:szCs w:val="24"/>
              </w:rPr>
              <w:t>;</w:t>
            </w:r>
            <w:r w:rsidRPr="00CB7D9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  <w:p w:rsidR="00FF5538" w:rsidRPr="00CB7D9F" w:rsidRDefault="00E6222D" w:rsidP="00E6222D">
            <w:pPr>
              <w:pStyle w:val="a9"/>
              <w:ind w:right="34"/>
              <w:jc w:val="both"/>
              <w:rPr>
                <w:spacing w:val="-14"/>
              </w:rPr>
            </w:pPr>
            <w:r w:rsidRPr="00CB7D9F">
              <w:rPr>
                <w:spacing w:val="-14"/>
              </w:rPr>
              <w:t xml:space="preserve">- Некоммерческой организации «Микрофинансовая организация фонд микрофинансирования субъектов малого и среднего предпринимательства в городе Севастополе» - </w:t>
            </w:r>
            <w:r w:rsidR="00E33E21" w:rsidRPr="00CB7D9F">
              <w:rPr>
                <w:spacing w:val="-14"/>
              </w:rPr>
              <w:t xml:space="preserve">17,48 млн. руб., </w:t>
            </w:r>
            <w:r w:rsidR="00DC5C75" w:rsidRPr="00CB7D9F">
              <w:rPr>
                <w:spacing w:val="-14"/>
              </w:rPr>
              <w:t>в том числе: средства федерального бюджета -  16,61 млн. руб., средства бюджета г</w:t>
            </w:r>
            <w:r w:rsidR="00FF5538" w:rsidRPr="00CB7D9F">
              <w:rPr>
                <w:spacing w:val="-14"/>
              </w:rPr>
              <w:t>. Севастополя – 0,87 млн. руб.</w:t>
            </w:r>
          </w:p>
          <w:p w:rsidR="002B7E18" w:rsidRPr="00593BCF" w:rsidRDefault="00761032" w:rsidP="002B7E18">
            <w:pPr>
              <w:jc w:val="both"/>
              <w:rPr>
                <w:spacing w:val="-14"/>
              </w:rPr>
            </w:pPr>
            <w:r w:rsidRPr="00593BCF">
              <w:rPr>
                <w:spacing w:val="-14"/>
              </w:rPr>
              <w:t xml:space="preserve">В рамках реализации мероприятий государственной программы </w:t>
            </w:r>
            <w:r w:rsidR="00026A28" w:rsidRPr="00593BCF">
              <w:rPr>
                <w:spacing w:val="-14"/>
              </w:rPr>
              <w:t xml:space="preserve">             </w:t>
            </w:r>
            <w:r w:rsidRPr="00593BCF">
              <w:rPr>
                <w:spacing w:val="-14"/>
              </w:rPr>
              <w:t xml:space="preserve">г. </w:t>
            </w:r>
            <w:r w:rsidRPr="00593BCF">
              <w:rPr>
                <w:bCs/>
                <w:spacing w:val="-14"/>
              </w:rPr>
              <w:t xml:space="preserve">Севастополя «Развитие малого и среднего предпринимательства Севастополя на 2017 год» </w:t>
            </w:r>
            <w:r w:rsidRPr="00593BCF">
              <w:rPr>
                <w:spacing w:val="-14"/>
              </w:rPr>
              <w:t>за период с 01.01.2017</w:t>
            </w:r>
            <w:r w:rsidR="00026A28" w:rsidRPr="00593BCF">
              <w:rPr>
                <w:spacing w:val="-14"/>
              </w:rPr>
              <w:t>г.</w:t>
            </w:r>
            <w:r w:rsidRPr="00593BCF">
              <w:rPr>
                <w:spacing w:val="-14"/>
              </w:rPr>
              <w:t xml:space="preserve"> по 01.0</w:t>
            </w:r>
            <w:r w:rsidR="00593BCF" w:rsidRPr="00593BCF">
              <w:rPr>
                <w:spacing w:val="-14"/>
              </w:rPr>
              <w:t>9</w:t>
            </w:r>
            <w:r w:rsidRPr="00593BCF">
              <w:rPr>
                <w:spacing w:val="-14"/>
              </w:rPr>
              <w:t>.2017</w:t>
            </w:r>
            <w:r w:rsidR="00026A28" w:rsidRPr="00593BCF">
              <w:rPr>
                <w:spacing w:val="-14"/>
              </w:rPr>
              <w:t>г.</w:t>
            </w:r>
            <w:r w:rsidRPr="00593BCF">
              <w:rPr>
                <w:spacing w:val="-14"/>
              </w:rPr>
              <w:t xml:space="preserve"> оказана следующая государственная поддержка </w:t>
            </w:r>
            <w:r w:rsidR="002B7E18" w:rsidRPr="00593BCF">
              <w:rPr>
                <w:spacing w:val="-14"/>
              </w:rPr>
              <w:t xml:space="preserve">субъектам  МСП: </w:t>
            </w:r>
          </w:p>
          <w:p w:rsidR="004A5B7A" w:rsidRPr="001113F4" w:rsidRDefault="0010586E" w:rsidP="001113F4">
            <w:pPr>
              <w:jc w:val="both"/>
              <w:rPr>
                <w:spacing w:val="-8"/>
              </w:rPr>
            </w:pPr>
            <w:r w:rsidRPr="001113F4">
              <w:rPr>
                <w:spacing w:val="-8"/>
              </w:rPr>
              <w:t>-</w:t>
            </w:r>
            <w:r w:rsidR="00F93BD1" w:rsidRPr="001113F4">
              <w:rPr>
                <w:spacing w:val="-8"/>
              </w:rPr>
              <w:t xml:space="preserve"> </w:t>
            </w:r>
            <w:r w:rsidRPr="001113F4">
              <w:rPr>
                <w:spacing w:val="-8"/>
              </w:rPr>
              <w:t xml:space="preserve">Некоммерческой организацией «Гарантийный фонд поддержки субъектов малого и среднего предпринимательства в г. Севастополе» оформлено </w:t>
            </w:r>
            <w:r w:rsidR="00784699" w:rsidRPr="001113F4">
              <w:rPr>
                <w:spacing w:val="-8"/>
              </w:rPr>
              <w:t>1</w:t>
            </w:r>
            <w:r w:rsidR="004A5B7A" w:rsidRPr="001113F4">
              <w:rPr>
                <w:spacing w:val="-8"/>
              </w:rPr>
              <w:t>8</w:t>
            </w:r>
            <w:r w:rsidRPr="001113F4">
              <w:rPr>
                <w:spacing w:val="-8"/>
              </w:rPr>
              <w:t xml:space="preserve"> поручительств на общую сумму </w:t>
            </w:r>
            <w:r w:rsidR="005E179F" w:rsidRPr="001113F4">
              <w:rPr>
                <w:spacing w:val="-8"/>
              </w:rPr>
              <w:t>43,9</w:t>
            </w:r>
            <w:r w:rsidRPr="001113F4">
              <w:rPr>
                <w:spacing w:val="-8"/>
              </w:rPr>
              <w:t xml:space="preserve"> млн. руб. субъектам МСП, осуществляющим деятельность в </w:t>
            </w:r>
            <w:r w:rsidR="004A5B7A" w:rsidRPr="001113F4">
              <w:rPr>
                <w:spacing w:val="-8"/>
              </w:rPr>
              <w:t>сфере предоставления телематических услуг связи, медицинских услуг, производства продуктов питания, строительства, дорожного строительства, оптовой торговли продуктами, деятельности туристических агентств, судоремонта, производства оборудования для изготовления ПЭТ-тары, производства мебели, услуг общественного питания;</w:t>
            </w:r>
          </w:p>
          <w:p w:rsidR="001113F4" w:rsidRPr="001113F4" w:rsidRDefault="0010586E" w:rsidP="001113F4">
            <w:pPr>
              <w:jc w:val="both"/>
              <w:rPr>
                <w:spacing w:val="-8"/>
              </w:rPr>
            </w:pPr>
            <w:r w:rsidRPr="00337E2B">
              <w:rPr>
                <w:spacing w:val="-14"/>
              </w:rPr>
              <w:t>-</w:t>
            </w:r>
            <w:r w:rsidR="0006539F" w:rsidRPr="00337E2B">
              <w:rPr>
                <w:spacing w:val="-14"/>
              </w:rPr>
              <w:t xml:space="preserve"> </w:t>
            </w:r>
            <w:r w:rsidRPr="00337E2B">
              <w:rPr>
                <w:spacing w:val="-14"/>
              </w:rPr>
              <w:t xml:space="preserve">Некоммерческой организацией «Микрофинансовая организация фонд </w:t>
            </w:r>
            <w:r w:rsidRPr="00337E2B">
              <w:rPr>
                <w:spacing w:val="-14"/>
              </w:rPr>
              <w:lastRenderedPageBreak/>
              <w:t xml:space="preserve">микрофинансирования субъектов малого и </w:t>
            </w:r>
            <w:r w:rsidR="009075ED" w:rsidRPr="00337E2B">
              <w:rPr>
                <w:spacing w:val="-14"/>
              </w:rPr>
              <w:t xml:space="preserve">среднего предпринимательства в </w:t>
            </w:r>
            <w:r w:rsidRPr="00337E2B">
              <w:rPr>
                <w:spacing w:val="-14"/>
              </w:rPr>
              <w:t xml:space="preserve">г. Севастополе» </w:t>
            </w:r>
            <w:r w:rsidRPr="001113F4">
              <w:rPr>
                <w:spacing w:val="-8"/>
              </w:rPr>
              <w:t xml:space="preserve">выдано </w:t>
            </w:r>
            <w:r w:rsidR="001113F4">
              <w:rPr>
                <w:spacing w:val="-8"/>
              </w:rPr>
              <w:t xml:space="preserve">                                        </w:t>
            </w:r>
            <w:r w:rsidR="005E179F" w:rsidRPr="001113F4">
              <w:rPr>
                <w:spacing w:val="-8"/>
              </w:rPr>
              <w:t>2</w:t>
            </w:r>
            <w:r w:rsidR="00593BCF" w:rsidRPr="001113F4">
              <w:rPr>
                <w:spacing w:val="-8"/>
              </w:rPr>
              <w:t>5</w:t>
            </w:r>
            <w:r w:rsidRPr="001113F4">
              <w:rPr>
                <w:spacing w:val="-8"/>
              </w:rPr>
              <w:t xml:space="preserve"> микрозайм</w:t>
            </w:r>
            <w:r w:rsidR="00593BCF" w:rsidRPr="001113F4">
              <w:rPr>
                <w:spacing w:val="-8"/>
              </w:rPr>
              <w:t>ов</w:t>
            </w:r>
            <w:r w:rsidRPr="001113F4">
              <w:rPr>
                <w:spacing w:val="-8"/>
              </w:rPr>
              <w:t xml:space="preserve"> на общую сумму </w:t>
            </w:r>
            <w:r w:rsidR="00593BCF" w:rsidRPr="001113F4">
              <w:rPr>
                <w:spacing w:val="-8"/>
              </w:rPr>
              <w:t>45,</w:t>
            </w:r>
            <w:r w:rsidR="004A5B7A" w:rsidRPr="001113F4">
              <w:rPr>
                <w:spacing w:val="-8"/>
              </w:rPr>
              <w:t>9</w:t>
            </w:r>
            <w:r w:rsidRPr="001113F4">
              <w:rPr>
                <w:spacing w:val="-8"/>
              </w:rPr>
              <w:t xml:space="preserve"> млн. руб., субъектам МСП</w:t>
            </w:r>
            <w:r w:rsidR="005C2AD6" w:rsidRPr="001113F4">
              <w:rPr>
                <w:spacing w:val="-8"/>
              </w:rPr>
              <w:t>,</w:t>
            </w:r>
            <w:r w:rsidRPr="001113F4">
              <w:rPr>
                <w:spacing w:val="-8"/>
              </w:rPr>
              <w:t xml:space="preserve"> осуществляющим деятельность в сфере </w:t>
            </w:r>
            <w:r w:rsidR="001113F4" w:rsidRPr="001113F4">
              <w:rPr>
                <w:spacing w:val="-8"/>
              </w:rPr>
              <w:t>деятельность в сфере издательства полиграфической продукции, оптовой и розничной торговли, производства и предоставления бытовых услуг (общепит), строительства;</w:t>
            </w:r>
          </w:p>
          <w:p w:rsidR="00E97FD9" w:rsidRPr="00993365" w:rsidRDefault="0010586E" w:rsidP="00BD1241">
            <w:pPr>
              <w:jc w:val="both"/>
              <w:rPr>
                <w:spacing w:val="-14"/>
              </w:rPr>
            </w:pPr>
            <w:r w:rsidRPr="00153E16">
              <w:rPr>
                <w:spacing w:val="-14"/>
              </w:rPr>
              <w:t xml:space="preserve">- Некоммерческой организацией «Севастопольский фонд поддержки субъектов предпринимательства» проведены консультации для </w:t>
            </w:r>
            <w:r w:rsidR="005E179F" w:rsidRPr="00153E16">
              <w:rPr>
                <w:spacing w:val="-14"/>
              </w:rPr>
              <w:t>3</w:t>
            </w:r>
            <w:r w:rsidR="00153E16" w:rsidRPr="00153E16">
              <w:rPr>
                <w:spacing w:val="-14"/>
              </w:rPr>
              <w:t>21</w:t>
            </w:r>
            <w:r w:rsidR="002E082A" w:rsidRPr="00153E16">
              <w:rPr>
                <w:spacing w:val="-14"/>
              </w:rPr>
              <w:t xml:space="preserve"> </w:t>
            </w:r>
            <w:r w:rsidR="00153E16" w:rsidRPr="00153E16">
              <w:rPr>
                <w:spacing w:val="-14"/>
              </w:rPr>
              <w:t xml:space="preserve">представителя </w:t>
            </w:r>
            <w:r w:rsidRPr="00153E16">
              <w:rPr>
                <w:spacing w:val="-14"/>
              </w:rPr>
              <w:t xml:space="preserve">субъектов </w:t>
            </w:r>
            <w:r w:rsidR="00892173" w:rsidRPr="00153E16">
              <w:rPr>
                <w:spacing w:val="-14"/>
              </w:rPr>
              <w:t>МСП</w:t>
            </w:r>
            <w:r w:rsidRPr="00153E16">
              <w:rPr>
                <w:spacing w:val="-14"/>
              </w:rPr>
              <w:t xml:space="preserve"> по актуальным вопросам ведения предпринимательской деятельности</w:t>
            </w:r>
            <w:r w:rsidR="00043FF6" w:rsidRPr="00153E16">
              <w:rPr>
                <w:spacing w:val="-14"/>
              </w:rPr>
              <w:t xml:space="preserve"> (</w:t>
            </w:r>
            <w:r w:rsidR="00910820" w:rsidRPr="00153E16">
              <w:rPr>
                <w:spacing w:val="-14"/>
              </w:rPr>
              <w:t>2</w:t>
            </w:r>
            <w:r w:rsidR="00153E16" w:rsidRPr="00153E16">
              <w:rPr>
                <w:spacing w:val="-14"/>
              </w:rPr>
              <w:t>37</w:t>
            </w:r>
            <w:r w:rsidR="00043FF6" w:rsidRPr="00153E16">
              <w:rPr>
                <w:spacing w:val="-14"/>
              </w:rPr>
              <w:t xml:space="preserve"> – устных, </w:t>
            </w:r>
            <w:r w:rsidR="005E179F" w:rsidRPr="00153E16">
              <w:rPr>
                <w:spacing w:val="-14"/>
              </w:rPr>
              <w:t>84</w:t>
            </w:r>
            <w:r w:rsidR="00043FF6" w:rsidRPr="00153E16">
              <w:rPr>
                <w:spacing w:val="-14"/>
              </w:rPr>
              <w:t xml:space="preserve"> письменных); </w:t>
            </w:r>
            <w:r w:rsidR="005E179F" w:rsidRPr="00153E16">
              <w:rPr>
                <w:spacing w:val="-14"/>
              </w:rPr>
              <w:t>5</w:t>
            </w:r>
            <w:r w:rsidR="00043FF6" w:rsidRPr="00153E16">
              <w:rPr>
                <w:spacing w:val="-14"/>
              </w:rPr>
              <w:t xml:space="preserve"> тренинг</w:t>
            </w:r>
            <w:r w:rsidR="005E179F" w:rsidRPr="00153E16">
              <w:rPr>
                <w:spacing w:val="-14"/>
              </w:rPr>
              <w:t>ов</w:t>
            </w:r>
            <w:r w:rsidR="00043FF6" w:rsidRPr="00153E16">
              <w:rPr>
                <w:spacing w:val="-14"/>
              </w:rPr>
              <w:t xml:space="preserve"> для </w:t>
            </w:r>
            <w:r w:rsidR="003F6AF3" w:rsidRPr="003F6AF3">
              <w:rPr>
                <w:spacing w:val="-14"/>
              </w:rPr>
              <w:t xml:space="preserve">                    </w:t>
            </w:r>
            <w:r w:rsidR="005E179F" w:rsidRPr="00153E16">
              <w:rPr>
                <w:spacing w:val="-14"/>
              </w:rPr>
              <w:t>10</w:t>
            </w:r>
            <w:r w:rsidR="00910820" w:rsidRPr="00153E16">
              <w:rPr>
                <w:spacing w:val="-14"/>
              </w:rPr>
              <w:t>4 представителей</w:t>
            </w:r>
            <w:r w:rsidR="00043FF6" w:rsidRPr="00153E16">
              <w:rPr>
                <w:spacing w:val="-14"/>
              </w:rPr>
              <w:t xml:space="preserve"> субъектов МСП; организованы</w:t>
            </w:r>
            <w:r w:rsidR="004D6C96" w:rsidRPr="00153E16">
              <w:rPr>
                <w:spacing w:val="-14"/>
              </w:rPr>
              <w:t>:</w:t>
            </w:r>
            <w:r w:rsidR="00043FF6" w:rsidRPr="00C27BB8">
              <w:rPr>
                <w:color w:val="FF0000"/>
                <w:spacing w:val="-14"/>
              </w:rPr>
              <w:t xml:space="preserve"> </w:t>
            </w:r>
            <w:r w:rsidR="00043FF6" w:rsidRPr="00993365">
              <w:rPr>
                <w:spacing w:val="-14"/>
              </w:rPr>
              <w:t xml:space="preserve">1 конференция «Развитие предпринимательства – инвестиции в будущее» для 68 субъектов малого и среднего предпринимательства; </w:t>
            </w:r>
            <w:r w:rsidR="005E179F" w:rsidRPr="00993365">
              <w:rPr>
                <w:spacing w:val="-14"/>
              </w:rPr>
              <w:t>3</w:t>
            </w:r>
            <w:r w:rsidR="00153E16">
              <w:rPr>
                <w:spacing w:val="-14"/>
              </w:rPr>
              <w:t>3</w:t>
            </w:r>
            <w:r w:rsidR="00B54662" w:rsidRPr="00993365">
              <w:rPr>
                <w:spacing w:val="-14"/>
              </w:rPr>
              <w:t xml:space="preserve"> </w:t>
            </w:r>
            <w:r w:rsidR="00043FF6" w:rsidRPr="00993365">
              <w:rPr>
                <w:spacing w:val="-14"/>
              </w:rPr>
              <w:t>семинар</w:t>
            </w:r>
            <w:r w:rsidR="00B54662" w:rsidRPr="00993365">
              <w:rPr>
                <w:spacing w:val="-14"/>
              </w:rPr>
              <w:t>а</w:t>
            </w:r>
            <w:r w:rsidR="00043FF6" w:rsidRPr="00993365">
              <w:rPr>
                <w:spacing w:val="-14"/>
              </w:rPr>
              <w:t xml:space="preserve"> для </w:t>
            </w:r>
            <w:r w:rsidR="00910820" w:rsidRPr="00993365">
              <w:rPr>
                <w:spacing w:val="-14"/>
              </w:rPr>
              <w:t xml:space="preserve">  </w:t>
            </w:r>
            <w:r w:rsidR="005E179F" w:rsidRPr="00993365">
              <w:rPr>
                <w:spacing w:val="-14"/>
              </w:rPr>
              <w:t>5</w:t>
            </w:r>
            <w:r w:rsidR="00B54662" w:rsidRPr="00993365">
              <w:rPr>
                <w:spacing w:val="-14"/>
              </w:rPr>
              <w:t>76</w:t>
            </w:r>
            <w:r w:rsidR="00910820" w:rsidRPr="00993365">
              <w:rPr>
                <w:spacing w:val="-14"/>
              </w:rPr>
              <w:t xml:space="preserve"> представителей </w:t>
            </w:r>
            <w:r w:rsidR="00043FF6" w:rsidRPr="00993365">
              <w:rPr>
                <w:spacing w:val="-14"/>
              </w:rPr>
              <w:t xml:space="preserve">субъектов МСП  и обучение на </w:t>
            </w:r>
            <w:r w:rsidR="00153E16">
              <w:rPr>
                <w:spacing w:val="-14"/>
              </w:rPr>
              <w:t>11</w:t>
            </w:r>
            <w:r w:rsidR="00043FF6" w:rsidRPr="00993365">
              <w:rPr>
                <w:spacing w:val="-14"/>
              </w:rPr>
              <w:t xml:space="preserve"> курсах повышения квалификации </w:t>
            </w:r>
            <w:r w:rsidR="00910820" w:rsidRPr="00993365">
              <w:rPr>
                <w:spacing w:val="-14"/>
              </w:rPr>
              <w:t xml:space="preserve"> </w:t>
            </w:r>
            <w:r w:rsidR="005E179F" w:rsidRPr="00993365">
              <w:rPr>
                <w:spacing w:val="-14"/>
              </w:rPr>
              <w:t>1</w:t>
            </w:r>
            <w:r w:rsidR="00993365">
              <w:rPr>
                <w:spacing w:val="-14"/>
              </w:rPr>
              <w:t>99</w:t>
            </w:r>
            <w:r w:rsidR="00043FF6" w:rsidRPr="00993365">
              <w:rPr>
                <w:spacing w:val="-14"/>
              </w:rPr>
              <w:t xml:space="preserve"> </w:t>
            </w:r>
            <w:r w:rsidR="00910820" w:rsidRPr="00993365">
              <w:rPr>
                <w:spacing w:val="-14"/>
              </w:rPr>
              <w:t xml:space="preserve">представителей </w:t>
            </w:r>
            <w:r w:rsidR="00043FF6" w:rsidRPr="00993365">
              <w:rPr>
                <w:spacing w:val="-14"/>
              </w:rPr>
              <w:t>субъектов МСП.</w:t>
            </w:r>
          </w:p>
          <w:p w:rsidR="00BD1241" w:rsidRPr="00B54662" w:rsidRDefault="00BD1241" w:rsidP="00BD1241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54662">
              <w:rPr>
                <w:rFonts w:ascii="Times New Roman" w:hAnsi="Times New Roman"/>
                <w:spacing w:val="-14"/>
                <w:sz w:val="24"/>
                <w:szCs w:val="24"/>
              </w:rPr>
              <w:t>Распоряжением Правительства Севастополя от 22.02.2017                          № 67-РП утвержден План мероприятий («дорожная карта») по внедрению в городе Севастополе целевой модели «Поддержка малого и среднего предпринимательства».</w:t>
            </w:r>
          </w:p>
          <w:p w:rsidR="00BD1241" w:rsidRPr="009752F6" w:rsidRDefault="00BD1241" w:rsidP="00BD1241">
            <w:pPr>
              <w:jc w:val="both"/>
              <w:rPr>
                <w:spacing w:val="-14"/>
              </w:rPr>
            </w:pPr>
            <w:r w:rsidRPr="00B54662">
              <w:rPr>
                <w:bCs/>
                <w:spacing w:val="-14"/>
              </w:rPr>
              <w:t>Принят Закон города Севастополя от 19</w:t>
            </w:r>
            <w:r w:rsidRPr="009752F6">
              <w:rPr>
                <w:bCs/>
                <w:spacing w:val="-14"/>
              </w:rPr>
              <w:t xml:space="preserve">.04.2017 № 337-ЗС               «О внесении изменений в статью 12 Закона города Севастополя            от 29 </w:t>
            </w:r>
            <w:r w:rsidRPr="009752F6">
              <w:rPr>
                <w:bCs/>
                <w:spacing w:val="-14"/>
              </w:rPr>
              <w:lastRenderedPageBreak/>
              <w:t>декабря 2016 года № 313-ЗС «Об Уполномоченном по защите прав предпринимателей в городе Севастополе».</w:t>
            </w:r>
          </w:p>
        </w:tc>
      </w:tr>
      <w:tr w:rsidR="00426A74" w:rsidRPr="00312159" w:rsidTr="001B1C20">
        <w:tc>
          <w:tcPr>
            <w:tcW w:w="548" w:type="dxa"/>
          </w:tcPr>
          <w:p w:rsidR="00E97FD9" w:rsidRPr="006F3349" w:rsidRDefault="009F5156" w:rsidP="00BA65B0">
            <w:pPr>
              <w:jc w:val="both"/>
              <w:rPr>
                <w:spacing w:val="-14"/>
              </w:rPr>
            </w:pPr>
            <w:r w:rsidRPr="006F3349">
              <w:rPr>
                <w:spacing w:val="-14"/>
              </w:rPr>
              <w:lastRenderedPageBreak/>
              <w:t>1</w:t>
            </w:r>
            <w:r w:rsidR="00BA65B0" w:rsidRPr="006F3349">
              <w:rPr>
                <w:spacing w:val="-14"/>
              </w:rPr>
              <w:t>4</w:t>
            </w:r>
            <w:r w:rsidRPr="006F3349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E97FD9" w:rsidRPr="006F3349" w:rsidRDefault="00E97FD9" w:rsidP="00933AD1">
            <w:pPr>
              <w:pStyle w:val="a9"/>
              <w:jc w:val="both"/>
              <w:rPr>
                <w:spacing w:val="-14"/>
                <w:highlight w:val="green"/>
              </w:rPr>
            </w:pPr>
            <w:r w:rsidRPr="006F3349">
              <w:rPr>
                <w:spacing w:val="-14"/>
              </w:rPr>
              <w:t xml:space="preserve">Разработка и доработка нормативных </w:t>
            </w:r>
            <w:r w:rsidR="00AE09EC" w:rsidRPr="006F3349">
              <w:rPr>
                <w:spacing w:val="-14"/>
              </w:rPr>
              <w:t xml:space="preserve">правовых </w:t>
            </w:r>
            <w:r w:rsidR="00CA2F23" w:rsidRPr="006F3349">
              <w:rPr>
                <w:spacing w:val="-14"/>
              </w:rPr>
              <w:t>актов</w:t>
            </w:r>
            <w:r w:rsidR="004B6D4F" w:rsidRPr="006F3349">
              <w:rPr>
                <w:spacing w:val="-14"/>
              </w:rPr>
              <w:t>,</w:t>
            </w:r>
            <w:r w:rsidRPr="006F3349">
              <w:rPr>
                <w:spacing w:val="-14"/>
              </w:rPr>
              <w:t xml:space="preserve"> регламентирую</w:t>
            </w:r>
            <w:r w:rsidR="00933AD1" w:rsidRPr="006F3349">
              <w:rPr>
                <w:spacing w:val="-14"/>
              </w:rPr>
              <w:t>-</w:t>
            </w:r>
            <w:r w:rsidRPr="006F3349">
              <w:rPr>
                <w:spacing w:val="-14"/>
              </w:rPr>
              <w:t xml:space="preserve">щих механизмы </w:t>
            </w:r>
            <w:r w:rsidR="00933AD1" w:rsidRPr="006F3349">
              <w:rPr>
                <w:spacing w:val="-14"/>
              </w:rPr>
              <w:t>субсиди-</w:t>
            </w:r>
            <w:r w:rsidRPr="006F3349">
              <w:rPr>
                <w:spacing w:val="-14"/>
              </w:rPr>
              <w:t>рования субъектов малого и среднего предпринимательства</w:t>
            </w:r>
          </w:p>
        </w:tc>
        <w:tc>
          <w:tcPr>
            <w:tcW w:w="2354" w:type="dxa"/>
          </w:tcPr>
          <w:p w:rsidR="00E97FD9" w:rsidRPr="006F3349" w:rsidRDefault="00541711" w:rsidP="00AA3173">
            <w:pPr>
              <w:pStyle w:val="a9"/>
              <w:jc w:val="both"/>
              <w:rPr>
                <w:spacing w:val="-14"/>
              </w:rPr>
            </w:pPr>
            <w:r w:rsidRPr="006F3349">
              <w:rPr>
                <w:spacing w:val="-14"/>
              </w:rPr>
              <w:t>Проект(ы) п</w:t>
            </w:r>
            <w:r w:rsidR="0080414F" w:rsidRPr="006F3349">
              <w:rPr>
                <w:spacing w:val="-14"/>
              </w:rPr>
              <w:t>остановления(</w:t>
            </w:r>
            <w:r w:rsidR="00E97FD9" w:rsidRPr="006F3349">
              <w:rPr>
                <w:spacing w:val="-14"/>
              </w:rPr>
              <w:t>й) Правительства Севастополя</w:t>
            </w:r>
          </w:p>
        </w:tc>
        <w:tc>
          <w:tcPr>
            <w:tcW w:w="1614" w:type="dxa"/>
          </w:tcPr>
          <w:p w:rsidR="00E97FD9" w:rsidRPr="006F3349" w:rsidRDefault="005119C7" w:rsidP="004B4F76">
            <w:pPr>
              <w:pStyle w:val="a9"/>
              <w:jc w:val="center"/>
              <w:rPr>
                <w:spacing w:val="-14"/>
              </w:rPr>
            </w:pPr>
            <w:r w:rsidRPr="006F3349">
              <w:rPr>
                <w:spacing w:val="-14"/>
                <w:lang w:val="en-US"/>
              </w:rPr>
              <w:t>II–III квартал</w:t>
            </w:r>
            <w:r w:rsidR="000B59E1" w:rsidRPr="006F3349">
              <w:rPr>
                <w:spacing w:val="-14"/>
              </w:rPr>
              <w:t>ы</w:t>
            </w:r>
            <w:r w:rsidR="00B87706" w:rsidRPr="006F3349">
              <w:rPr>
                <w:spacing w:val="-14"/>
              </w:rPr>
              <w:t xml:space="preserve"> 2017 года</w:t>
            </w:r>
          </w:p>
        </w:tc>
        <w:tc>
          <w:tcPr>
            <w:tcW w:w="1825" w:type="dxa"/>
          </w:tcPr>
          <w:p w:rsidR="00E97FD9" w:rsidRPr="006F3349" w:rsidRDefault="00E97FD9" w:rsidP="00453D0B">
            <w:pPr>
              <w:pStyle w:val="a9"/>
              <w:jc w:val="center"/>
              <w:rPr>
                <w:spacing w:val="-14"/>
                <w:sz w:val="28"/>
                <w:szCs w:val="28"/>
              </w:rPr>
            </w:pPr>
            <w:r w:rsidRPr="006F3349">
              <w:rPr>
                <w:spacing w:val="-14"/>
              </w:rPr>
              <w:t>Департамент экономики  города Севастополя</w:t>
            </w:r>
          </w:p>
        </w:tc>
        <w:tc>
          <w:tcPr>
            <w:tcW w:w="2390" w:type="dxa"/>
          </w:tcPr>
          <w:p w:rsidR="00E97FD9" w:rsidRPr="00122628" w:rsidRDefault="00E97FD9" w:rsidP="00F20864">
            <w:pPr>
              <w:pStyle w:val="a9"/>
              <w:jc w:val="center"/>
              <w:rPr>
                <w:spacing w:val="-14"/>
              </w:rPr>
            </w:pPr>
            <w:r w:rsidRPr="00122628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9D35A1" w:rsidRPr="00122628" w:rsidRDefault="009D35A1" w:rsidP="009D35A1">
            <w:pPr>
              <w:pStyle w:val="a9"/>
              <w:jc w:val="both"/>
              <w:rPr>
                <w:spacing w:val="-14"/>
              </w:rPr>
            </w:pPr>
            <w:r w:rsidRPr="00122628">
              <w:rPr>
                <w:spacing w:val="-14"/>
              </w:rPr>
              <w:t>Приняты постановления Правительства Севастополя:</w:t>
            </w:r>
          </w:p>
          <w:p w:rsidR="00D10D5C" w:rsidRPr="00122628" w:rsidRDefault="009D35A1" w:rsidP="00D10D5C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122628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- </w:t>
            </w:r>
            <w:r w:rsidR="00D10D5C" w:rsidRPr="00122628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от 09.02.2017 № 96-ПП «О внесении изменений в постановление Правительства Севастополя от 10.11.2014 № 461 «Об утверждении Порядков предоставления субсидии некоммерческим организациям «Фонд микрофинансирования субъектов малого и среднего предпринимательства в г. Севастополе, «Гарантийный фонд поддержки субъектов малого и среднего предпринимательства в </w:t>
            </w:r>
            <w:r w:rsidR="002149CD" w:rsidRPr="00122628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      </w:t>
            </w:r>
            <w:r w:rsidR="00D10D5C" w:rsidRPr="00122628">
              <w:rPr>
                <w:rFonts w:ascii="Times New Roman" w:hAnsi="Times New Roman"/>
                <w:spacing w:val="-14"/>
                <w:sz w:val="24"/>
                <w:szCs w:val="24"/>
              </w:rPr>
              <w:t>г. Севастополе», «Севастопольский фонд» и другие постановления Правительства Севастополя и признании утратившим силу некоторых постановлений Правительства Севастополя по осуществлению внутреннего государственного финансового контроля в сфере бюджетных правонару</w:t>
            </w:r>
            <w:r w:rsidRPr="00122628">
              <w:rPr>
                <w:rFonts w:ascii="Times New Roman" w:hAnsi="Times New Roman"/>
                <w:spacing w:val="-14"/>
                <w:sz w:val="24"/>
                <w:szCs w:val="24"/>
              </w:rPr>
              <w:t>шений»;</w:t>
            </w:r>
          </w:p>
          <w:p w:rsidR="009D35A1" w:rsidRPr="00122628" w:rsidRDefault="009D35A1" w:rsidP="009D35A1">
            <w:pPr>
              <w:pStyle w:val="a9"/>
              <w:jc w:val="both"/>
              <w:rPr>
                <w:spacing w:val="-14"/>
              </w:rPr>
            </w:pPr>
            <w:r w:rsidRPr="00122628">
              <w:rPr>
                <w:spacing w:val="-14"/>
              </w:rPr>
              <w:t>- от 16.03.2017 № 202-ПП «Об утверждении Порядка использования субсидии, предоставляемой в 2017 году из федерального бюджета и средств, предусмотренных в бюджете города Севастополя на государственную поддержку малого и среднего предпринимательства, включая крестьянские (фермерские) хозяйства», а также реализацию мероприятий по поддержке моло</w:t>
            </w:r>
            <w:r w:rsidR="000D3642" w:rsidRPr="00122628">
              <w:rPr>
                <w:spacing w:val="-14"/>
              </w:rPr>
              <w:t>д</w:t>
            </w:r>
            <w:r w:rsidRPr="00122628">
              <w:rPr>
                <w:spacing w:val="-14"/>
              </w:rPr>
              <w:t>ёжного предпринимательства;</w:t>
            </w:r>
          </w:p>
          <w:p w:rsidR="00F45011" w:rsidRPr="00122628" w:rsidRDefault="009D35A1" w:rsidP="00BD1241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122628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- от 30.03.2017 № 256-ПП «Об утверждении порядков предоставления субсидии некоммерческим организациям «Микрофинансовая организация </w:t>
            </w:r>
            <w:r w:rsidRPr="00122628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фонд микрофинансирования субъектов малого и среднего предпринимательства в г. Севастополе», «Гарантийный фонд поддержки субъектов малого и среднего предпринимательства в г. Севастополе», «Севастопольский фонд поддержки субъектов предпринимательства» на 2017 год».</w:t>
            </w:r>
          </w:p>
          <w:p w:rsidR="00122628" w:rsidRPr="00122628" w:rsidRDefault="00122628" w:rsidP="0012262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 w:rsidRPr="00122628">
              <w:rPr>
                <w:spacing w:val="-8"/>
              </w:rPr>
              <w:t>- от 31.08.2017 № 639-ПП «</w:t>
            </w:r>
            <w:r w:rsidR="009E70D8" w:rsidRPr="00122628">
              <w:rPr>
                <w:spacing w:val="-8"/>
              </w:rPr>
              <w:t>О внесении изменений в постановление Правительства Севастополя от 24.11.2015 № 1090-ПП «Об утверждении Порядка предоставления грантов начинающим субъектам малого предпринимательства города Севастополя – производителям товаров, работ, услуг посредством субсидирования части затрат по государственной регистрации юридического лица или индивидуального предпринимателя, расходов, связанных с началом предпринимательской деятельности, выплат по передаче прав на франшизу и приобретение основных средств»</w:t>
            </w:r>
            <w:r w:rsidRPr="00122628">
              <w:rPr>
                <w:spacing w:val="-8"/>
              </w:rPr>
              <w:t>;</w:t>
            </w:r>
          </w:p>
          <w:p w:rsidR="009E70D8" w:rsidRPr="00C27BB8" w:rsidRDefault="00122628" w:rsidP="0012262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pacing w:val="-14"/>
                <w:sz w:val="28"/>
                <w:szCs w:val="28"/>
              </w:rPr>
            </w:pPr>
            <w:r w:rsidRPr="00122628">
              <w:rPr>
                <w:spacing w:val="-8"/>
              </w:rPr>
              <w:t>- от 31.08.2017 № 638-ПП «</w:t>
            </w:r>
            <w:r w:rsidR="006D7A73" w:rsidRPr="00122628">
              <w:rPr>
                <w:spacing w:val="-8"/>
              </w:rPr>
              <w:t>О признании утратившими силу некоторых постановлений Правительства Севастополя в сфере развития малого и среднего предпринимательства</w:t>
            </w:r>
            <w:r w:rsidRPr="00122628">
              <w:rPr>
                <w:spacing w:val="-8"/>
              </w:rPr>
              <w:t>».</w:t>
            </w:r>
          </w:p>
        </w:tc>
      </w:tr>
      <w:tr w:rsidR="0037061C" w:rsidRPr="00312159" w:rsidTr="001B1C20">
        <w:tc>
          <w:tcPr>
            <w:tcW w:w="548" w:type="dxa"/>
          </w:tcPr>
          <w:p w:rsidR="0037061C" w:rsidRPr="008B59A0" w:rsidRDefault="0037061C" w:rsidP="00BA65B0">
            <w:pPr>
              <w:jc w:val="both"/>
              <w:rPr>
                <w:spacing w:val="-14"/>
              </w:rPr>
            </w:pPr>
            <w:r w:rsidRPr="008B59A0">
              <w:rPr>
                <w:spacing w:val="-14"/>
              </w:rPr>
              <w:lastRenderedPageBreak/>
              <w:t>1</w:t>
            </w:r>
            <w:r w:rsidR="00BA65B0" w:rsidRPr="008B59A0">
              <w:rPr>
                <w:spacing w:val="-14"/>
              </w:rPr>
              <w:t>5</w:t>
            </w:r>
            <w:r w:rsidRPr="008B59A0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37061C" w:rsidRPr="008B59A0" w:rsidRDefault="0037061C" w:rsidP="003714B6">
            <w:pPr>
              <w:pStyle w:val="a9"/>
              <w:jc w:val="both"/>
              <w:rPr>
                <w:spacing w:val="-14"/>
              </w:rPr>
            </w:pPr>
            <w:r w:rsidRPr="008B59A0">
              <w:rPr>
                <w:spacing w:val="-14"/>
              </w:rPr>
              <w:t>Расширение возможнос</w:t>
            </w:r>
            <w:r w:rsidR="005F4571" w:rsidRPr="008B59A0">
              <w:rPr>
                <w:spacing w:val="-14"/>
              </w:rPr>
              <w:t>-</w:t>
            </w:r>
            <w:r w:rsidRPr="008B59A0">
              <w:rPr>
                <w:spacing w:val="-14"/>
              </w:rPr>
              <w:t xml:space="preserve">ти предоставления недвижимого имущества, </w:t>
            </w:r>
            <w:r w:rsidR="005F4571" w:rsidRPr="008B59A0">
              <w:rPr>
                <w:spacing w:val="-14"/>
              </w:rPr>
              <w:t>находяще</w:t>
            </w:r>
            <w:r w:rsidRPr="008B59A0">
              <w:rPr>
                <w:spacing w:val="-14"/>
              </w:rPr>
              <w:t xml:space="preserve">гося в </w:t>
            </w:r>
            <w:r w:rsidR="000B4A88" w:rsidRPr="008B59A0">
              <w:rPr>
                <w:spacing w:val="-14"/>
              </w:rPr>
              <w:t xml:space="preserve">государственной </w:t>
            </w:r>
            <w:r w:rsidR="003714B6" w:rsidRPr="008B59A0">
              <w:rPr>
                <w:spacing w:val="-14"/>
              </w:rPr>
              <w:t>и муници</w:t>
            </w:r>
            <w:r w:rsidR="00A73EAD" w:rsidRPr="008B59A0">
              <w:rPr>
                <w:spacing w:val="-14"/>
              </w:rPr>
              <w:t xml:space="preserve">пальной </w:t>
            </w:r>
            <w:r w:rsidRPr="008B59A0">
              <w:rPr>
                <w:spacing w:val="-14"/>
              </w:rPr>
              <w:t>соб</w:t>
            </w:r>
            <w:r w:rsidR="000B4A88" w:rsidRPr="008B59A0">
              <w:rPr>
                <w:spacing w:val="-14"/>
              </w:rPr>
              <w:t>с</w:t>
            </w:r>
            <w:r w:rsidR="005F4571" w:rsidRPr="008B59A0">
              <w:rPr>
                <w:spacing w:val="-14"/>
              </w:rPr>
              <w:t>-</w:t>
            </w:r>
            <w:r w:rsidR="000B4A88" w:rsidRPr="008B59A0">
              <w:rPr>
                <w:spacing w:val="-14"/>
              </w:rPr>
              <w:t>твенности</w:t>
            </w:r>
            <w:r w:rsidR="001039F6" w:rsidRPr="008B59A0">
              <w:rPr>
                <w:spacing w:val="-14"/>
              </w:rPr>
              <w:t>,</w:t>
            </w:r>
            <w:r w:rsidRPr="008B59A0">
              <w:rPr>
                <w:spacing w:val="-14"/>
              </w:rPr>
              <w:t xml:space="preserve"> </w:t>
            </w:r>
            <w:r w:rsidR="00A73EAD" w:rsidRPr="008B59A0">
              <w:rPr>
                <w:spacing w:val="-14"/>
              </w:rPr>
              <w:t xml:space="preserve">субъектам малого и среднего </w:t>
            </w:r>
            <w:r w:rsidR="00A73EAD" w:rsidRPr="008B59A0">
              <w:rPr>
                <w:spacing w:val="-14"/>
              </w:rPr>
              <w:lastRenderedPageBreak/>
              <w:t xml:space="preserve">предпринимательства </w:t>
            </w:r>
            <w:r w:rsidRPr="008B59A0">
              <w:rPr>
                <w:spacing w:val="-14"/>
              </w:rPr>
              <w:t xml:space="preserve">на льготных условиях (в том числе без проведения торгов и с установлением льготной арендной ставки) с учетом профиля деятельности </w:t>
            </w:r>
          </w:p>
        </w:tc>
        <w:tc>
          <w:tcPr>
            <w:tcW w:w="2354" w:type="dxa"/>
          </w:tcPr>
          <w:p w:rsidR="00E52D29" w:rsidRPr="008B59A0" w:rsidRDefault="0026293B" w:rsidP="006343A6">
            <w:pPr>
              <w:pStyle w:val="a9"/>
              <w:jc w:val="both"/>
              <w:rPr>
                <w:spacing w:val="-14"/>
              </w:rPr>
            </w:pPr>
            <w:r w:rsidRPr="008B59A0">
              <w:rPr>
                <w:spacing w:val="-14"/>
              </w:rPr>
              <w:lastRenderedPageBreak/>
              <w:t>Закон города Сева</w:t>
            </w:r>
            <w:r w:rsidR="005F4571" w:rsidRPr="008B59A0">
              <w:rPr>
                <w:spacing w:val="-14"/>
              </w:rPr>
              <w:t>-</w:t>
            </w:r>
            <w:r w:rsidRPr="008B59A0">
              <w:rPr>
                <w:spacing w:val="-14"/>
              </w:rPr>
              <w:t>сто</w:t>
            </w:r>
            <w:r w:rsidR="006343A6" w:rsidRPr="008B59A0">
              <w:rPr>
                <w:spacing w:val="-14"/>
              </w:rPr>
              <w:t xml:space="preserve">поля </w:t>
            </w:r>
          </w:p>
          <w:p w:rsidR="0037061C" w:rsidRPr="008B59A0" w:rsidRDefault="006343A6" w:rsidP="006343A6">
            <w:pPr>
              <w:pStyle w:val="a9"/>
              <w:jc w:val="both"/>
              <w:rPr>
                <w:spacing w:val="-14"/>
              </w:rPr>
            </w:pPr>
            <w:r w:rsidRPr="008B59A0">
              <w:rPr>
                <w:spacing w:val="-14"/>
              </w:rPr>
              <w:t>от 15.05.2015</w:t>
            </w:r>
            <w:r w:rsidR="00E52D29" w:rsidRPr="008B59A0">
              <w:rPr>
                <w:spacing w:val="-14"/>
              </w:rPr>
              <w:t xml:space="preserve">                     </w:t>
            </w:r>
            <w:r w:rsidRPr="008B59A0">
              <w:rPr>
                <w:spacing w:val="-14"/>
              </w:rPr>
              <w:t>№ 138-ЗС «О раз</w:t>
            </w:r>
            <w:r w:rsidR="005F4571" w:rsidRPr="008B59A0">
              <w:rPr>
                <w:spacing w:val="-14"/>
              </w:rPr>
              <w:t>-</w:t>
            </w:r>
            <w:r w:rsidRPr="008B59A0">
              <w:rPr>
                <w:spacing w:val="-14"/>
              </w:rPr>
              <w:t>витии малого и среднего предприни</w:t>
            </w:r>
            <w:r w:rsidR="005F4571" w:rsidRPr="008B59A0">
              <w:rPr>
                <w:spacing w:val="-14"/>
              </w:rPr>
              <w:t>-</w:t>
            </w:r>
            <w:r w:rsidRPr="008B59A0">
              <w:rPr>
                <w:spacing w:val="-14"/>
              </w:rPr>
              <w:t xml:space="preserve">мательства в городе Севастополе»; </w:t>
            </w:r>
          </w:p>
          <w:p w:rsidR="00B32F14" w:rsidRPr="008B59A0" w:rsidRDefault="006343A6" w:rsidP="00B32F14">
            <w:pPr>
              <w:pStyle w:val="a9"/>
              <w:jc w:val="both"/>
              <w:rPr>
                <w:spacing w:val="-14"/>
              </w:rPr>
            </w:pPr>
            <w:r w:rsidRPr="008B59A0">
              <w:rPr>
                <w:spacing w:val="-14"/>
              </w:rPr>
              <w:t>проект(ы) постанов-лений Правитель</w:t>
            </w:r>
            <w:r w:rsidR="00E52D29" w:rsidRPr="008B59A0">
              <w:rPr>
                <w:spacing w:val="-14"/>
              </w:rPr>
              <w:t>-</w:t>
            </w:r>
            <w:r w:rsidRPr="008B59A0">
              <w:rPr>
                <w:spacing w:val="-14"/>
              </w:rPr>
              <w:t>ства Севастополя,</w:t>
            </w:r>
            <w:r w:rsidRPr="008B59A0">
              <w:rPr>
                <w:spacing w:val="-14"/>
                <w:sz w:val="28"/>
                <w:szCs w:val="28"/>
                <w:shd w:val="clear" w:color="auto" w:fill="FFFFFF"/>
              </w:rPr>
              <w:t xml:space="preserve"> </w:t>
            </w:r>
            <w:r w:rsidR="005F4571" w:rsidRPr="008B59A0">
              <w:rPr>
                <w:spacing w:val="-14"/>
                <w:shd w:val="clear" w:color="auto" w:fill="FFFFFF"/>
              </w:rPr>
              <w:lastRenderedPageBreak/>
              <w:t>предусмат</w:t>
            </w:r>
            <w:r w:rsidRPr="008B59A0">
              <w:rPr>
                <w:spacing w:val="-14"/>
                <w:shd w:val="clear" w:color="auto" w:fill="FFFFFF"/>
              </w:rPr>
              <w:t xml:space="preserve">ривающих </w:t>
            </w:r>
            <w:r w:rsidR="005F4571" w:rsidRPr="008B59A0">
              <w:rPr>
                <w:spacing w:val="-14"/>
              </w:rPr>
              <w:t>предостав</w:t>
            </w:r>
            <w:r w:rsidRPr="008B59A0">
              <w:rPr>
                <w:spacing w:val="-14"/>
              </w:rPr>
              <w:t>ление не</w:t>
            </w:r>
            <w:r w:rsidR="001F7756">
              <w:rPr>
                <w:spacing w:val="-14"/>
              </w:rPr>
              <w:t>-</w:t>
            </w:r>
            <w:r w:rsidRPr="008B59A0">
              <w:rPr>
                <w:spacing w:val="-14"/>
              </w:rPr>
              <w:t>движимого иму</w:t>
            </w:r>
            <w:r w:rsidR="001F7756">
              <w:rPr>
                <w:spacing w:val="-14"/>
              </w:rPr>
              <w:t>-</w:t>
            </w:r>
            <w:r w:rsidRPr="008B59A0">
              <w:rPr>
                <w:spacing w:val="-14"/>
              </w:rPr>
              <w:t>щества, находя-щегося в собствен</w:t>
            </w:r>
            <w:r w:rsidR="005F4571" w:rsidRPr="008B59A0">
              <w:rPr>
                <w:spacing w:val="-14"/>
              </w:rPr>
              <w:t>-</w:t>
            </w:r>
            <w:r w:rsidRPr="008B59A0">
              <w:rPr>
                <w:spacing w:val="-14"/>
              </w:rPr>
              <w:t>ности города Се</w:t>
            </w:r>
            <w:r w:rsidR="001F7756">
              <w:rPr>
                <w:spacing w:val="-14"/>
              </w:rPr>
              <w:t>-</w:t>
            </w:r>
            <w:r w:rsidRPr="008B59A0">
              <w:rPr>
                <w:spacing w:val="-14"/>
              </w:rPr>
              <w:t>вастополя</w:t>
            </w:r>
            <w:r w:rsidR="00A91793" w:rsidRPr="008B59A0">
              <w:rPr>
                <w:spacing w:val="-14"/>
              </w:rPr>
              <w:t>,</w:t>
            </w:r>
            <w:r w:rsidRPr="008B59A0">
              <w:rPr>
                <w:spacing w:val="-14"/>
              </w:rPr>
              <w:t xml:space="preserve"> субъек</w:t>
            </w:r>
            <w:r w:rsidR="001F7756">
              <w:rPr>
                <w:spacing w:val="-14"/>
              </w:rPr>
              <w:t>-</w:t>
            </w:r>
            <w:r w:rsidRPr="008B59A0">
              <w:rPr>
                <w:spacing w:val="-14"/>
              </w:rPr>
              <w:t>та</w:t>
            </w:r>
            <w:r w:rsidR="005F4571" w:rsidRPr="008B59A0">
              <w:rPr>
                <w:spacing w:val="-14"/>
              </w:rPr>
              <w:t>м малого и среднего предприни</w:t>
            </w:r>
            <w:r w:rsidR="00E52D29" w:rsidRPr="008B59A0">
              <w:rPr>
                <w:spacing w:val="-14"/>
              </w:rPr>
              <w:t>-</w:t>
            </w:r>
            <w:r w:rsidR="005F4571" w:rsidRPr="008B59A0">
              <w:rPr>
                <w:spacing w:val="-14"/>
              </w:rPr>
              <w:t>ма</w:t>
            </w:r>
            <w:r w:rsidRPr="008B59A0">
              <w:rPr>
                <w:spacing w:val="-14"/>
              </w:rPr>
              <w:t>тельства</w:t>
            </w:r>
            <w:r w:rsidR="0026293B" w:rsidRPr="008B59A0">
              <w:rPr>
                <w:spacing w:val="-14"/>
              </w:rPr>
              <w:t xml:space="preserve"> в аренду и (или) владение</w:t>
            </w:r>
          </w:p>
        </w:tc>
        <w:tc>
          <w:tcPr>
            <w:tcW w:w="1614" w:type="dxa"/>
          </w:tcPr>
          <w:p w:rsidR="0037061C" w:rsidRPr="008B59A0" w:rsidRDefault="001039F6" w:rsidP="004B4F76">
            <w:pPr>
              <w:pStyle w:val="a9"/>
              <w:jc w:val="center"/>
              <w:rPr>
                <w:spacing w:val="-14"/>
              </w:rPr>
            </w:pPr>
            <w:r w:rsidRPr="008B59A0">
              <w:rPr>
                <w:spacing w:val="-14"/>
              </w:rPr>
              <w:lastRenderedPageBreak/>
              <w:t>В</w:t>
            </w:r>
            <w:r w:rsidR="00B87706" w:rsidRPr="008B59A0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0B4A88" w:rsidRPr="008B59A0" w:rsidRDefault="000B4A88" w:rsidP="0029050D">
            <w:pPr>
              <w:pStyle w:val="a9"/>
              <w:jc w:val="center"/>
              <w:rPr>
                <w:spacing w:val="-14"/>
                <w:sz w:val="28"/>
                <w:szCs w:val="28"/>
              </w:rPr>
            </w:pPr>
            <w:r w:rsidRPr="008B59A0">
              <w:rPr>
                <w:spacing w:val="-14"/>
              </w:rPr>
              <w:t>Департамент по имуществен</w:t>
            </w:r>
            <w:r w:rsidR="003D36BF" w:rsidRPr="008B59A0">
              <w:rPr>
                <w:spacing w:val="-14"/>
              </w:rPr>
              <w:t>-</w:t>
            </w:r>
            <w:r w:rsidRPr="008B59A0">
              <w:rPr>
                <w:spacing w:val="-14"/>
              </w:rPr>
              <w:t>ным и земельным отношениям города Севастополя</w:t>
            </w:r>
          </w:p>
        </w:tc>
        <w:tc>
          <w:tcPr>
            <w:tcW w:w="2390" w:type="dxa"/>
          </w:tcPr>
          <w:p w:rsidR="0037061C" w:rsidRPr="00A359B0" w:rsidRDefault="0037061C" w:rsidP="00823A8E">
            <w:pPr>
              <w:pStyle w:val="a9"/>
              <w:jc w:val="center"/>
              <w:rPr>
                <w:spacing w:val="-14"/>
              </w:rPr>
            </w:pPr>
            <w:r w:rsidRPr="00A359B0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8B59A0" w:rsidRPr="00A359B0" w:rsidRDefault="008B59A0" w:rsidP="00F10FC0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A359B0">
              <w:rPr>
                <w:spacing w:val="-14"/>
              </w:rPr>
              <w:t>Правительством Севастополя принято постановление                               от  25.05.2017 №410-ПП «Об имущественной поддержке субъектов малого и среднего предпринимательства при предоставлении имущества, находящегося в собственности города Севастополя».</w:t>
            </w:r>
          </w:p>
          <w:p w:rsidR="00E97F9E" w:rsidRPr="00A359B0" w:rsidRDefault="008B59A0" w:rsidP="00F10FC0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A359B0">
              <w:rPr>
                <w:spacing w:val="-14"/>
              </w:rPr>
              <w:t xml:space="preserve">Распоряжением Департамента имущественных и земельных отношений города Севастополя  от 21.06.2017 №8937-РДИ утвержден </w:t>
            </w:r>
            <w:r w:rsidR="00E97F9E" w:rsidRPr="00A359B0">
              <w:rPr>
                <w:spacing w:val="-14"/>
              </w:rPr>
              <w:t>Перечень имущества, находящегося в собственности г</w:t>
            </w:r>
            <w:r w:rsidRPr="00A359B0">
              <w:rPr>
                <w:spacing w:val="-14"/>
              </w:rPr>
              <w:t>.</w:t>
            </w:r>
            <w:r w:rsidR="00E97F9E" w:rsidRPr="00A359B0">
              <w:rPr>
                <w:spacing w:val="-14"/>
              </w:rPr>
              <w:t xml:space="preserve"> Се</w:t>
            </w:r>
            <w:r w:rsidR="00E97F9E" w:rsidRPr="00A359B0">
              <w:rPr>
                <w:spacing w:val="-14"/>
              </w:rPr>
              <w:lastRenderedPageBreak/>
              <w:t>вастополя,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</w:t>
            </w:r>
            <w:r w:rsidRPr="00A359B0">
              <w:rPr>
                <w:spacing w:val="-14"/>
              </w:rPr>
              <w:t xml:space="preserve"> №209-ФЗ «О развитии малого и среднего предпринимательства в Российской Федерации». </w:t>
            </w:r>
          </w:p>
          <w:p w:rsidR="00E97F9E" w:rsidRPr="00A359B0" w:rsidRDefault="00A56EF7" w:rsidP="00A56EF7">
            <w:pPr>
              <w:pStyle w:val="ac"/>
              <w:shd w:val="clear" w:color="auto" w:fill="FFFFFF"/>
              <w:spacing w:before="0" w:beforeAutospacing="0" w:after="0" w:afterAutospacing="0"/>
              <w:rPr>
                <w:spacing w:val="-14"/>
              </w:rPr>
            </w:pPr>
            <w:r w:rsidRPr="00A359B0">
              <w:rPr>
                <w:spacing w:val="-14"/>
              </w:rPr>
              <w:t>Указанный п</w:t>
            </w:r>
            <w:r w:rsidR="008B59A0" w:rsidRPr="00A359B0">
              <w:rPr>
                <w:spacing w:val="-14"/>
              </w:rPr>
              <w:t>еречень имущества опубликован на официальном сайте Правительства Севастополя</w:t>
            </w:r>
            <w:r w:rsidRPr="00A359B0">
              <w:rPr>
                <w:spacing w:val="-14"/>
              </w:rPr>
              <w:t xml:space="preserve"> </w:t>
            </w:r>
            <w:r w:rsidR="00F10FC0" w:rsidRPr="00A359B0">
              <w:rPr>
                <w:spacing w:val="-14"/>
              </w:rPr>
              <w:t xml:space="preserve"> </w:t>
            </w:r>
            <w:r w:rsidR="00F10FC0" w:rsidRPr="00A359B0">
              <w:rPr>
                <w:spacing w:val="-14"/>
                <w:lang w:val="en-US"/>
              </w:rPr>
              <w:t>h</w:t>
            </w:r>
            <w:r w:rsidRPr="00A359B0">
              <w:rPr>
                <w:spacing w:val="-14"/>
              </w:rPr>
              <w:t>ttps://sevastopol.gov.ru.</w:t>
            </w:r>
            <w:r w:rsidR="00F10FC0" w:rsidRPr="00A359B0">
              <w:rPr>
                <w:rFonts w:ascii="Fira Sans" w:hAnsi="Fira Sans"/>
                <w:spacing w:val="-14"/>
              </w:rPr>
              <w:t xml:space="preserve"> </w:t>
            </w:r>
          </w:p>
        </w:tc>
      </w:tr>
      <w:tr w:rsidR="0037061C" w:rsidRPr="00312159" w:rsidTr="00FA4C93">
        <w:tc>
          <w:tcPr>
            <w:tcW w:w="15877" w:type="dxa"/>
            <w:gridSpan w:val="7"/>
          </w:tcPr>
          <w:p w:rsidR="0037061C" w:rsidRPr="00BC0802" w:rsidRDefault="0037061C" w:rsidP="007F64F0">
            <w:pPr>
              <w:ind w:right="-108"/>
              <w:jc w:val="center"/>
              <w:rPr>
                <w:b/>
                <w:i/>
                <w:spacing w:val="-14"/>
              </w:rPr>
            </w:pPr>
            <w:r w:rsidRPr="00BC0802">
              <w:rPr>
                <w:b/>
                <w:i/>
                <w:spacing w:val="-14"/>
                <w:lang w:val="en-US"/>
              </w:rPr>
              <w:lastRenderedPageBreak/>
              <w:t>II</w:t>
            </w:r>
            <w:r w:rsidRPr="00BC0802">
              <w:rPr>
                <w:b/>
                <w:i/>
                <w:spacing w:val="-14"/>
              </w:rPr>
              <w:t>. Поддержка отраслей экономики</w:t>
            </w:r>
          </w:p>
        </w:tc>
      </w:tr>
      <w:tr w:rsidR="0037061C" w:rsidRPr="00312159" w:rsidTr="001B1C20">
        <w:tc>
          <w:tcPr>
            <w:tcW w:w="548" w:type="dxa"/>
          </w:tcPr>
          <w:p w:rsidR="0037061C" w:rsidRPr="00B0065E" w:rsidRDefault="000B59E1" w:rsidP="00BA65B0">
            <w:pPr>
              <w:jc w:val="both"/>
              <w:rPr>
                <w:spacing w:val="-14"/>
              </w:rPr>
            </w:pPr>
            <w:r w:rsidRPr="00B0065E">
              <w:rPr>
                <w:spacing w:val="-14"/>
              </w:rPr>
              <w:t>1</w:t>
            </w:r>
            <w:r w:rsidR="00BA65B0" w:rsidRPr="00B0065E">
              <w:rPr>
                <w:spacing w:val="-14"/>
              </w:rPr>
              <w:t>6</w:t>
            </w:r>
            <w:r w:rsidR="0037061C" w:rsidRPr="00B0065E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37061C" w:rsidRPr="00B0065E" w:rsidRDefault="0037061C" w:rsidP="003E6251">
            <w:pPr>
              <w:jc w:val="both"/>
              <w:rPr>
                <w:spacing w:val="-14"/>
              </w:rPr>
            </w:pPr>
            <w:r w:rsidRPr="00B0065E">
              <w:rPr>
                <w:spacing w:val="-14"/>
              </w:rPr>
              <w:t>Реализация мер по развитию туристско-рекреационных кластеров</w:t>
            </w:r>
          </w:p>
        </w:tc>
        <w:tc>
          <w:tcPr>
            <w:tcW w:w="2354" w:type="dxa"/>
          </w:tcPr>
          <w:p w:rsidR="00955167" w:rsidRPr="00B0065E" w:rsidRDefault="00955167" w:rsidP="00955167">
            <w:pPr>
              <w:jc w:val="both"/>
              <w:rPr>
                <w:spacing w:val="-14"/>
                <w:lang w:eastAsia="ru-RU"/>
              </w:rPr>
            </w:pPr>
            <w:r w:rsidRPr="00B0065E">
              <w:rPr>
                <w:spacing w:val="-14"/>
                <w:lang w:eastAsia="ru-RU"/>
              </w:rPr>
              <w:t xml:space="preserve">Постановление Правительства Российской Федерации </w:t>
            </w:r>
          </w:p>
          <w:p w:rsidR="00955167" w:rsidRPr="00B0065E" w:rsidRDefault="00955167" w:rsidP="00955167">
            <w:pPr>
              <w:jc w:val="both"/>
              <w:rPr>
                <w:spacing w:val="-14"/>
                <w:lang w:eastAsia="ru-RU"/>
              </w:rPr>
            </w:pPr>
            <w:r w:rsidRPr="00B0065E">
              <w:rPr>
                <w:spacing w:val="-14"/>
                <w:lang w:eastAsia="ru-RU"/>
              </w:rPr>
              <w:t xml:space="preserve">от 11.08.2014 № 790 </w:t>
            </w:r>
          </w:p>
          <w:p w:rsidR="0037061C" w:rsidRPr="00B0065E" w:rsidRDefault="00955167" w:rsidP="00B0065E">
            <w:pPr>
              <w:jc w:val="both"/>
              <w:rPr>
                <w:spacing w:val="-14"/>
              </w:rPr>
            </w:pPr>
            <w:r w:rsidRPr="00B0065E">
              <w:rPr>
                <w:spacing w:val="-14"/>
                <w:lang w:eastAsia="ru-RU"/>
              </w:rPr>
              <w:t xml:space="preserve">«Об утверждении федеральной целевой программы «Социально-экономическое развитие Республики Крым и </w:t>
            </w:r>
            <w:r w:rsidR="001039F6" w:rsidRPr="00B0065E">
              <w:rPr>
                <w:spacing w:val="-14"/>
                <w:lang w:eastAsia="ru-RU"/>
              </w:rPr>
              <w:t>г. </w:t>
            </w:r>
            <w:r w:rsidRPr="00B0065E">
              <w:rPr>
                <w:spacing w:val="-14"/>
                <w:lang w:eastAsia="ru-RU"/>
              </w:rPr>
              <w:t>Севасто</w:t>
            </w:r>
            <w:r w:rsidR="00B0065E" w:rsidRPr="00B0065E">
              <w:rPr>
                <w:spacing w:val="-14"/>
                <w:lang w:eastAsia="ru-RU"/>
              </w:rPr>
              <w:t>-</w:t>
            </w:r>
            <w:r w:rsidRPr="00B0065E">
              <w:rPr>
                <w:spacing w:val="-14"/>
                <w:lang w:eastAsia="ru-RU"/>
              </w:rPr>
              <w:t>поля</w:t>
            </w:r>
            <w:r w:rsidR="001039F6" w:rsidRPr="00B0065E">
              <w:rPr>
                <w:spacing w:val="-14"/>
                <w:lang w:eastAsia="ru-RU"/>
              </w:rPr>
              <w:t> </w:t>
            </w:r>
            <w:r w:rsidRPr="00B0065E">
              <w:rPr>
                <w:spacing w:val="-14"/>
                <w:lang w:eastAsia="ru-RU"/>
              </w:rPr>
              <w:t>до</w:t>
            </w:r>
            <w:r w:rsidR="001039F6" w:rsidRPr="00B0065E">
              <w:rPr>
                <w:spacing w:val="-14"/>
                <w:lang w:eastAsia="ru-RU"/>
              </w:rPr>
              <w:t xml:space="preserve"> 2020</w:t>
            </w:r>
            <w:r w:rsidRPr="00B0065E">
              <w:rPr>
                <w:spacing w:val="-14"/>
                <w:lang w:eastAsia="ru-RU"/>
              </w:rPr>
              <w:t xml:space="preserve"> года» </w:t>
            </w:r>
          </w:p>
        </w:tc>
        <w:tc>
          <w:tcPr>
            <w:tcW w:w="1614" w:type="dxa"/>
          </w:tcPr>
          <w:p w:rsidR="0037061C" w:rsidRPr="00B0065E" w:rsidRDefault="001039F6" w:rsidP="00955167">
            <w:pPr>
              <w:jc w:val="center"/>
              <w:rPr>
                <w:spacing w:val="-14"/>
              </w:rPr>
            </w:pPr>
            <w:r w:rsidRPr="00B0065E">
              <w:rPr>
                <w:spacing w:val="-14"/>
              </w:rPr>
              <w:t>В</w:t>
            </w:r>
            <w:r w:rsidR="00182E47" w:rsidRPr="00B0065E">
              <w:rPr>
                <w:spacing w:val="-14"/>
              </w:rPr>
              <w:t xml:space="preserve"> течение 2017 год</w:t>
            </w:r>
            <w:r w:rsidR="00955167" w:rsidRPr="00B0065E">
              <w:rPr>
                <w:spacing w:val="-14"/>
              </w:rPr>
              <w:t>а</w:t>
            </w:r>
          </w:p>
        </w:tc>
        <w:tc>
          <w:tcPr>
            <w:tcW w:w="1825" w:type="dxa"/>
          </w:tcPr>
          <w:p w:rsidR="00955167" w:rsidRPr="00B0065E" w:rsidRDefault="00955167" w:rsidP="003B00F9">
            <w:pPr>
              <w:jc w:val="center"/>
              <w:rPr>
                <w:spacing w:val="-14"/>
              </w:rPr>
            </w:pPr>
            <w:r w:rsidRPr="00B0065E">
              <w:rPr>
                <w:spacing w:val="-14"/>
              </w:rPr>
              <w:t>Департамент капитального строительства города Севастополя, Департамент приоритетных проектов развития города Севастополя,</w:t>
            </w:r>
          </w:p>
          <w:p w:rsidR="0037061C" w:rsidRPr="00B0065E" w:rsidRDefault="008607DC" w:rsidP="003B00F9">
            <w:pPr>
              <w:jc w:val="center"/>
              <w:rPr>
                <w:spacing w:val="-14"/>
              </w:rPr>
            </w:pPr>
            <w:r w:rsidRPr="00B0065E">
              <w:rPr>
                <w:spacing w:val="-14"/>
              </w:rPr>
              <w:t xml:space="preserve">Главное </w:t>
            </w:r>
            <w:r w:rsidR="00CA2F23" w:rsidRPr="00B0065E">
              <w:rPr>
                <w:spacing w:val="-14"/>
              </w:rPr>
              <w:t>у</w:t>
            </w:r>
            <w:r w:rsidR="005679E9" w:rsidRPr="00B0065E">
              <w:rPr>
                <w:spacing w:val="-14"/>
              </w:rPr>
              <w:t>правление культуры</w:t>
            </w:r>
            <w:r w:rsidR="0037061C" w:rsidRPr="00B0065E">
              <w:rPr>
                <w:spacing w:val="-14"/>
              </w:rPr>
              <w:t xml:space="preserve"> города Севастополя</w:t>
            </w:r>
          </w:p>
        </w:tc>
        <w:tc>
          <w:tcPr>
            <w:tcW w:w="2390" w:type="dxa"/>
          </w:tcPr>
          <w:p w:rsidR="00C23BEA" w:rsidRPr="00416B62" w:rsidRDefault="00416B62" w:rsidP="00C23BEA">
            <w:pPr>
              <w:jc w:val="center"/>
              <w:rPr>
                <w:spacing w:val="-14"/>
                <w:vertAlign w:val="superscript"/>
              </w:rPr>
            </w:pPr>
            <w:r w:rsidRPr="00416B62">
              <w:rPr>
                <w:spacing w:val="-14"/>
              </w:rPr>
              <w:t>64,06</w:t>
            </w:r>
            <w:r w:rsidRPr="00416B62">
              <w:rPr>
                <w:spacing w:val="-14"/>
                <w:vertAlign w:val="superscript"/>
              </w:rPr>
              <w:t>1</w:t>
            </w:r>
            <w:r w:rsidR="00C62BC6" w:rsidRPr="00416B62">
              <w:rPr>
                <w:spacing w:val="-14"/>
                <w:vertAlign w:val="superscript"/>
              </w:rPr>
              <w:t>)</w:t>
            </w:r>
          </w:p>
          <w:p w:rsidR="009C0E3F" w:rsidRPr="00416B62" w:rsidRDefault="009C0E3F" w:rsidP="00C23BEA">
            <w:pPr>
              <w:jc w:val="center"/>
              <w:rPr>
                <w:spacing w:val="-14"/>
              </w:rPr>
            </w:pPr>
            <w:r w:rsidRPr="00416B62">
              <w:rPr>
                <w:spacing w:val="-14"/>
              </w:rPr>
              <w:t>в том числе:</w:t>
            </w:r>
          </w:p>
          <w:p w:rsidR="00A10B86" w:rsidRPr="00416B62" w:rsidRDefault="00416B62" w:rsidP="00C23BEA">
            <w:pPr>
              <w:jc w:val="both"/>
              <w:rPr>
                <w:spacing w:val="-14"/>
              </w:rPr>
            </w:pPr>
            <w:r w:rsidRPr="00416B62">
              <w:rPr>
                <w:spacing w:val="-14"/>
              </w:rPr>
              <w:t>-56</w:t>
            </w:r>
            <w:r w:rsidR="009C0E3F" w:rsidRPr="00416B62">
              <w:rPr>
                <w:spacing w:val="-14"/>
              </w:rPr>
              <w:t>,</w:t>
            </w:r>
            <w:r w:rsidRPr="00416B62">
              <w:rPr>
                <w:spacing w:val="-14"/>
              </w:rPr>
              <w:t>3</w:t>
            </w:r>
            <w:r w:rsidR="009C0E3F" w:rsidRPr="00416B62">
              <w:rPr>
                <w:spacing w:val="-14"/>
              </w:rPr>
              <w:t>4</w:t>
            </w:r>
            <w:r w:rsidRPr="00416B62">
              <w:rPr>
                <w:spacing w:val="-14"/>
                <w:vertAlign w:val="superscript"/>
              </w:rPr>
              <w:t xml:space="preserve">1) </w:t>
            </w:r>
            <w:r w:rsidR="00C62BC6" w:rsidRPr="00416B62">
              <w:rPr>
                <w:spacing w:val="-14"/>
              </w:rPr>
              <w:t>(</w:t>
            </w:r>
            <w:r w:rsidR="00132186" w:rsidRPr="00416B62">
              <w:rPr>
                <w:spacing w:val="-14"/>
              </w:rPr>
              <w:t xml:space="preserve">средства </w:t>
            </w:r>
            <w:r w:rsidR="0037061C" w:rsidRPr="00416B62">
              <w:rPr>
                <w:spacing w:val="-14"/>
              </w:rPr>
              <w:t>федеральн</w:t>
            </w:r>
            <w:r w:rsidR="00132186" w:rsidRPr="00416B62">
              <w:rPr>
                <w:spacing w:val="-14"/>
              </w:rPr>
              <w:t>ого</w:t>
            </w:r>
            <w:r w:rsidR="00C62BC6" w:rsidRPr="00416B62">
              <w:rPr>
                <w:spacing w:val="-14"/>
              </w:rPr>
              <w:t xml:space="preserve"> бюджет</w:t>
            </w:r>
            <w:r w:rsidR="00132186" w:rsidRPr="00416B62">
              <w:rPr>
                <w:spacing w:val="-14"/>
              </w:rPr>
              <w:t>а</w:t>
            </w:r>
            <w:r w:rsidR="0037061C" w:rsidRPr="00416B62">
              <w:rPr>
                <w:spacing w:val="-14"/>
              </w:rPr>
              <w:t>)</w:t>
            </w:r>
            <w:r w:rsidR="009C0E3F" w:rsidRPr="00416B62">
              <w:rPr>
                <w:spacing w:val="-14"/>
              </w:rPr>
              <w:t>;</w:t>
            </w:r>
          </w:p>
          <w:p w:rsidR="009C0E3F" w:rsidRPr="00416B62" w:rsidRDefault="00416B62" w:rsidP="00C23BEA">
            <w:pPr>
              <w:jc w:val="both"/>
              <w:rPr>
                <w:spacing w:val="-14"/>
              </w:rPr>
            </w:pPr>
            <w:r w:rsidRPr="00416B62">
              <w:rPr>
                <w:spacing w:val="-14"/>
              </w:rPr>
              <w:t>-7,72</w:t>
            </w:r>
            <w:r w:rsidR="009C0E3F" w:rsidRPr="00416B62">
              <w:rPr>
                <w:spacing w:val="-14"/>
              </w:rPr>
              <w:t xml:space="preserve"> (средства бюджета г. Се-вастополя)</w:t>
            </w:r>
          </w:p>
          <w:p w:rsidR="0037061C" w:rsidRPr="00416B62" w:rsidRDefault="0037061C" w:rsidP="002F33AE">
            <w:pPr>
              <w:jc w:val="both"/>
              <w:rPr>
                <w:spacing w:val="-14"/>
                <w:sz w:val="28"/>
                <w:szCs w:val="28"/>
              </w:rPr>
            </w:pPr>
          </w:p>
        </w:tc>
        <w:tc>
          <w:tcPr>
            <w:tcW w:w="4787" w:type="dxa"/>
          </w:tcPr>
          <w:p w:rsidR="005E1B1F" w:rsidRPr="00416B62" w:rsidRDefault="005E1B1F" w:rsidP="005E1B1F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416B62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В рамках реализации Федеральной целевой программы «Социально-экономическое развитие Республики Крым и г. Сева</w:t>
            </w:r>
            <w:r w:rsidR="001D0FB5" w:rsidRPr="00416B62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стопол</w:t>
            </w:r>
            <w:r w:rsidR="003A2FBA" w:rsidRPr="00416B62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я</w:t>
            </w:r>
            <w:r w:rsidR="001D0FB5" w:rsidRPr="00416B62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до 2020 года» </w:t>
            </w:r>
            <w:r w:rsidRPr="00416B62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и  </w:t>
            </w:r>
            <w:r w:rsidRPr="00416B6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государственной программы г</w:t>
            </w:r>
            <w:r w:rsidR="00AC6B9F" w:rsidRPr="00416B6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. </w:t>
            </w:r>
            <w:r w:rsidRPr="00416B6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Севастополя «Развитие культуры и туризма города Севастополя на 2017-</w:t>
            </w:r>
            <w:r w:rsidR="001D0FB5" w:rsidRPr="00416B6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                  </w:t>
            </w:r>
            <w:r w:rsidRPr="00416B6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2020 годы» (постановление Правительства Сева</w:t>
            </w:r>
            <w:r w:rsidR="007C5A54" w:rsidRPr="00416B6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стополя </w:t>
            </w:r>
            <w:r w:rsidR="003A2FBA" w:rsidRPr="00416B6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                         </w:t>
            </w:r>
            <w:r w:rsidR="007C5A54" w:rsidRPr="00416B6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от 07.11.2016 № 1050-ПП</w:t>
            </w:r>
            <w:r w:rsidR="003A2FBA" w:rsidRPr="00416B6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, с измене</w:t>
            </w:r>
            <w:r w:rsidR="006256F9" w:rsidRPr="00416B6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н</w:t>
            </w:r>
            <w:r w:rsidR="003A2FBA" w:rsidRPr="00416B6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иями</w:t>
            </w:r>
            <w:r w:rsidRPr="00416B62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) </w:t>
            </w:r>
            <w:r w:rsidRPr="00416B62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в 2017 г. в </w:t>
            </w:r>
            <w:r w:rsidR="001D0FB5" w:rsidRPr="00416B62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416B62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г. Севастополе </w:t>
            </w:r>
            <w:r w:rsidR="003A67A7" w:rsidRPr="00416B62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выполняются </w:t>
            </w:r>
            <w:r w:rsidRPr="00416B62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м</w:t>
            </w:r>
            <w:r w:rsidRPr="00416B62">
              <w:rPr>
                <w:rFonts w:ascii="Times New Roman" w:hAnsi="Times New Roman"/>
                <w:spacing w:val="-14"/>
                <w:sz w:val="24"/>
                <w:szCs w:val="24"/>
              </w:rPr>
              <w:t>ероприятий по созданию инфраструктуры для развития туристско-ре</w:t>
            </w:r>
            <w:r w:rsidR="005D63CE" w:rsidRPr="00416B62">
              <w:rPr>
                <w:rFonts w:ascii="Times New Roman" w:hAnsi="Times New Roman"/>
                <w:spacing w:val="-14"/>
                <w:sz w:val="24"/>
                <w:szCs w:val="24"/>
              </w:rPr>
              <w:t>креационного кластера культурно-</w:t>
            </w:r>
            <w:r w:rsidRPr="00416B62">
              <w:rPr>
                <w:rFonts w:ascii="Times New Roman" w:hAnsi="Times New Roman"/>
                <w:spacing w:val="-14"/>
                <w:sz w:val="24"/>
                <w:szCs w:val="24"/>
              </w:rPr>
              <w:t>познавательного и экскурсионного туризма «Перекресток культур»:</w:t>
            </w:r>
            <w:r w:rsidR="00270BC2" w:rsidRPr="00416B6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реконструкция подъездных и внутриплощадочных дорог</w:t>
            </w:r>
            <w:r w:rsidRPr="00416B6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благоустройство территории у заповедника Херсонес: «Парк имени Анны Ахмато</w:t>
            </w:r>
            <w:r w:rsidR="00D44E22" w:rsidRPr="00416B62">
              <w:rPr>
                <w:rFonts w:ascii="Times New Roman" w:hAnsi="Times New Roman"/>
                <w:spacing w:val="-14"/>
                <w:sz w:val="24"/>
                <w:szCs w:val="24"/>
              </w:rPr>
              <w:t>вой», прибрежная зона пляжа «</w:t>
            </w:r>
            <w:r w:rsidRPr="00416B62">
              <w:rPr>
                <w:rFonts w:ascii="Times New Roman" w:hAnsi="Times New Roman"/>
                <w:spacing w:val="-14"/>
                <w:sz w:val="24"/>
                <w:szCs w:val="24"/>
              </w:rPr>
              <w:t>Солнечный</w:t>
            </w:r>
            <w:r w:rsidR="00D44E22" w:rsidRPr="00416B62">
              <w:rPr>
                <w:rFonts w:ascii="Times New Roman" w:hAnsi="Times New Roman"/>
                <w:spacing w:val="-14"/>
                <w:sz w:val="24"/>
                <w:szCs w:val="24"/>
              </w:rPr>
              <w:t>»</w:t>
            </w:r>
            <w:r w:rsidRPr="00416B62">
              <w:rPr>
                <w:rFonts w:ascii="Times New Roman" w:hAnsi="Times New Roman"/>
                <w:spacing w:val="-14"/>
                <w:sz w:val="24"/>
                <w:szCs w:val="24"/>
              </w:rPr>
              <w:t>, улица Древняя; реконструкция и благоустройство территории, прилегающей к Инкерманскому монастырю; реконструкция и благоустройство территории, прилегающей к Монастырю Святого Георгия (Фиолент); реконструкция и благоустройство территории Парка Победы</w:t>
            </w:r>
            <w:r w:rsidR="00040C43" w:rsidRPr="00416B62">
              <w:rPr>
                <w:rFonts w:ascii="Times New Roman" w:hAnsi="Times New Roman"/>
                <w:spacing w:val="-14"/>
                <w:sz w:val="24"/>
                <w:szCs w:val="24"/>
              </w:rPr>
              <w:t>.</w:t>
            </w:r>
          </w:p>
          <w:p w:rsidR="008149B8" w:rsidRPr="00416B62" w:rsidRDefault="005E1B1F" w:rsidP="007C5A54">
            <w:pPr>
              <w:ind w:right="34"/>
              <w:jc w:val="both"/>
              <w:rPr>
                <w:spacing w:val="-14"/>
              </w:rPr>
            </w:pPr>
            <w:r w:rsidRPr="00416B62">
              <w:rPr>
                <w:spacing w:val="-14"/>
              </w:rPr>
              <w:lastRenderedPageBreak/>
              <w:t xml:space="preserve">В настоящее время </w:t>
            </w:r>
            <w:r w:rsidR="003A2FBA" w:rsidRPr="00416B62">
              <w:rPr>
                <w:spacing w:val="-14"/>
              </w:rPr>
              <w:t>заключен Г</w:t>
            </w:r>
            <w:r w:rsidR="007C5A54" w:rsidRPr="00416B62">
              <w:rPr>
                <w:spacing w:val="-14"/>
              </w:rPr>
              <w:t xml:space="preserve">осударственный контракт на выполнение проектно-изыскательских работ </w:t>
            </w:r>
            <w:r w:rsidR="003A2FBA" w:rsidRPr="00416B62">
              <w:rPr>
                <w:spacing w:val="-14"/>
              </w:rPr>
              <w:t>по</w:t>
            </w:r>
            <w:r w:rsidR="007C5A54" w:rsidRPr="00416B62">
              <w:rPr>
                <w:spacing w:val="-14"/>
              </w:rPr>
              <w:t xml:space="preserve"> реконструкци</w:t>
            </w:r>
            <w:r w:rsidR="003A2FBA" w:rsidRPr="00416B62">
              <w:rPr>
                <w:spacing w:val="-14"/>
              </w:rPr>
              <w:t>и</w:t>
            </w:r>
            <w:r w:rsidR="007C5A54" w:rsidRPr="00416B62">
              <w:rPr>
                <w:spacing w:val="-14"/>
              </w:rPr>
              <w:t xml:space="preserve"> и благоустройств</w:t>
            </w:r>
            <w:r w:rsidR="003A2FBA" w:rsidRPr="00416B62">
              <w:rPr>
                <w:spacing w:val="-14"/>
              </w:rPr>
              <w:t>у</w:t>
            </w:r>
            <w:r w:rsidR="007C5A54" w:rsidRPr="00416B62">
              <w:rPr>
                <w:spacing w:val="-14"/>
              </w:rPr>
              <w:t xml:space="preserve"> территории, прилегающей к мона</w:t>
            </w:r>
            <w:r w:rsidR="00AF6CF8" w:rsidRPr="00416B62">
              <w:rPr>
                <w:spacing w:val="-14"/>
              </w:rPr>
              <w:t>стырю Святого Георгия (Фиолент)</w:t>
            </w:r>
            <w:r w:rsidR="003A2FBA" w:rsidRPr="00416B62">
              <w:rPr>
                <w:spacing w:val="-14"/>
              </w:rPr>
              <w:t>, а также Г</w:t>
            </w:r>
            <w:r w:rsidR="007F1196" w:rsidRPr="00416B62">
              <w:rPr>
                <w:spacing w:val="-14"/>
              </w:rPr>
              <w:t>осударственны</w:t>
            </w:r>
            <w:r w:rsidR="003A2FBA" w:rsidRPr="00416B62">
              <w:rPr>
                <w:spacing w:val="-14"/>
              </w:rPr>
              <w:t>е</w:t>
            </w:r>
            <w:r w:rsidR="007F1196" w:rsidRPr="00416B62">
              <w:rPr>
                <w:spacing w:val="-14"/>
              </w:rPr>
              <w:t xml:space="preserve"> контракт</w:t>
            </w:r>
            <w:r w:rsidR="003A2FBA" w:rsidRPr="00416B62">
              <w:rPr>
                <w:spacing w:val="-14"/>
              </w:rPr>
              <w:t>ы</w:t>
            </w:r>
            <w:r w:rsidR="007F1196" w:rsidRPr="00416B62">
              <w:rPr>
                <w:spacing w:val="-14"/>
              </w:rPr>
              <w:t xml:space="preserve"> на выполнение строительно-монтажных работ по объект</w:t>
            </w:r>
            <w:r w:rsidR="003A2FBA" w:rsidRPr="00416B62">
              <w:rPr>
                <w:spacing w:val="-14"/>
              </w:rPr>
              <w:t>ам</w:t>
            </w:r>
            <w:r w:rsidR="007F1196" w:rsidRPr="00416B62">
              <w:rPr>
                <w:spacing w:val="-14"/>
              </w:rPr>
              <w:t xml:space="preserve"> «Реконструкция подъездных и внутриплощадочных </w:t>
            </w:r>
            <w:r w:rsidR="00D44E22" w:rsidRPr="00416B62">
              <w:rPr>
                <w:spacing w:val="-14"/>
              </w:rPr>
              <w:t xml:space="preserve">дорог, благоустройство </w:t>
            </w:r>
            <w:r w:rsidR="00270BC2" w:rsidRPr="00416B62">
              <w:rPr>
                <w:spacing w:val="-14"/>
              </w:rPr>
              <w:t>территории у запо</w:t>
            </w:r>
            <w:r w:rsidR="00D44E22" w:rsidRPr="00416B62">
              <w:rPr>
                <w:spacing w:val="-14"/>
              </w:rPr>
              <w:t>ведника Херсонес»: «Парк имени Анны Ахматовой», прибрежная зона пляжа «Солнечный»</w:t>
            </w:r>
            <w:r w:rsidR="00270BC2" w:rsidRPr="00416B62">
              <w:rPr>
                <w:spacing w:val="-14"/>
              </w:rPr>
              <w:t xml:space="preserve">, </w:t>
            </w:r>
            <w:r w:rsidR="003B7A0D" w:rsidRPr="00416B62">
              <w:rPr>
                <w:spacing w:val="-14"/>
              </w:rPr>
              <w:t>ул. Древняя»</w:t>
            </w:r>
            <w:r w:rsidR="003A2FBA" w:rsidRPr="00416B62">
              <w:rPr>
                <w:spacing w:val="-14"/>
              </w:rPr>
              <w:t xml:space="preserve"> и «Реконструкция и благоустройство территории, прилегающей к Инкерманскому монастырю». </w:t>
            </w:r>
            <w:r w:rsidR="003B7A0D" w:rsidRPr="00416B62">
              <w:rPr>
                <w:spacing w:val="-14"/>
              </w:rPr>
              <w:t xml:space="preserve"> </w:t>
            </w:r>
          </w:p>
          <w:p w:rsidR="00416B62" w:rsidRPr="00416B62" w:rsidRDefault="00FB6312" w:rsidP="00416B62">
            <w:pPr>
              <w:ind w:right="34"/>
              <w:jc w:val="both"/>
              <w:rPr>
                <w:spacing w:val="-14"/>
              </w:rPr>
            </w:pPr>
            <w:r w:rsidRPr="00416B62">
              <w:rPr>
                <w:spacing w:val="-14"/>
              </w:rPr>
              <w:t>По состоянию на 01.0</w:t>
            </w:r>
            <w:r w:rsidR="00191842" w:rsidRPr="00416B62">
              <w:rPr>
                <w:spacing w:val="-14"/>
              </w:rPr>
              <w:t>9</w:t>
            </w:r>
            <w:r w:rsidR="007947DA" w:rsidRPr="00416B62">
              <w:rPr>
                <w:spacing w:val="-14"/>
              </w:rPr>
              <w:t>.2017</w:t>
            </w:r>
            <w:r w:rsidRPr="00416B62">
              <w:rPr>
                <w:spacing w:val="-14"/>
              </w:rPr>
              <w:t xml:space="preserve">г. средства федерального бюджета </w:t>
            </w:r>
            <w:r w:rsidR="00416B62" w:rsidRPr="00416B62">
              <w:rPr>
                <w:spacing w:val="-14"/>
              </w:rPr>
              <w:t xml:space="preserve">освоены в сумме 55,55 млн. руб. </w:t>
            </w:r>
            <w:r w:rsidRPr="00416B62">
              <w:rPr>
                <w:spacing w:val="-14"/>
              </w:rPr>
              <w:t>на выполнение работ по благоустройству территории парка имени Анны Ахматовой (очистка бухты пляжа «Солнечный», благоустройство пляжа «Солнечный», демонтаж старого оборудования</w:t>
            </w:r>
            <w:r w:rsidR="00D62957" w:rsidRPr="00416B62">
              <w:rPr>
                <w:spacing w:val="-14"/>
              </w:rPr>
              <w:t xml:space="preserve"> и др.</w:t>
            </w:r>
            <w:r w:rsidRPr="00416B62">
              <w:rPr>
                <w:spacing w:val="-14"/>
              </w:rPr>
              <w:t>)</w:t>
            </w:r>
            <w:r w:rsidR="00416B62" w:rsidRPr="00416B62">
              <w:rPr>
                <w:spacing w:val="-14"/>
              </w:rPr>
              <w:t>.</w:t>
            </w:r>
          </w:p>
          <w:p w:rsidR="00B32F14" w:rsidRPr="001B1C20" w:rsidRDefault="00416B62" w:rsidP="00416B62">
            <w:pPr>
              <w:ind w:right="34"/>
              <w:jc w:val="both"/>
              <w:rPr>
                <w:rFonts w:eastAsia="Calibri"/>
                <w:spacing w:val="-14"/>
              </w:rPr>
            </w:pPr>
            <w:r w:rsidRPr="00416B62">
              <w:rPr>
                <w:spacing w:val="-14"/>
              </w:rPr>
              <w:t xml:space="preserve">На </w:t>
            </w:r>
            <w:r w:rsidR="007947DA" w:rsidRPr="00416B62">
              <w:rPr>
                <w:rFonts w:eastAsia="Calibri"/>
                <w:spacing w:val="-14"/>
              </w:rPr>
              <w:t>реконструкци</w:t>
            </w:r>
            <w:r w:rsidRPr="00416B62">
              <w:rPr>
                <w:rFonts w:eastAsia="Calibri"/>
                <w:spacing w:val="-14"/>
              </w:rPr>
              <w:t>ю</w:t>
            </w:r>
            <w:r w:rsidR="007947DA" w:rsidRPr="00416B62">
              <w:rPr>
                <w:rFonts w:eastAsia="Calibri"/>
                <w:spacing w:val="-14"/>
              </w:rPr>
              <w:t xml:space="preserve"> и благоустройство территории, прилег</w:t>
            </w:r>
            <w:r w:rsidRPr="00416B62">
              <w:rPr>
                <w:rFonts w:eastAsia="Calibri"/>
                <w:spacing w:val="-14"/>
              </w:rPr>
              <w:t xml:space="preserve">ающей к Инкерманскому монастырю  средства федерального бюджета освоены в сумме 0,79 млн. руб., средства бюджета г. Севастополя  </w:t>
            </w:r>
            <w:r>
              <w:rPr>
                <w:rFonts w:eastAsia="Calibri"/>
                <w:spacing w:val="-14"/>
              </w:rPr>
              <w:t>-</w:t>
            </w:r>
            <w:r w:rsidRPr="00416B62">
              <w:rPr>
                <w:rFonts w:eastAsia="Calibri"/>
                <w:spacing w:val="-14"/>
              </w:rPr>
              <w:t xml:space="preserve"> 7,72 млн. рублей</w:t>
            </w:r>
            <w:r>
              <w:rPr>
                <w:rFonts w:eastAsia="Calibri"/>
                <w:spacing w:val="-14"/>
              </w:rPr>
              <w:t>.</w:t>
            </w:r>
          </w:p>
          <w:p w:rsidR="00C45DEB" w:rsidRPr="001B1C20" w:rsidRDefault="00C45DEB" w:rsidP="00416B62">
            <w:pPr>
              <w:ind w:right="34"/>
              <w:jc w:val="both"/>
              <w:rPr>
                <w:spacing w:val="-14"/>
              </w:rPr>
            </w:pPr>
          </w:p>
        </w:tc>
      </w:tr>
      <w:tr w:rsidR="0037061C" w:rsidRPr="00312159" w:rsidTr="00FA4C93">
        <w:tc>
          <w:tcPr>
            <w:tcW w:w="15877" w:type="dxa"/>
            <w:gridSpan w:val="7"/>
          </w:tcPr>
          <w:p w:rsidR="0037061C" w:rsidRPr="007D575D" w:rsidRDefault="0037061C" w:rsidP="00453D0B">
            <w:pPr>
              <w:ind w:right="-108"/>
              <w:jc w:val="center"/>
              <w:rPr>
                <w:b/>
                <w:i/>
                <w:spacing w:val="-14"/>
              </w:rPr>
            </w:pPr>
            <w:r w:rsidRPr="007D575D">
              <w:rPr>
                <w:b/>
                <w:i/>
                <w:spacing w:val="-14"/>
                <w:lang w:val="en-US"/>
              </w:rPr>
              <w:lastRenderedPageBreak/>
              <w:t>C</w:t>
            </w:r>
            <w:r w:rsidRPr="007D575D">
              <w:rPr>
                <w:b/>
                <w:i/>
                <w:spacing w:val="-14"/>
              </w:rPr>
              <w:t xml:space="preserve">ельское </w:t>
            </w:r>
            <w:r w:rsidR="00DF2BAD" w:rsidRPr="00416B62">
              <w:rPr>
                <w:b/>
                <w:i/>
                <w:spacing w:val="-14"/>
              </w:rPr>
              <w:t xml:space="preserve"> </w:t>
            </w:r>
            <w:r w:rsidRPr="007D575D">
              <w:rPr>
                <w:b/>
                <w:i/>
                <w:spacing w:val="-14"/>
              </w:rPr>
              <w:t>хозяйство</w:t>
            </w:r>
          </w:p>
        </w:tc>
      </w:tr>
      <w:tr w:rsidR="00262946" w:rsidRPr="00312159" w:rsidTr="001B1C20">
        <w:tc>
          <w:tcPr>
            <w:tcW w:w="548" w:type="dxa"/>
          </w:tcPr>
          <w:p w:rsidR="00262946" w:rsidRPr="00F07CA6" w:rsidRDefault="000B59E1" w:rsidP="00BA65B0">
            <w:pPr>
              <w:jc w:val="both"/>
              <w:rPr>
                <w:spacing w:val="-14"/>
              </w:rPr>
            </w:pPr>
            <w:r w:rsidRPr="00F07CA6">
              <w:rPr>
                <w:spacing w:val="-14"/>
              </w:rPr>
              <w:t>1</w:t>
            </w:r>
            <w:r w:rsidR="00BA65B0" w:rsidRPr="00F07CA6">
              <w:rPr>
                <w:spacing w:val="-14"/>
              </w:rPr>
              <w:t>7</w:t>
            </w:r>
            <w:r w:rsidR="00262946" w:rsidRPr="00F07CA6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262946" w:rsidRPr="00F07CA6" w:rsidRDefault="00213B54" w:rsidP="00220497">
            <w:pPr>
              <w:pStyle w:val="a9"/>
              <w:spacing w:after="283"/>
              <w:jc w:val="both"/>
              <w:rPr>
                <w:spacing w:val="-14"/>
              </w:rPr>
            </w:pPr>
            <w:r w:rsidRPr="00F07CA6">
              <w:rPr>
                <w:spacing w:val="-14"/>
              </w:rPr>
              <w:t>Развитие отраслей агропро</w:t>
            </w:r>
            <w:r w:rsidR="00262946" w:rsidRPr="00F07CA6">
              <w:rPr>
                <w:spacing w:val="-14"/>
              </w:rPr>
              <w:t>мышленного комплекса</w:t>
            </w:r>
          </w:p>
          <w:p w:rsidR="00262946" w:rsidRPr="00F07CA6" w:rsidRDefault="00262946" w:rsidP="003254F1">
            <w:pPr>
              <w:pStyle w:val="a9"/>
              <w:spacing w:after="283" w:line="276" w:lineRule="auto"/>
              <w:jc w:val="both"/>
              <w:rPr>
                <w:spacing w:val="-14"/>
              </w:rPr>
            </w:pPr>
          </w:p>
        </w:tc>
        <w:tc>
          <w:tcPr>
            <w:tcW w:w="2354" w:type="dxa"/>
          </w:tcPr>
          <w:p w:rsidR="00262946" w:rsidRPr="00F07CA6" w:rsidRDefault="00262946" w:rsidP="003254F1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07CA6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Постановление Прави</w:t>
            </w:r>
            <w:r w:rsidR="0026293B" w:rsidRPr="00F07CA6">
              <w:rPr>
                <w:rFonts w:ascii="Times New Roman" w:hAnsi="Times New Roman"/>
                <w:spacing w:val="-14"/>
                <w:sz w:val="24"/>
                <w:szCs w:val="24"/>
              </w:rPr>
              <w:t>тельства Севастополя</w:t>
            </w:r>
            <w:r w:rsidR="00C44D89" w:rsidRPr="00F07CA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F07CA6">
              <w:rPr>
                <w:rFonts w:ascii="Times New Roman" w:hAnsi="Times New Roman"/>
                <w:spacing w:val="-14"/>
                <w:sz w:val="24"/>
                <w:szCs w:val="24"/>
              </w:rPr>
              <w:t>от 17.12.2016 № 1092-ПП «Об утверждении Государственной про</w:t>
            </w:r>
            <w:r w:rsidRPr="00F07CA6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граммы города Севастополя «Развитие сельскохозяйственного, рыбохозяйственного и агропромышленного комплексов города Севастополя на 2017</w:t>
            </w:r>
            <w:r w:rsidR="003714B6" w:rsidRPr="00F07CA6">
              <w:rPr>
                <w:rFonts w:ascii="Times New Roman" w:hAnsi="Times New Roman"/>
                <w:spacing w:val="-14"/>
                <w:sz w:val="24"/>
                <w:szCs w:val="24"/>
              </w:rPr>
              <w:t>–</w:t>
            </w:r>
            <w:r w:rsidRPr="00F07CA6">
              <w:rPr>
                <w:rFonts w:ascii="Times New Roman" w:hAnsi="Times New Roman"/>
                <w:spacing w:val="-14"/>
                <w:sz w:val="24"/>
                <w:szCs w:val="24"/>
              </w:rPr>
              <w:t>2020 годы»</w:t>
            </w:r>
          </w:p>
          <w:p w:rsidR="00262946" w:rsidRPr="00F07CA6" w:rsidRDefault="00262946" w:rsidP="0045158C">
            <w:pPr>
              <w:pStyle w:val="af1"/>
              <w:jc w:val="both"/>
              <w:rPr>
                <w:spacing w:val="-14"/>
                <w:sz w:val="24"/>
                <w:szCs w:val="24"/>
              </w:rPr>
            </w:pPr>
          </w:p>
        </w:tc>
        <w:tc>
          <w:tcPr>
            <w:tcW w:w="1614" w:type="dxa"/>
          </w:tcPr>
          <w:p w:rsidR="00262946" w:rsidRPr="00F07CA6" w:rsidRDefault="001039F6" w:rsidP="009A2C7A">
            <w:pPr>
              <w:pStyle w:val="a9"/>
              <w:spacing w:after="283"/>
              <w:jc w:val="center"/>
              <w:rPr>
                <w:spacing w:val="-14"/>
              </w:rPr>
            </w:pPr>
            <w:r w:rsidRPr="00F07CA6">
              <w:rPr>
                <w:spacing w:val="-14"/>
              </w:rPr>
              <w:lastRenderedPageBreak/>
              <w:t>В</w:t>
            </w:r>
            <w:r w:rsidR="00262946" w:rsidRPr="00F07CA6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262946" w:rsidRPr="00F07CA6" w:rsidRDefault="00262946" w:rsidP="00453D0B">
            <w:pPr>
              <w:pStyle w:val="a9"/>
              <w:spacing w:after="283"/>
              <w:jc w:val="center"/>
              <w:rPr>
                <w:spacing w:val="-14"/>
              </w:rPr>
            </w:pPr>
            <w:r w:rsidRPr="00F07CA6">
              <w:rPr>
                <w:spacing w:val="-14"/>
              </w:rPr>
              <w:t>Департамент сельского хозяйства города Севастополя</w:t>
            </w:r>
          </w:p>
          <w:p w:rsidR="00262946" w:rsidRPr="00F07CA6" w:rsidRDefault="00262946" w:rsidP="00453D0B">
            <w:pPr>
              <w:pStyle w:val="a9"/>
              <w:spacing w:after="283" w:line="276" w:lineRule="auto"/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80110A" w:rsidRPr="007C698D" w:rsidRDefault="007C698D" w:rsidP="0080110A">
            <w:pPr>
              <w:pStyle w:val="af1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C698D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47,7</w:t>
            </w:r>
            <w:r w:rsidR="009F0FD7" w:rsidRPr="007C698D">
              <w:rPr>
                <w:rFonts w:ascii="Times New Roman" w:hAnsi="Times New Roman"/>
                <w:spacing w:val="-14"/>
                <w:sz w:val="24"/>
                <w:szCs w:val="24"/>
                <w:vertAlign w:val="superscript"/>
              </w:rPr>
              <w:t>1</w:t>
            </w:r>
            <w:r w:rsidR="0080110A" w:rsidRPr="007C698D">
              <w:rPr>
                <w:rFonts w:ascii="Times New Roman" w:hAnsi="Times New Roman"/>
                <w:spacing w:val="-14"/>
                <w:sz w:val="24"/>
                <w:szCs w:val="24"/>
                <w:vertAlign w:val="superscript"/>
              </w:rPr>
              <w:t>)</w:t>
            </w:r>
            <w:r w:rsidR="00262946"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,</w:t>
            </w:r>
          </w:p>
          <w:p w:rsidR="00262946" w:rsidRPr="007C698D" w:rsidRDefault="00262946" w:rsidP="00A10B86">
            <w:pPr>
              <w:pStyle w:val="af1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в том числе:</w:t>
            </w:r>
          </w:p>
          <w:p w:rsidR="0075175C" w:rsidRPr="007C698D" w:rsidRDefault="0080110A" w:rsidP="00400B95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  <w:vertAlign w:val="superscript"/>
              </w:rPr>
            </w:pPr>
            <w:r w:rsidRPr="007C698D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>-</w:t>
            </w:r>
            <w:r w:rsidR="000070C1" w:rsidRPr="007C698D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r w:rsidR="007C698D"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40,1</w:t>
            </w:r>
            <w:r w:rsidR="00AA6D96" w:rsidRPr="007C698D">
              <w:rPr>
                <w:rFonts w:ascii="Times New Roman" w:hAnsi="Times New Roman"/>
                <w:spacing w:val="-14"/>
                <w:sz w:val="24"/>
                <w:szCs w:val="24"/>
                <w:vertAlign w:val="superscript"/>
              </w:rPr>
              <w:t>1</w:t>
            </w:r>
            <w:r w:rsidRPr="007C698D">
              <w:rPr>
                <w:rFonts w:ascii="Times New Roman" w:hAnsi="Times New Roman"/>
                <w:spacing w:val="-14"/>
                <w:sz w:val="24"/>
                <w:szCs w:val="24"/>
                <w:vertAlign w:val="superscript"/>
              </w:rPr>
              <w:t>)</w:t>
            </w:r>
          </w:p>
          <w:p w:rsidR="00262946" w:rsidRPr="007C698D" w:rsidRDefault="00262946" w:rsidP="00400B95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(</w:t>
            </w:r>
            <w:r w:rsidR="006B63D7" w:rsidRPr="007C698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средства </w:t>
            </w:r>
            <w:r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федеральн</w:t>
            </w:r>
            <w:r w:rsidR="006B63D7"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ого</w:t>
            </w:r>
            <w:r w:rsidRPr="007C698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бюджет</w:t>
            </w:r>
            <w:r w:rsidR="006B63D7"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а</w:t>
            </w:r>
            <w:r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)</w:t>
            </w:r>
          </w:p>
          <w:p w:rsidR="0075175C" w:rsidRPr="007C698D" w:rsidRDefault="0080110A" w:rsidP="00400B95">
            <w:pPr>
              <w:pStyle w:val="af1"/>
              <w:jc w:val="both"/>
              <w:rPr>
                <w:rFonts w:ascii="Times New Roman" w:hAnsi="Times New Roman"/>
                <w:b/>
                <w:spacing w:val="-14"/>
                <w:sz w:val="24"/>
                <w:szCs w:val="24"/>
                <w:vertAlign w:val="superscript"/>
              </w:rPr>
            </w:pPr>
            <w:r w:rsidRPr="007C698D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lastRenderedPageBreak/>
              <w:t>-</w:t>
            </w:r>
            <w:r w:rsidR="000070C1" w:rsidRPr="007C698D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r w:rsidR="007C698D"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7,6</w:t>
            </w:r>
            <w:r w:rsidR="00AA6D96" w:rsidRPr="007C698D">
              <w:rPr>
                <w:rFonts w:ascii="Times New Roman" w:hAnsi="Times New Roman"/>
                <w:spacing w:val="-14"/>
                <w:sz w:val="24"/>
                <w:szCs w:val="24"/>
                <w:vertAlign w:val="superscript"/>
              </w:rPr>
              <w:t>1</w:t>
            </w:r>
            <w:r w:rsidRPr="007C698D">
              <w:rPr>
                <w:rFonts w:ascii="Times New Roman" w:hAnsi="Times New Roman"/>
                <w:b/>
                <w:spacing w:val="-14"/>
                <w:sz w:val="24"/>
                <w:szCs w:val="24"/>
                <w:vertAlign w:val="superscript"/>
              </w:rPr>
              <w:t>)</w:t>
            </w:r>
          </w:p>
          <w:p w:rsidR="00262946" w:rsidRPr="007C698D" w:rsidRDefault="00262946" w:rsidP="00400B95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(</w:t>
            </w:r>
            <w:r w:rsidR="006B63D7" w:rsidRPr="007C698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средства </w:t>
            </w:r>
            <w:r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бюджет</w:t>
            </w:r>
            <w:r w:rsidR="006B63D7"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а</w:t>
            </w:r>
            <w:r w:rsidRPr="007C698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C62BC6" w:rsidRPr="007C698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   </w:t>
            </w:r>
            <w:r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г</w:t>
            </w:r>
            <w:r w:rsidR="00C62BC6"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.</w:t>
            </w:r>
            <w:r w:rsidRPr="007C698D">
              <w:rPr>
                <w:rFonts w:ascii="Times New Roman" w:hAnsi="Times New Roman"/>
                <w:spacing w:val="-14"/>
                <w:sz w:val="24"/>
                <w:szCs w:val="24"/>
              </w:rPr>
              <w:t>Севастополя)</w:t>
            </w:r>
          </w:p>
          <w:p w:rsidR="00262946" w:rsidRPr="00C27BB8" w:rsidRDefault="00262946" w:rsidP="00985953">
            <w:pPr>
              <w:pStyle w:val="af1"/>
              <w:jc w:val="both"/>
              <w:rPr>
                <w:color w:val="FF0000"/>
                <w:spacing w:val="-14"/>
              </w:rPr>
            </w:pPr>
          </w:p>
        </w:tc>
        <w:tc>
          <w:tcPr>
            <w:tcW w:w="4787" w:type="dxa"/>
          </w:tcPr>
          <w:p w:rsidR="003B00F9" w:rsidRPr="00DD7CA2" w:rsidRDefault="003B00F9" w:rsidP="00604BB1">
            <w:pPr>
              <w:suppressAutoHyphens w:val="0"/>
              <w:jc w:val="both"/>
              <w:rPr>
                <w:spacing w:val="-14"/>
              </w:rPr>
            </w:pPr>
            <w:r w:rsidRPr="00DD7CA2">
              <w:rPr>
                <w:spacing w:val="-14"/>
              </w:rPr>
              <w:lastRenderedPageBreak/>
              <w:t xml:space="preserve">В рамках реализации </w:t>
            </w:r>
            <w:r w:rsidR="00007B2A" w:rsidRPr="00DD7CA2">
              <w:rPr>
                <w:bCs/>
                <w:spacing w:val="-14"/>
              </w:rPr>
              <w:t>государственной программы г. Севастополя «Развитие сельскохозяйственного, рыбохозяйственного и агропромышленного комплексов города Севастополя на 2017-                          2020 годы»</w:t>
            </w:r>
            <w:r w:rsidRPr="00DD7CA2">
              <w:rPr>
                <w:spacing w:val="-14"/>
              </w:rPr>
              <w:t xml:space="preserve"> между Министерством сельского хо</w:t>
            </w:r>
            <w:r w:rsidRPr="00DD7CA2">
              <w:rPr>
                <w:spacing w:val="-14"/>
              </w:rPr>
              <w:lastRenderedPageBreak/>
              <w:t>зяйства Российской Федерации и Правительством Севастополя заключены следующие соглашения:</w:t>
            </w:r>
          </w:p>
          <w:p w:rsidR="003B00F9" w:rsidRPr="00DD7CA2" w:rsidRDefault="003B00F9" w:rsidP="00604BB1">
            <w:pPr>
              <w:suppressAutoHyphens w:val="0"/>
              <w:jc w:val="both"/>
              <w:rPr>
                <w:spacing w:val="-14"/>
              </w:rPr>
            </w:pPr>
            <w:r w:rsidRPr="00DD7CA2">
              <w:rPr>
                <w:spacing w:val="-14"/>
              </w:rPr>
              <w:t>- от 17.02.2017 №082-08-1229 «О предоставлении субсидии из федерального бюджета бюджету города федерального значения Севастополь в рамках федеральной целевой программы «Развитие мелиорации земель сельскохозяйственного назначения России на 2014-2020 годы»;</w:t>
            </w:r>
          </w:p>
          <w:p w:rsidR="003B00F9" w:rsidRPr="00DD7CA2" w:rsidRDefault="003B00F9" w:rsidP="00604BB1">
            <w:pPr>
              <w:suppressAutoHyphens w:val="0"/>
              <w:jc w:val="both"/>
              <w:rPr>
                <w:spacing w:val="-14"/>
              </w:rPr>
            </w:pPr>
            <w:r w:rsidRPr="00DD7CA2">
              <w:rPr>
                <w:spacing w:val="-14"/>
              </w:rPr>
              <w:t>- от 17.02.2017 №082-08-260 «О предоставлении субсидии бюджету субъекта Российской Федерации из федерального бюджета на оказание несвязанной поддержки сельскохозяйственным товаропроизводителям в области растениеводства»;</w:t>
            </w:r>
          </w:p>
          <w:p w:rsidR="003B00F9" w:rsidRPr="00DD7CA2" w:rsidRDefault="003B00F9" w:rsidP="00604BB1">
            <w:pPr>
              <w:suppressAutoHyphens w:val="0"/>
              <w:jc w:val="both"/>
              <w:rPr>
                <w:bCs/>
                <w:spacing w:val="-14"/>
              </w:rPr>
            </w:pPr>
            <w:r w:rsidRPr="00DD7CA2">
              <w:rPr>
                <w:spacing w:val="-14"/>
              </w:rPr>
              <w:t>- от 21.02.2017 №082-08-016 «О предоставлении субсидии бюджету субъекта Российской Федерации из федерального бюджета на содействие достижению целевых показателей региональных программ развития агропромышленного комплекса».</w:t>
            </w:r>
          </w:p>
          <w:p w:rsidR="003B00F9" w:rsidRPr="00DD7CA2" w:rsidRDefault="00691FD9" w:rsidP="00604BB1">
            <w:pPr>
              <w:suppressAutoHyphens w:val="0"/>
              <w:jc w:val="both"/>
              <w:rPr>
                <w:spacing w:val="-14"/>
              </w:rPr>
            </w:pPr>
            <w:r w:rsidRPr="00DD7CA2">
              <w:rPr>
                <w:spacing w:val="-14"/>
              </w:rPr>
              <w:t xml:space="preserve">С целью реализации </w:t>
            </w:r>
            <w:r w:rsidR="00757D9A" w:rsidRPr="00DD7CA2">
              <w:rPr>
                <w:spacing w:val="-14"/>
              </w:rPr>
              <w:t xml:space="preserve">подпрограммы </w:t>
            </w:r>
            <w:r w:rsidR="005778E0" w:rsidRPr="00DD7CA2">
              <w:rPr>
                <w:spacing w:val="-14"/>
              </w:rPr>
              <w:t xml:space="preserve">1 «Развитие отраслей агропромышленного комплекса» </w:t>
            </w:r>
            <w:r w:rsidRPr="00DD7CA2">
              <w:rPr>
                <w:spacing w:val="-14"/>
              </w:rPr>
              <w:t>государственной программы города Севастополя «Развитие сельскохозяйственного, рыбохозяйственного и агропромышленного комплексов города Севастополя на 2017–2020 годы»</w:t>
            </w:r>
            <w:r w:rsidR="00753BB1" w:rsidRPr="00DD7CA2">
              <w:rPr>
                <w:spacing w:val="-14"/>
              </w:rPr>
              <w:t xml:space="preserve"> постановлениями Правительства Севастополя утверждены</w:t>
            </w:r>
            <w:r w:rsidR="003B00F9" w:rsidRPr="00DD7CA2">
              <w:rPr>
                <w:spacing w:val="-14"/>
              </w:rPr>
              <w:t>:</w:t>
            </w:r>
          </w:p>
          <w:p w:rsidR="003B00F9" w:rsidRPr="00DD7CA2" w:rsidRDefault="003B00F9" w:rsidP="00604BB1">
            <w:pPr>
              <w:suppressAutoHyphens w:val="0"/>
              <w:jc w:val="both"/>
              <w:rPr>
                <w:spacing w:val="-14"/>
              </w:rPr>
            </w:pPr>
            <w:r w:rsidRPr="00DD7CA2">
              <w:rPr>
                <w:spacing w:val="-14"/>
              </w:rPr>
              <w:t>- от 16.02.2017 №125-ПП</w:t>
            </w:r>
            <w:r w:rsidR="004D58C1" w:rsidRPr="00DD7CA2">
              <w:rPr>
                <w:spacing w:val="-14"/>
              </w:rPr>
              <w:t xml:space="preserve"> (с изменениями)</w:t>
            </w:r>
            <w:r w:rsidRPr="00DD7CA2">
              <w:rPr>
                <w:spacing w:val="-14"/>
              </w:rPr>
              <w:t xml:space="preserve"> - Порядок предоставления субсидий на осуществление мероприятий по внедрению новых (в том числе с установкой современного поливочного оборудования) и восстановлению существующих систем оросительной гидромелиорации;</w:t>
            </w:r>
          </w:p>
          <w:p w:rsidR="00262946" w:rsidRPr="00DD7CA2" w:rsidRDefault="003B00F9" w:rsidP="00604BB1">
            <w:pPr>
              <w:suppressAutoHyphens w:val="0"/>
              <w:jc w:val="both"/>
              <w:rPr>
                <w:spacing w:val="-14"/>
              </w:rPr>
            </w:pPr>
            <w:r w:rsidRPr="00DD7CA2">
              <w:rPr>
                <w:spacing w:val="-14"/>
              </w:rPr>
              <w:t>- от 16.02.2017 №127-ПП - Порядок предоставле</w:t>
            </w:r>
            <w:r w:rsidRPr="00DD7CA2">
              <w:rPr>
                <w:spacing w:val="-14"/>
              </w:rPr>
              <w:lastRenderedPageBreak/>
              <w:t>ния субсидий на возмещение части затрат на проведение мероприятий по повышению плодородия земель сельскохозяйственного назначения путем внесения удобрений (несвязанная поддержка в отрасли растение</w:t>
            </w:r>
            <w:r w:rsidR="00757D9A" w:rsidRPr="00DD7CA2">
              <w:rPr>
                <w:spacing w:val="-14"/>
              </w:rPr>
              <w:t>водства)</w:t>
            </w:r>
            <w:r w:rsidR="009345C0" w:rsidRPr="00DD7CA2">
              <w:rPr>
                <w:spacing w:val="-14"/>
              </w:rPr>
              <w:t>;</w:t>
            </w:r>
          </w:p>
          <w:p w:rsidR="00061E71" w:rsidRPr="00DD7CA2" w:rsidRDefault="009345C0" w:rsidP="00604BB1">
            <w:pPr>
              <w:suppressAutoHyphens w:val="0"/>
              <w:jc w:val="both"/>
              <w:rPr>
                <w:spacing w:val="-14"/>
              </w:rPr>
            </w:pPr>
            <w:r w:rsidRPr="00DD7CA2">
              <w:rPr>
                <w:spacing w:val="-14"/>
              </w:rPr>
              <w:t>- от 16.02.2017 № 131-ПП</w:t>
            </w:r>
            <w:r w:rsidR="004D58C1" w:rsidRPr="00DD7CA2">
              <w:rPr>
                <w:spacing w:val="-14"/>
              </w:rPr>
              <w:t xml:space="preserve"> (</w:t>
            </w:r>
            <w:r w:rsidR="00C60A9B" w:rsidRPr="00DD7CA2">
              <w:rPr>
                <w:spacing w:val="-14"/>
              </w:rPr>
              <w:t>с изменениями</w:t>
            </w:r>
            <w:r w:rsidR="004D58C1" w:rsidRPr="00DD7CA2">
              <w:rPr>
                <w:spacing w:val="-14"/>
              </w:rPr>
              <w:t>)</w:t>
            </w:r>
            <w:r w:rsidRPr="00DD7CA2">
              <w:rPr>
                <w:spacing w:val="-14"/>
              </w:rPr>
              <w:t xml:space="preserve"> - Порядок предоставления  субсидий на возмещение процентной ставки по краткосрочным кредитам (займам) в отраслях растениеводства и животноводства, а также на возмещение части процентной ставки по инвестиционным кредитам (займам) в отрасли растениеводства; Порядок предоставления субсидий на возмещение части затрат на закладку и раскорчевку многолетних плодовых насаждений (семечковых и косточковых культур), виноградников; Порядок предоставления субсидий на поддержку сельскохозяйственных товаропроизводителей в отрасли животноводства; Порядок предоставления субсидии на возмещение части затрат на модернизацию, реконструкцию и строительство тепличных комплексов по выращиванию овощей, а такж</w:t>
            </w:r>
            <w:r w:rsidR="00061E71" w:rsidRPr="00DD7CA2">
              <w:rPr>
                <w:spacing w:val="-14"/>
              </w:rPr>
              <w:t>е выращивание в открытом грунте;</w:t>
            </w:r>
          </w:p>
          <w:p w:rsidR="0000503E" w:rsidRPr="00DD7CA2" w:rsidRDefault="0000503E" w:rsidP="00604BB1">
            <w:pPr>
              <w:suppressAutoHyphens w:val="0"/>
              <w:jc w:val="both"/>
              <w:rPr>
                <w:spacing w:val="-14"/>
              </w:rPr>
            </w:pPr>
            <w:r w:rsidRPr="00DD7CA2">
              <w:rPr>
                <w:spacing w:val="-14"/>
              </w:rPr>
              <w:t>Д</w:t>
            </w:r>
            <w:r w:rsidR="00EB102D" w:rsidRPr="00DD7CA2">
              <w:rPr>
                <w:spacing w:val="-14"/>
              </w:rPr>
              <w:t>епартамент</w:t>
            </w:r>
            <w:r w:rsidRPr="00DD7CA2">
              <w:rPr>
                <w:spacing w:val="-14"/>
              </w:rPr>
              <w:t>ом</w:t>
            </w:r>
            <w:r w:rsidR="00EB102D" w:rsidRPr="00DD7CA2">
              <w:rPr>
                <w:spacing w:val="-14"/>
              </w:rPr>
              <w:t xml:space="preserve"> сельского хозяйства города Севастополя</w:t>
            </w:r>
            <w:r w:rsidRPr="00DD7CA2">
              <w:rPr>
                <w:spacing w:val="-14"/>
              </w:rPr>
              <w:t xml:space="preserve"> </w:t>
            </w:r>
            <w:r w:rsidR="00C81C7F" w:rsidRPr="00DD7CA2">
              <w:rPr>
                <w:spacing w:val="-14"/>
              </w:rPr>
              <w:t>приняты</w:t>
            </w:r>
            <w:r w:rsidRPr="00DD7CA2">
              <w:rPr>
                <w:spacing w:val="-14"/>
              </w:rPr>
              <w:t xml:space="preserve"> приказы:</w:t>
            </w:r>
          </w:p>
          <w:p w:rsidR="00EB102D" w:rsidRPr="00DD7CA2" w:rsidRDefault="001E6190" w:rsidP="00604BB1">
            <w:pPr>
              <w:suppressAutoHyphens w:val="0"/>
              <w:jc w:val="both"/>
              <w:rPr>
                <w:spacing w:val="-14"/>
              </w:rPr>
            </w:pPr>
            <w:r w:rsidRPr="00DD7CA2">
              <w:rPr>
                <w:spacing w:val="-14"/>
              </w:rPr>
              <w:t>-</w:t>
            </w:r>
            <w:r w:rsidR="00EB102D" w:rsidRPr="00DD7CA2">
              <w:rPr>
                <w:spacing w:val="-14"/>
              </w:rPr>
              <w:t xml:space="preserve"> от 22.02.2017 №30 </w:t>
            </w:r>
            <w:r w:rsidR="0000503E" w:rsidRPr="00DD7CA2">
              <w:rPr>
                <w:spacing w:val="-14"/>
              </w:rPr>
              <w:t xml:space="preserve">«Об </w:t>
            </w:r>
            <w:r w:rsidR="00EB102D" w:rsidRPr="00DD7CA2">
              <w:rPr>
                <w:spacing w:val="-14"/>
              </w:rPr>
              <w:t>утвержден</w:t>
            </w:r>
            <w:r w:rsidR="0000503E" w:rsidRPr="00DD7CA2">
              <w:rPr>
                <w:spacing w:val="-14"/>
              </w:rPr>
              <w:t>ии</w:t>
            </w:r>
            <w:r w:rsidR="00EB102D" w:rsidRPr="00DD7CA2">
              <w:rPr>
                <w:spacing w:val="-14"/>
              </w:rPr>
              <w:t xml:space="preserve"> Положени</w:t>
            </w:r>
            <w:r w:rsidR="0000503E" w:rsidRPr="00DD7CA2">
              <w:rPr>
                <w:spacing w:val="-14"/>
              </w:rPr>
              <w:t>я</w:t>
            </w:r>
            <w:r w:rsidR="00EB102D" w:rsidRPr="00DD7CA2">
              <w:rPr>
                <w:spacing w:val="-14"/>
              </w:rPr>
              <w:t xml:space="preserve">  о комиссии, ее состав</w:t>
            </w:r>
            <w:r w:rsidR="0000503E" w:rsidRPr="00DD7CA2">
              <w:rPr>
                <w:spacing w:val="-14"/>
              </w:rPr>
              <w:t>а</w:t>
            </w:r>
            <w:r w:rsidR="00A47379" w:rsidRPr="00DD7CA2">
              <w:rPr>
                <w:spacing w:val="-14"/>
              </w:rPr>
              <w:t>, форм документов, ставок субсидий</w:t>
            </w:r>
            <w:r w:rsidR="00EB102D" w:rsidRPr="00DD7CA2">
              <w:rPr>
                <w:spacing w:val="-14"/>
              </w:rPr>
              <w:t xml:space="preserve"> и уст</w:t>
            </w:r>
            <w:r w:rsidR="0000503E" w:rsidRPr="00DD7CA2">
              <w:rPr>
                <w:spacing w:val="-14"/>
              </w:rPr>
              <w:t>а</w:t>
            </w:r>
            <w:r w:rsidR="00EB102D" w:rsidRPr="00DD7CA2">
              <w:rPr>
                <w:spacing w:val="-14"/>
              </w:rPr>
              <w:t>новлен</w:t>
            </w:r>
            <w:r w:rsidR="0000503E" w:rsidRPr="00DD7CA2">
              <w:rPr>
                <w:spacing w:val="-14"/>
              </w:rPr>
              <w:t>ии</w:t>
            </w:r>
            <w:r w:rsidR="00EB102D" w:rsidRPr="00DD7CA2">
              <w:rPr>
                <w:spacing w:val="-14"/>
              </w:rPr>
              <w:t xml:space="preserve"> срок</w:t>
            </w:r>
            <w:r w:rsidR="0000503E" w:rsidRPr="00DD7CA2">
              <w:rPr>
                <w:spacing w:val="-14"/>
              </w:rPr>
              <w:t>а</w:t>
            </w:r>
            <w:r w:rsidR="00EB102D" w:rsidRPr="00DD7CA2">
              <w:rPr>
                <w:spacing w:val="-14"/>
              </w:rPr>
              <w:t xml:space="preserve"> приема документов от субъектов хозяйствования на получение субсидий на возмещение части затрат на осуществление м</w:t>
            </w:r>
            <w:r w:rsidR="0000503E" w:rsidRPr="00DD7CA2">
              <w:rPr>
                <w:spacing w:val="-14"/>
              </w:rPr>
              <w:t>е</w:t>
            </w:r>
            <w:r w:rsidR="00EB102D" w:rsidRPr="00DD7CA2">
              <w:rPr>
                <w:spacing w:val="-14"/>
              </w:rPr>
              <w:t>роприятий по внедрению новых (в том числе с установкой современного поливочного оборудовании) и восстановление  существую</w:t>
            </w:r>
            <w:r w:rsidR="00EB102D" w:rsidRPr="00DD7CA2">
              <w:rPr>
                <w:spacing w:val="-14"/>
              </w:rPr>
              <w:lastRenderedPageBreak/>
              <w:t>щих систем оросительной гидромелиорации</w:t>
            </w:r>
            <w:r w:rsidR="0000503E" w:rsidRPr="00DD7CA2">
              <w:rPr>
                <w:spacing w:val="-14"/>
              </w:rPr>
              <w:t>»</w:t>
            </w:r>
            <w:r w:rsidR="00C60A9B" w:rsidRPr="00DD7CA2">
              <w:rPr>
                <w:spacing w:val="-14"/>
              </w:rPr>
              <w:t>, с изменениями</w:t>
            </w:r>
            <w:r w:rsidR="00EB102D" w:rsidRPr="00DD7CA2">
              <w:rPr>
                <w:spacing w:val="-14"/>
              </w:rPr>
              <w:t>;</w:t>
            </w:r>
          </w:p>
          <w:p w:rsidR="00A47379" w:rsidRPr="00DD7CA2" w:rsidRDefault="0000503E" w:rsidP="00604BB1">
            <w:pPr>
              <w:suppressAutoHyphens w:val="0"/>
              <w:jc w:val="both"/>
              <w:rPr>
                <w:spacing w:val="-14"/>
              </w:rPr>
            </w:pPr>
            <w:r w:rsidRPr="00DD7CA2">
              <w:rPr>
                <w:spacing w:val="-14"/>
              </w:rPr>
              <w:t>- от 03.03.2017 №40 «Об утверждении положения о комиссии,</w:t>
            </w:r>
            <w:r w:rsidR="00A47379" w:rsidRPr="00DD7CA2">
              <w:rPr>
                <w:spacing w:val="-14"/>
              </w:rPr>
              <w:t xml:space="preserve"> ее с</w:t>
            </w:r>
            <w:r w:rsidRPr="00DD7CA2">
              <w:rPr>
                <w:spacing w:val="-14"/>
              </w:rPr>
              <w:t xml:space="preserve">остава </w:t>
            </w:r>
            <w:r w:rsidR="00A47379" w:rsidRPr="00DD7CA2">
              <w:rPr>
                <w:spacing w:val="-14"/>
              </w:rPr>
              <w:t>форм документов, ставок субсидий и установлении срока приема документов от субъектов хозяйствования на получение субсидий на возмещение части затрат на проведение мероприятий по повышению плодородия земель сельскохозяйственного назначения путем внесения удобрений (несвязанная поддержка в отрасли растениеводства)»;</w:t>
            </w:r>
          </w:p>
          <w:p w:rsidR="00EB102D" w:rsidRPr="00DD7CA2" w:rsidRDefault="00A47379" w:rsidP="00604BB1">
            <w:pPr>
              <w:suppressAutoHyphens w:val="0"/>
              <w:jc w:val="both"/>
              <w:rPr>
                <w:spacing w:val="-14"/>
              </w:rPr>
            </w:pPr>
            <w:r w:rsidRPr="00DD7CA2">
              <w:rPr>
                <w:spacing w:val="-14"/>
              </w:rPr>
              <w:t>- от 10.03.2017.№43 «Об утверждении  Положения  о комиссии, ее состава, форм документов, ставок субсидий и установлении срока приема документов от субъектов хозяйствования на получение субсидий на возмещение части процентной ставки по краткосрочны</w:t>
            </w:r>
            <w:r w:rsidR="007B03A9" w:rsidRPr="00DD7CA2">
              <w:rPr>
                <w:spacing w:val="-14"/>
              </w:rPr>
              <w:t>м кредитам (займам) в отрасли растениевод</w:t>
            </w:r>
            <w:r w:rsidRPr="00DD7CA2">
              <w:rPr>
                <w:spacing w:val="-14"/>
              </w:rPr>
              <w:t xml:space="preserve">ства»; </w:t>
            </w:r>
          </w:p>
          <w:p w:rsidR="00DC28BF" w:rsidRPr="00993365" w:rsidRDefault="00DC28BF" w:rsidP="00993365">
            <w:pPr>
              <w:suppressAutoHyphens w:val="0"/>
              <w:jc w:val="both"/>
              <w:rPr>
                <w:spacing w:val="-8"/>
                <w:kern w:val="24"/>
              </w:rPr>
            </w:pPr>
            <w:r w:rsidRPr="00DD7CA2">
              <w:rPr>
                <w:spacing w:val="-14"/>
              </w:rPr>
              <w:t xml:space="preserve">- от 24.03.2017 №56 «Об утверждении  Положения  о комиссии, ее состава, форм документов, ставок субсидий и установлении срока </w:t>
            </w:r>
            <w:r w:rsidRPr="00993365">
              <w:rPr>
                <w:spacing w:val="-8"/>
                <w:kern w:val="24"/>
              </w:rPr>
              <w:t>приема документов от субъектов хозяйствования на получение субсидий на возмещение части затрат на закладку и раскорчевку многолетних плодовых насаждений (семечковых и ко</w:t>
            </w:r>
            <w:r w:rsidR="00BF54E6" w:rsidRPr="00993365">
              <w:rPr>
                <w:spacing w:val="-8"/>
                <w:kern w:val="24"/>
              </w:rPr>
              <w:t>сточковых ку</w:t>
            </w:r>
            <w:r w:rsidRPr="00993365">
              <w:rPr>
                <w:spacing w:val="-8"/>
                <w:kern w:val="24"/>
              </w:rPr>
              <w:t>льтур), виноградников и признании утратившим</w:t>
            </w:r>
            <w:r w:rsidR="00B619A1" w:rsidRPr="00993365">
              <w:rPr>
                <w:spacing w:val="-8"/>
                <w:kern w:val="24"/>
              </w:rPr>
              <w:t>и</w:t>
            </w:r>
            <w:r w:rsidRPr="00993365">
              <w:rPr>
                <w:spacing w:val="-8"/>
                <w:kern w:val="24"/>
              </w:rPr>
              <w:t xml:space="preserve"> силу нек</w:t>
            </w:r>
            <w:r w:rsidR="00BF54E6" w:rsidRPr="00993365">
              <w:rPr>
                <w:spacing w:val="-8"/>
                <w:kern w:val="24"/>
              </w:rPr>
              <w:t>о</w:t>
            </w:r>
            <w:r w:rsidRPr="00993365">
              <w:rPr>
                <w:spacing w:val="-8"/>
                <w:kern w:val="24"/>
              </w:rPr>
              <w:t>торых приказов».</w:t>
            </w:r>
          </w:p>
          <w:p w:rsidR="00AF6545" w:rsidRPr="00993365" w:rsidRDefault="001B0729" w:rsidP="00993365">
            <w:pPr>
              <w:pStyle w:val="af1"/>
              <w:jc w:val="both"/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</w:pPr>
            <w:r w:rsidRPr="00993365"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  <w:t>По результата</w:t>
            </w:r>
            <w:r w:rsidR="003D7FC3" w:rsidRPr="00993365"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  <w:t xml:space="preserve">м </w:t>
            </w:r>
            <w:r w:rsidRPr="00993365"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  <w:t>проведенн</w:t>
            </w:r>
            <w:r w:rsidR="00AF6545" w:rsidRPr="00993365"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  <w:t>ых конкурсн</w:t>
            </w:r>
            <w:r w:rsidR="00604BB1" w:rsidRPr="00993365"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  <w:t xml:space="preserve">ых </w:t>
            </w:r>
            <w:r w:rsidR="00AF6545" w:rsidRPr="00993365"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  <w:t>отбор</w:t>
            </w:r>
            <w:r w:rsidR="00604BB1" w:rsidRPr="00993365"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  <w:t xml:space="preserve">ов </w:t>
            </w:r>
            <w:r w:rsidR="00AF6545" w:rsidRPr="00993365"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  <w:t xml:space="preserve"> участников государственной программы г.</w:t>
            </w:r>
            <w:r w:rsidR="00D47B0F" w:rsidRPr="00993365"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  <w:t xml:space="preserve"> </w:t>
            </w:r>
            <w:r w:rsidR="00AF6545" w:rsidRPr="00993365"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  <w:t>Севастополя «Развитие сельскохозяйственного, рыбохозяйственного и агропромышленного комплексов города Севастополя на 2017–</w:t>
            </w:r>
            <w:r w:rsidR="00604BB1" w:rsidRPr="00993365"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  <w:t xml:space="preserve">   </w:t>
            </w:r>
            <w:r w:rsidR="00AF6545" w:rsidRPr="00993365"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  <w:t>2020 годы»</w:t>
            </w:r>
            <w:r w:rsidR="00C17E1A" w:rsidRPr="00993365">
              <w:rPr>
                <w:rFonts w:ascii="Times New Roman" w:hAnsi="Times New Roman"/>
                <w:spacing w:val="-8"/>
                <w:kern w:val="24"/>
                <w:sz w:val="24"/>
                <w:szCs w:val="24"/>
              </w:rPr>
              <w:t>:</w:t>
            </w:r>
          </w:p>
          <w:p w:rsidR="00CE5548" w:rsidRPr="00993365" w:rsidRDefault="00AF6545" w:rsidP="00993365">
            <w:pPr>
              <w:pStyle w:val="TableContents"/>
              <w:jc w:val="both"/>
              <w:rPr>
                <w:spacing w:val="-8"/>
                <w:kern w:val="24"/>
              </w:rPr>
            </w:pPr>
            <w:r w:rsidRPr="00993365">
              <w:rPr>
                <w:spacing w:val="-8"/>
                <w:kern w:val="24"/>
              </w:rPr>
              <w:lastRenderedPageBreak/>
              <w:t xml:space="preserve">- </w:t>
            </w:r>
            <w:r w:rsidR="00DD7CA2" w:rsidRPr="00993365">
              <w:rPr>
                <w:spacing w:val="-8"/>
                <w:kern w:val="24"/>
              </w:rPr>
              <w:t>6</w:t>
            </w:r>
            <w:r w:rsidR="001B0729" w:rsidRPr="00993365">
              <w:rPr>
                <w:spacing w:val="-8"/>
                <w:kern w:val="24"/>
              </w:rPr>
              <w:t xml:space="preserve"> субъектам хозяйствования предоставлены субсидии на возмещение части затрат на закладку  и уход за виноградниками</w:t>
            </w:r>
            <w:r w:rsidR="003A0E65" w:rsidRPr="00993365">
              <w:rPr>
                <w:spacing w:val="-8"/>
                <w:kern w:val="24"/>
              </w:rPr>
              <w:t xml:space="preserve">, </w:t>
            </w:r>
            <w:r w:rsidR="00D879F2" w:rsidRPr="00993365">
              <w:rPr>
                <w:spacing w:val="-8"/>
                <w:kern w:val="24"/>
              </w:rPr>
              <w:t xml:space="preserve">  </w:t>
            </w:r>
            <w:r w:rsidR="003A0E65" w:rsidRPr="00993365">
              <w:rPr>
                <w:spacing w:val="-8"/>
                <w:kern w:val="24"/>
              </w:rPr>
              <w:t>установку шпалеры</w:t>
            </w:r>
            <w:r w:rsidR="00DD7CA2" w:rsidRPr="00993365">
              <w:rPr>
                <w:spacing w:val="-8"/>
                <w:kern w:val="24"/>
              </w:rPr>
              <w:t xml:space="preserve">, закладку многолетних плодовых насаждений </w:t>
            </w:r>
            <w:r w:rsidR="001B0729" w:rsidRPr="00993365">
              <w:rPr>
                <w:spacing w:val="-8"/>
                <w:kern w:val="24"/>
              </w:rPr>
              <w:t xml:space="preserve">в общем размере </w:t>
            </w:r>
            <w:r w:rsidR="00DD7CA2" w:rsidRPr="00993365">
              <w:rPr>
                <w:spacing w:val="-8"/>
                <w:kern w:val="24"/>
              </w:rPr>
              <w:t>45329,3</w:t>
            </w:r>
            <w:r w:rsidR="001B0729" w:rsidRPr="00993365">
              <w:rPr>
                <w:spacing w:val="-8"/>
                <w:kern w:val="24"/>
              </w:rPr>
              <w:t xml:space="preserve"> тыс. </w:t>
            </w:r>
            <w:r w:rsidR="003A0E65" w:rsidRPr="00993365">
              <w:rPr>
                <w:spacing w:val="-8"/>
                <w:kern w:val="24"/>
              </w:rPr>
              <w:t xml:space="preserve"> руб</w:t>
            </w:r>
            <w:r w:rsidR="001B0729" w:rsidRPr="00993365">
              <w:rPr>
                <w:spacing w:val="-8"/>
                <w:kern w:val="24"/>
              </w:rPr>
              <w:t>.</w:t>
            </w:r>
            <w:r w:rsidR="003A0E65" w:rsidRPr="00993365">
              <w:rPr>
                <w:spacing w:val="-8"/>
                <w:kern w:val="24"/>
              </w:rPr>
              <w:t xml:space="preserve">, </w:t>
            </w:r>
            <w:r w:rsidR="001B0729" w:rsidRPr="00993365">
              <w:rPr>
                <w:spacing w:val="-8"/>
                <w:kern w:val="24"/>
              </w:rPr>
              <w:t>(</w:t>
            </w:r>
            <w:r w:rsidR="003A0E65" w:rsidRPr="00993365">
              <w:rPr>
                <w:spacing w:val="-8"/>
                <w:kern w:val="24"/>
              </w:rPr>
              <w:t>средств</w:t>
            </w:r>
            <w:r w:rsidR="001B0729" w:rsidRPr="00993365">
              <w:rPr>
                <w:spacing w:val="-8"/>
                <w:kern w:val="24"/>
              </w:rPr>
              <w:t>а</w:t>
            </w:r>
            <w:r w:rsidR="003A0E65" w:rsidRPr="00993365">
              <w:rPr>
                <w:spacing w:val="-8"/>
                <w:kern w:val="24"/>
              </w:rPr>
              <w:t xml:space="preserve"> бюджета</w:t>
            </w:r>
            <w:r w:rsidRPr="00993365">
              <w:rPr>
                <w:spacing w:val="-8"/>
                <w:kern w:val="24"/>
              </w:rPr>
              <w:t xml:space="preserve"> </w:t>
            </w:r>
            <w:r w:rsidR="00DD7CA2" w:rsidRPr="00993365">
              <w:rPr>
                <w:spacing w:val="-8"/>
                <w:kern w:val="24"/>
              </w:rPr>
              <w:t xml:space="preserve">                                   </w:t>
            </w:r>
            <w:r w:rsidR="003A0E65" w:rsidRPr="00993365">
              <w:rPr>
                <w:spacing w:val="-8"/>
                <w:kern w:val="24"/>
              </w:rPr>
              <w:t>г</w:t>
            </w:r>
            <w:r w:rsidR="001B0729" w:rsidRPr="00993365">
              <w:rPr>
                <w:spacing w:val="-8"/>
                <w:kern w:val="24"/>
              </w:rPr>
              <w:t>.</w:t>
            </w:r>
            <w:r w:rsidR="003A0E65" w:rsidRPr="00993365">
              <w:rPr>
                <w:spacing w:val="-8"/>
                <w:kern w:val="24"/>
              </w:rPr>
              <w:t xml:space="preserve"> Севастополя </w:t>
            </w:r>
            <w:r w:rsidR="00246DE3" w:rsidRPr="00993365">
              <w:rPr>
                <w:spacing w:val="-8"/>
                <w:kern w:val="24"/>
              </w:rPr>
              <w:t>–</w:t>
            </w:r>
            <w:r w:rsidR="003A0E65" w:rsidRPr="00993365">
              <w:rPr>
                <w:spacing w:val="-8"/>
                <w:kern w:val="24"/>
              </w:rPr>
              <w:t xml:space="preserve"> </w:t>
            </w:r>
            <w:r w:rsidR="00DD7CA2" w:rsidRPr="00993365">
              <w:rPr>
                <w:spacing w:val="-8"/>
                <w:kern w:val="24"/>
              </w:rPr>
              <w:t>5539,2</w:t>
            </w:r>
            <w:r w:rsidR="001B0729" w:rsidRPr="00993365">
              <w:rPr>
                <w:spacing w:val="-8"/>
                <w:kern w:val="24"/>
              </w:rPr>
              <w:t xml:space="preserve"> тыс. </w:t>
            </w:r>
            <w:r w:rsidR="003A0E65" w:rsidRPr="00993365">
              <w:rPr>
                <w:spacing w:val="-8"/>
                <w:kern w:val="24"/>
              </w:rPr>
              <w:t>руб</w:t>
            </w:r>
            <w:r w:rsidR="001B0729" w:rsidRPr="00993365">
              <w:rPr>
                <w:spacing w:val="-8"/>
                <w:kern w:val="24"/>
              </w:rPr>
              <w:t>.</w:t>
            </w:r>
            <w:r w:rsidR="003A0E65" w:rsidRPr="00993365">
              <w:rPr>
                <w:spacing w:val="-8"/>
                <w:kern w:val="24"/>
              </w:rPr>
              <w:t>, средств</w:t>
            </w:r>
            <w:r w:rsidR="001B0729" w:rsidRPr="00993365">
              <w:rPr>
                <w:spacing w:val="-8"/>
                <w:kern w:val="24"/>
              </w:rPr>
              <w:t>а</w:t>
            </w:r>
            <w:r w:rsidR="003A0E65" w:rsidRPr="00993365">
              <w:rPr>
                <w:spacing w:val="-8"/>
                <w:kern w:val="24"/>
              </w:rPr>
              <w:t xml:space="preserve"> федерального бюджета </w:t>
            </w:r>
            <w:r w:rsidR="001B0729" w:rsidRPr="00993365">
              <w:rPr>
                <w:spacing w:val="-8"/>
                <w:kern w:val="24"/>
              </w:rPr>
              <w:t>–</w:t>
            </w:r>
            <w:r w:rsidR="003A0E65" w:rsidRPr="00993365">
              <w:rPr>
                <w:spacing w:val="-8"/>
                <w:kern w:val="24"/>
              </w:rPr>
              <w:t xml:space="preserve"> </w:t>
            </w:r>
            <w:r w:rsidR="00DD7CA2" w:rsidRPr="00993365">
              <w:rPr>
                <w:spacing w:val="-8"/>
                <w:kern w:val="24"/>
              </w:rPr>
              <w:t>39790,</w:t>
            </w:r>
            <w:r w:rsidR="00AD6A53" w:rsidRPr="00993365">
              <w:rPr>
                <w:spacing w:val="-8"/>
                <w:kern w:val="24"/>
              </w:rPr>
              <w:t>1</w:t>
            </w:r>
            <w:r w:rsidR="001B0729" w:rsidRPr="00993365">
              <w:rPr>
                <w:spacing w:val="-8"/>
                <w:kern w:val="24"/>
              </w:rPr>
              <w:t xml:space="preserve"> тыс. руб.)</w:t>
            </w:r>
            <w:r w:rsidR="003A0E65" w:rsidRPr="00993365">
              <w:rPr>
                <w:spacing w:val="-8"/>
                <w:kern w:val="24"/>
              </w:rPr>
              <w:t xml:space="preserve"> </w:t>
            </w:r>
            <w:r w:rsidR="001B0729" w:rsidRPr="00993365">
              <w:rPr>
                <w:spacing w:val="-8"/>
                <w:kern w:val="24"/>
              </w:rPr>
              <w:t>в том числе</w:t>
            </w:r>
            <w:r w:rsidR="003A0E65" w:rsidRPr="00993365">
              <w:rPr>
                <w:spacing w:val="-8"/>
                <w:kern w:val="24"/>
              </w:rPr>
              <w:t>:</w:t>
            </w:r>
            <w:r w:rsidR="001B0729" w:rsidRPr="00993365">
              <w:rPr>
                <w:spacing w:val="-8"/>
                <w:kern w:val="24"/>
              </w:rPr>
              <w:t xml:space="preserve"> </w:t>
            </w:r>
            <w:r w:rsidR="003A0E65" w:rsidRPr="00993365">
              <w:rPr>
                <w:i/>
                <w:spacing w:val="-8"/>
                <w:kern w:val="24"/>
              </w:rPr>
              <w:t>ООО «СВЗ-Агро»</w:t>
            </w:r>
            <w:r w:rsidRPr="00993365">
              <w:rPr>
                <w:spacing w:val="-8"/>
                <w:kern w:val="24"/>
              </w:rPr>
              <w:t xml:space="preserve"> </w:t>
            </w:r>
            <w:r w:rsidR="00DD7CA2" w:rsidRPr="00993365">
              <w:rPr>
                <w:spacing w:val="-8"/>
                <w:kern w:val="24"/>
              </w:rPr>
              <w:t xml:space="preserve">                              </w:t>
            </w:r>
            <w:r w:rsidR="001B0729" w:rsidRPr="00993365">
              <w:rPr>
                <w:spacing w:val="-8"/>
                <w:kern w:val="24"/>
              </w:rPr>
              <w:t>(</w:t>
            </w:r>
            <w:r w:rsidR="00DD7CA2" w:rsidRPr="00993365">
              <w:rPr>
                <w:spacing w:val="-8"/>
                <w:kern w:val="24"/>
              </w:rPr>
              <w:t>6042,8</w:t>
            </w:r>
            <w:r w:rsidR="001B0729" w:rsidRPr="00993365">
              <w:rPr>
                <w:spacing w:val="-8"/>
                <w:kern w:val="24"/>
              </w:rPr>
              <w:t xml:space="preserve"> тыс.</w:t>
            </w:r>
            <w:r w:rsidR="003A0E65" w:rsidRPr="00993365">
              <w:rPr>
                <w:spacing w:val="-8"/>
                <w:kern w:val="24"/>
              </w:rPr>
              <w:t xml:space="preserve"> руб</w:t>
            </w:r>
            <w:r w:rsidR="001B0729" w:rsidRPr="00993365">
              <w:rPr>
                <w:spacing w:val="-8"/>
                <w:kern w:val="24"/>
              </w:rPr>
              <w:t>.)</w:t>
            </w:r>
            <w:r w:rsidR="003A0E65" w:rsidRPr="00993365">
              <w:rPr>
                <w:spacing w:val="-8"/>
                <w:kern w:val="24"/>
              </w:rPr>
              <w:t>;</w:t>
            </w:r>
            <w:r w:rsidR="001B0729" w:rsidRPr="00993365">
              <w:rPr>
                <w:spacing w:val="-8"/>
                <w:kern w:val="24"/>
              </w:rPr>
              <w:t xml:space="preserve"> </w:t>
            </w:r>
            <w:r w:rsidR="003A0E65" w:rsidRPr="00993365">
              <w:rPr>
                <w:i/>
                <w:spacing w:val="-8"/>
                <w:kern w:val="24"/>
              </w:rPr>
              <w:t>ООО «Агрофирма «Золотая Балка»</w:t>
            </w:r>
            <w:r w:rsidR="003A0E65" w:rsidRPr="00993365">
              <w:rPr>
                <w:spacing w:val="-8"/>
                <w:kern w:val="24"/>
              </w:rPr>
              <w:t xml:space="preserve"> </w:t>
            </w:r>
            <w:r w:rsidR="00A465F7" w:rsidRPr="00993365">
              <w:rPr>
                <w:spacing w:val="-8"/>
                <w:kern w:val="24"/>
              </w:rPr>
              <w:t xml:space="preserve">                    </w:t>
            </w:r>
            <w:r w:rsidR="001B0729" w:rsidRPr="00993365">
              <w:rPr>
                <w:spacing w:val="-8"/>
                <w:kern w:val="24"/>
              </w:rPr>
              <w:t>(</w:t>
            </w:r>
            <w:r w:rsidR="00DD7CA2" w:rsidRPr="00993365">
              <w:rPr>
                <w:spacing w:val="-8"/>
                <w:kern w:val="24"/>
              </w:rPr>
              <w:t>17655,0</w:t>
            </w:r>
            <w:r w:rsidR="001B0729" w:rsidRPr="00993365">
              <w:rPr>
                <w:spacing w:val="-8"/>
                <w:kern w:val="24"/>
              </w:rPr>
              <w:t xml:space="preserve"> тыс. руб.)</w:t>
            </w:r>
            <w:r w:rsidR="003A0E65" w:rsidRPr="00993365">
              <w:rPr>
                <w:spacing w:val="-8"/>
                <w:kern w:val="24"/>
              </w:rPr>
              <w:t>;</w:t>
            </w:r>
            <w:r w:rsidR="001B0729" w:rsidRPr="00993365">
              <w:rPr>
                <w:spacing w:val="-8"/>
                <w:kern w:val="24"/>
              </w:rPr>
              <w:t xml:space="preserve"> </w:t>
            </w:r>
            <w:r w:rsidR="003A0E65" w:rsidRPr="00993365">
              <w:rPr>
                <w:i/>
                <w:spacing w:val="-8"/>
                <w:kern w:val="24"/>
              </w:rPr>
              <w:t>ООО «Качинский +»</w:t>
            </w:r>
            <w:r w:rsidR="003A0E65" w:rsidRPr="00993365">
              <w:rPr>
                <w:spacing w:val="-8"/>
                <w:kern w:val="24"/>
              </w:rPr>
              <w:t xml:space="preserve"> </w:t>
            </w:r>
            <w:r w:rsidR="001B0729" w:rsidRPr="00993365">
              <w:rPr>
                <w:spacing w:val="-8"/>
                <w:kern w:val="24"/>
              </w:rPr>
              <w:t>(</w:t>
            </w:r>
            <w:r w:rsidR="00DD7CA2" w:rsidRPr="00993365">
              <w:rPr>
                <w:spacing w:val="-8"/>
                <w:kern w:val="24"/>
              </w:rPr>
              <w:t>9368,7</w:t>
            </w:r>
            <w:r w:rsidR="001B0729" w:rsidRPr="00993365">
              <w:rPr>
                <w:spacing w:val="-8"/>
                <w:kern w:val="24"/>
              </w:rPr>
              <w:t xml:space="preserve"> тыс. </w:t>
            </w:r>
            <w:r w:rsidR="003A0E65" w:rsidRPr="00993365">
              <w:rPr>
                <w:spacing w:val="-8"/>
                <w:kern w:val="24"/>
              </w:rPr>
              <w:t>руб</w:t>
            </w:r>
            <w:r w:rsidR="001B0729" w:rsidRPr="00993365">
              <w:rPr>
                <w:spacing w:val="-8"/>
                <w:kern w:val="24"/>
              </w:rPr>
              <w:t>.)</w:t>
            </w:r>
            <w:r w:rsidR="003A0E65" w:rsidRPr="00993365">
              <w:rPr>
                <w:spacing w:val="-8"/>
                <w:kern w:val="24"/>
              </w:rPr>
              <w:t>;</w:t>
            </w:r>
            <w:r w:rsidR="004068A9" w:rsidRPr="00993365">
              <w:rPr>
                <w:spacing w:val="-8"/>
                <w:kern w:val="24"/>
              </w:rPr>
              <w:t xml:space="preserve"> </w:t>
            </w:r>
            <w:r w:rsidR="00A465F7" w:rsidRPr="00993365">
              <w:rPr>
                <w:spacing w:val="-8"/>
                <w:kern w:val="24"/>
              </w:rPr>
              <w:t xml:space="preserve">                  </w:t>
            </w:r>
            <w:r w:rsidR="00400CCF" w:rsidRPr="00993365">
              <w:rPr>
                <w:spacing w:val="-8"/>
                <w:kern w:val="24"/>
              </w:rPr>
              <w:t>АО «Артвин» (</w:t>
            </w:r>
            <w:r w:rsidR="00DD7CA2" w:rsidRPr="00993365">
              <w:rPr>
                <w:spacing w:val="-8"/>
                <w:kern w:val="24"/>
              </w:rPr>
              <w:t>8049,3</w:t>
            </w:r>
            <w:r w:rsidR="00400CCF" w:rsidRPr="00993365">
              <w:rPr>
                <w:spacing w:val="-8"/>
                <w:kern w:val="24"/>
              </w:rPr>
              <w:t xml:space="preserve"> тыс. руб</w:t>
            </w:r>
            <w:r w:rsidR="00DD7CA2" w:rsidRPr="00993365">
              <w:rPr>
                <w:spacing w:val="-8"/>
                <w:kern w:val="24"/>
              </w:rPr>
              <w:t xml:space="preserve">.); </w:t>
            </w:r>
            <w:r w:rsidR="001E1234" w:rsidRPr="00993365">
              <w:rPr>
                <w:i/>
                <w:spacing w:val="-8"/>
                <w:kern w:val="24"/>
              </w:rPr>
              <w:t>ООО «Виноград плюс»</w:t>
            </w:r>
            <w:r w:rsidR="001E1234" w:rsidRPr="00993365">
              <w:rPr>
                <w:spacing w:val="-8"/>
                <w:kern w:val="24"/>
              </w:rPr>
              <w:t xml:space="preserve"> </w:t>
            </w:r>
            <w:r w:rsidR="00A465F7" w:rsidRPr="00993365">
              <w:rPr>
                <w:spacing w:val="-8"/>
                <w:kern w:val="24"/>
              </w:rPr>
              <w:t xml:space="preserve">                </w:t>
            </w:r>
            <w:r w:rsidR="001E1234" w:rsidRPr="00993365">
              <w:rPr>
                <w:spacing w:val="-8"/>
                <w:kern w:val="24"/>
              </w:rPr>
              <w:t>(3168,0 тыс. руб.);</w:t>
            </w:r>
            <w:r w:rsidR="00DD7CA2" w:rsidRPr="00993365">
              <w:rPr>
                <w:spacing w:val="-8"/>
                <w:kern w:val="24"/>
              </w:rPr>
              <w:t>О</w:t>
            </w:r>
            <w:r w:rsidR="00400CCF" w:rsidRPr="00993365">
              <w:rPr>
                <w:spacing w:val="-8"/>
                <w:kern w:val="24"/>
              </w:rPr>
              <w:t xml:space="preserve">ОО </w:t>
            </w:r>
            <w:r w:rsidR="00400CCF" w:rsidRPr="00993365">
              <w:rPr>
                <w:i/>
                <w:spacing w:val="-8"/>
                <w:kern w:val="24"/>
              </w:rPr>
              <w:t>«Добробут Инвест Плюс»</w:t>
            </w:r>
            <w:r w:rsidR="00400CCF" w:rsidRPr="00993365">
              <w:rPr>
                <w:spacing w:val="-8"/>
                <w:kern w:val="24"/>
              </w:rPr>
              <w:t xml:space="preserve"> </w:t>
            </w:r>
            <w:r w:rsidR="00B17C07" w:rsidRPr="00993365">
              <w:rPr>
                <w:spacing w:val="-8"/>
                <w:kern w:val="24"/>
              </w:rPr>
              <w:t xml:space="preserve"> </w:t>
            </w:r>
            <w:r w:rsidR="00A465F7" w:rsidRPr="00993365">
              <w:rPr>
                <w:spacing w:val="-8"/>
                <w:kern w:val="24"/>
              </w:rPr>
              <w:t xml:space="preserve">               </w:t>
            </w:r>
            <w:r w:rsidR="00B17C07" w:rsidRPr="00993365">
              <w:rPr>
                <w:spacing w:val="-8"/>
                <w:kern w:val="24"/>
              </w:rPr>
              <w:t>(</w:t>
            </w:r>
            <w:r w:rsidR="00DD7CA2" w:rsidRPr="00993365">
              <w:rPr>
                <w:spacing w:val="-8"/>
                <w:kern w:val="24"/>
              </w:rPr>
              <w:t>1045,4</w:t>
            </w:r>
            <w:r w:rsidR="00CE5548" w:rsidRPr="00993365">
              <w:rPr>
                <w:spacing w:val="-8"/>
                <w:kern w:val="24"/>
              </w:rPr>
              <w:t xml:space="preserve"> тыс. руб</w:t>
            </w:r>
            <w:r w:rsidR="001B2744" w:rsidRPr="00993365">
              <w:rPr>
                <w:spacing w:val="-8"/>
                <w:kern w:val="24"/>
              </w:rPr>
              <w:t>лей</w:t>
            </w:r>
            <w:r w:rsidR="00CE5548" w:rsidRPr="00993365">
              <w:rPr>
                <w:spacing w:val="-8"/>
                <w:kern w:val="24"/>
              </w:rPr>
              <w:t>).</w:t>
            </w:r>
          </w:p>
          <w:p w:rsidR="00CE5548" w:rsidRPr="00993365" w:rsidRDefault="00CE5548" w:rsidP="00993365">
            <w:pPr>
              <w:pStyle w:val="Standard"/>
              <w:jc w:val="both"/>
              <w:rPr>
                <w:spacing w:val="-8"/>
                <w:kern w:val="24"/>
                <w:lang w:val="ru-RU"/>
              </w:rPr>
            </w:pPr>
            <w:r w:rsidRPr="00993365">
              <w:rPr>
                <w:spacing w:val="-8"/>
                <w:kern w:val="24"/>
                <w:lang w:val="ru-RU"/>
              </w:rPr>
              <w:t>Г</w:t>
            </w:r>
            <w:r w:rsidRPr="00993365">
              <w:rPr>
                <w:spacing w:val="-8"/>
                <w:kern w:val="24"/>
              </w:rPr>
              <w:t xml:space="preserve">осударственная поддержка позволила осуществить: закладку виноградных насаждений на площади </w:t>
            </w:r>
            <w:r w:rsidR="001E1234" w:rsidRPr="00993365">
              <w:rPr>
                <w:spacing w:val="-8"/>
                <w:kern w:val="24"/>
                <w:lang w:val="ru-RU"/>
              </w:rPr>
              <w:t>71,27</w:t>
            </w:r>
            <w:r w:rsidRPr="00993365">
              <w:rPr>
                <w:spacing w:val="-8"/>
                <w:kern w:val="24"/>
              </w:rPr>
              <w:t xml:space="preserve"> гектар, работы </w:t>
            </w:r>
            <w:r w:rsidRPr="00993365">
              <w:rPr>
                <w:spacing w:val="-8"/>
                <w:kern w:val="24"/>
                <w:lang w:val="ru-RU"/>
              </w:rPr>
              <w:t xml:space="preserve">по </w:t>
            </w:r>
            <w:r w:rsidRPr="00993365">
              <w:rPr>
                <w:spacing w:val="-8"/>
                <w:kern w:val="24"/>
              </w:rPr>
              <w:t>уход</w:t>
            </w:r>
            <w:r w:rsidRPr="00993365">
              <w:rPr>
                <w:spacing w:val="-8"/>
                <w:kern w:val="24"/>
                <w:lang w:val="ru-RU"/>
              </w:rPr>
              <w:t>у</w:t>
            </w:r>
            <w:r w:rsidRPr="00993365">
              <w:rPr>
                <w:spacing w:val="-8"/>
                <w:kern w:val="24"/>
              </w:rPr>
              <w:t xml:space="preserve"> на виноградника</w:t>
            </w:r>
            <w:r w:rsidRPr="00993365">
              <w:rPr>
                <w:spacing w:val="-8"/>
                <w:kern w:val="24"/>
                <w:lang w:val="ru-RU"/>
              </w:rPr>
              <w:t>ми</w:t>
            </w:r>
            <w:r w:rsidRPr="00993365">
              <w:rPr>
                <w:spacing w:val="-8"/>
                <w:kern w:val="24"/>
              </w:rPr>
              <w:t xml:space="preserve"> на площади </w:t>
            </w:r>
            <w:r w:rsidR="001E1234" w:rsidRPr="00993365">
              <w:rPr>
                <w:spacing w:val="-8"/>
                <w:kern w:val="24"/>
                <w:lang w:val="ru-RU"/>
              </w:rPr>
              <w:t>580,62</w:t>
            </w:r>
            <w:r w:rsidRPr="00993365">
              <w:rPr>
                <w:spacing w:val="-8"/>
                <w:kern w:val="24"/>
              </w:rPr>
              <w:t xml:space="preserve"> гектар</w:t>
            </w:r>
            <w:r w:rsidR="001E1234" w:rsidRPr="00993365">
              <w:rPr>
                <w:spacing w:val="-8"/>
                <w:kern w:val="24"/>
                <w:lang w:val="ru-RU"/>
              </w:rPr>
              <w:t>а</w:t>
            </w:r>
            <w:r w:rsidRPr="00993365">
              <w:rPr>
                <w:spacing w:val="-8"/>
                <w:kern w:val="24"/>
              </w:rPr>
              <w:t xml:space="preserve">, установку и закупку шпалерных конструкций на виноградниках площадью </w:t>
            </w:r>
            <w:r w:rsidR="001E1234" w:rsidRPr="00993365">
              <w:rPr>
                <w:spacing w:val="-8"/>
                <w:kern w:val="24"/>
                <w:lang w:val="ru-RU"/>
              </w:rPr>
              <w:t>181,77</w:t>
            </w:r>
            <w:r w:rsidRPr="00993365">
              <w:rPr>
                <w:spacing w:val="-8"/>
                <w:kern w:val="24"/>
              </w:rPr>
              <w:t xml:space="preserve"> гектар, закладку яблони на  площади 1,1 га.</w:t>
            </w:r>
            <w:r w:rsidR="001E1234" w:rsidRPr="00993365">
              <w:rPr>
                <w:spacing w:val="-8"/>
                <w:kern w:val="24"/>
                <w:lang w:val="ru-RU"/>
              </w:rPr>
              <w:t>;</w:t>
            </w:r>
          </w:p>
          <w:p w:rsidR="001E1234" w:rsidRPr="00993365" w:rsidRDefault="001E1234" w:rsidP="00993365">
            <w:pPr>
              <w:pStyle w:val="Textbody"/>
              <w:spacing w:after="0"/>
              <w:jc w:val="both"/>
              <w:rPr>
                <w:spacing w:val="-8"/>
                <w:kern w:val="24"/>
              </w:rPr>
            </w:pPr>
            <w:r w:rsidRPr="00993365">
              <w:rPr>
                <w:spacing w:val="-8"/>
                <w:kern w:val="24"/>
              </w:rPr>
              <w:t>- 1 субъекту хозяйствования</w:t>
            </w:r>
            <w:r w:rsidRPr="00993365">
              <w:rPr>
                <w:i/>
                <w:spacing w:val="-8"/>
                <w:kern w:val="24"/>
              </w:rPr>
              <w:t xml:space="preserve"> (АО Артвин) </w:t>
            </w:r>
            <w:r w:rsidRPr="00993365">
              <w:rPr>
                <w:spacing w:val="-8"/>
                <w:kern w:val="24"/>
              </w:rPr>
              <w:t>предоставлена субсидия  в размере 551,4 тыс. руб. (средства бюджета г. Севастополя -</w:t>
            </w:r>
            <w:r w:rsidR="00591D35" w:rsidRPr="00993365">
              <w:rPr>
                <w:spacing w:val="-8"/>
                <w:kern w:val="24"/>
              </w:rPr>
              <w:t xml:space="preserve"> </w:t>
            </w:r>
            <w:r w:rsidRPr="00993365">
              <w:rPr>
                <w:spacing w:val="-8"/>
                <w:kern w:val="24"/>
              </w:rPr>
              <w:t>51,1 тыс. ру</w:t>
            </w:r>
            <w:r w:rsidR="00591D35" w:rsidRPr="00993365">
              <w:rPr>
                <w:spacing w:val="-8"/>
                <w:kern w:val="24"/>
              </w:rPr>
              <w:t>б</w:t>
            </w:r>
            <w:r w:rsidRPr="00993365">
              <w:rPr>
                <w:spacing w:val="-8"/>
                <w:kern w:val="24"/>
              </w:rPr>
              <w:t xml:space="preserve">., средства федерального бюджета – </w:t>
            </w:r>
            <w:r w:rsidR="00A465F7" w:rsidRPr="00993365">
              <w:rPr>
                <w:spacing w:val="-8"/>
                <w:kern w:val="24"/>
              </w:rPr>
              <w:t xml:space="preserve">                 </w:t>
            </w:r>
            <w:r w:rsidRPr="00993365">
              <w:rPr>
                <w:spacing w:val="-8"/>
                <w:kern w:val="24"/>
              </w:rPr>
              <w:t>500,3 тыс. руб.) на возмещение затраты на установку капельного орошения на площади яблоневого питомника 6,4 гектара.</w:t>
            </w:r>
          </w:p>
          <w:p w:rsidR="00AF6545" w:rsidRPr="00993365" w:rsidRDefault="00AF6545" w:rsidP="00993365">
            <w:pPr>
              <w:pStyle w:val="6"/>
              <w:spacing w:before="0" w:after="0" w:line="240" w:lineRule="auto"/>
              <w:jc w:val="both"/>
              <w:rPr>
                <w:color w:val="auto"/>
                <w:spacing w:val="-8"/>
                <w:kern w:val="24"/>
                <w:sz w:val="24"/>
                <w:szCs w:val="24"/>
              </w:rPr>
            </w:pPr>
            <w:r w:rsidRPr="00993365">
              <w:rPr>
                <w:i w:val="0"/>
                <w:color w:val="auto"/>
                <w:spacing w:val="-8"/>
                <w:kern w:val="24"/>
                <w:sz w:val="24"/>
                <w:szCs w:val="24"/>
              </w:rPr>
              <w:t>- 1 субъекту хозяйствования  (</w:t>
            </w:r>
            <w:r w:rsidRPr="00993365">
              <w:rPr>
                <w:color w:val="auto"/>
                <w:spacing w:val="-8"/>
                <w:kern w:val="24"/>
                <w:sz w:val="24"/>
                <w:szCs w:val="24"/>
              </w:rPr>
              <w:t>ООО «Качинский +»</w:t>
            </w:r>
            <w:r w:rsidRPr="00993365">
              <w:rPr>
                <w:i w:val="0"/>
                <w:color w:val="auto"/>
                <w:spacing w:val="-8"/>
                <w:kern w:val="24"/>
                <w:sz w:val="24"/>
                <w:szCs w:val="24"/>
              </w:rPr>
              <w:t xml:space="preserve">) предоставлена </w:t>
            </w:r>
          </w:p>
          <w:p w:rsidR="004D648C" w:rsidRPr="00993365" w:rsidRDefault="004068A9" w:rsidP="00993365">
            <w:pPr>
              <w:pStyle w:val="a9"/>
              <w:jc w:val="both"/>
              <w:rPr>
                <w:spacing w:val="-8"/>
                <w:kern w:val="24"/>
              </w:rPr>
            </w:pPr>
            <w:r w:rsidRPr="00993365">
              <w:rPr>
                <w:spacing w:val="-8"/>
                <w:kern w:val="24"/>
              </w:rPr>
              <w:lastRenderedPageBreak/>
              <w:t>субсидия</w:t>
            </w:r>
            <w:r w:rsidR="003A0E65" w:rsidRPr="00993365">
              <w:rPr>
                <w:spacing w:val="-8"/>
                <w:kern w:val="24"/>
              </w:rPr>
              <w:t xml:space="preserve"> </w:t>
            </w:r>
            <w:r w:rsidR="00AF6545" w:rsidRPr="00993365">
              <w:rPr>
                <w:spacing w:val="-8"/>
                <w:kern w:val="24"/>
              </w:rPr>
              <w:t>на</w:t>
            </w:r>
            <w:r w:rsidR="003A0E65" w:rsidRPr="00993365">
              <w:rPr>
                <w:spacing w:val="-8"/>
                <w:kern w:val="24"/>
              </w:rPr>
              <w:t xml:space="preserve"> возмещени</w:t>
            </w:r>
            <w:r w:rsidR="00AF6545" w:rsidRPr="00993365">
              <w:rPr>
                <w:spacing w:val="-8"/>
                <w:kern w:val="24"/>
              </w:rPr>
              <w:t xml:space="preserve">е </w:t>
            </w:r>
            <w:r w:rsidR="003A0E65" w:rsidRPr="00993365">
              <w:rPr>
                <w:spacing w:val="-8"/>
                <w:kern w:val="24"/>
              </w:rPr>
              <w:t>части затрат на проведение мероприятий по повышению плодородия земель сельскохозяйственного назначения путем внесения удобрений (несвязанная поддержка в отрасли растениеводства) в размере 232</w:t>
            </w:r>
            <w:r w:rsidR="00AF6545" w:rsidRPr="00993365">
              <w:rPr>
                <w:spacing w:val="-8"/>
                <w:kern w:val="24"/>
              </w:rPr>
              <w:t xml:space="preserve">,7 тыс. </w:t>
            </w:r>
            <w:r w:rsidR="003A0E65" w:rsidRPr="00993365">
              <w:rPr>
                <w:spacing w:val="-8"/>
                <w:kern w:val="24"/>
              </w:rPr>
              <w:t>руб</w:t>
            </w:r>
            <w:r w:rsidR="00AF6545" w:rsidRPr="00993365">
              <w:rPr>
                <w:spacing w:val="-8"/>
                <w:kern w:val="24"/>
              </w:rPr>
              <w:t>. (</w:t>
            </w:r>
            <w:r w:rsidR="003A0E65" w:rsidRPr="00993365">
              <w:rPr>
                <w:spacing w:val="-8"/>
                <w:kern w:val="24"/>
              </w:rPr>
              <w:t>средств</w:t>
            </w:r>
            <w:r w:rsidR="00AF6545" w:rsidRPr="00993365">
              <w:rPr>
                <w:spacing w:val="-8"/>
                <w:kern w:val="24"/>
              </w:rPr>
              <w:t>а</w:t>
            </w:r>
            <w:r w:rsidR="003A0E65" w:rsidRPr="00993365">
              <w:rPr>
                <w:spacing w:val="-8"/>
                <w:kern w:val="24"/>
              </w:rPr>
              <w:t xml:space="preserve"> бюджета </w:t>
            </w:r>
            <w:r w:rsidR="00AF6545" w:rsidRPr="00993365">
              <w:rPr>
                <w:spacing w:val="-8"/>
                <w:kern w:val="24"/>
              </w:rPr>
              <w:t xml:space="preserve"> </w:t>
            </w:r>
            <w:r w:rsidR="003A0E65" w:rsidRPr="00993365">
              <w:rPr>
                <w:spacing w:val="-8"/>
                <w:kern w:val="24"/>
              </w:rPr>
              <w:t>г</w:t>
            </w:r>
            <w:r w:rsidR="00AF6545" w:rsidRPr="00993365">
              <w:rPr>
                <w:spacing w:val="-8"/>
                <w:kern w:val="24"/>
              </w:rPr>
              <w:t>.</w:t>
            </w:r>
            <w:r w:rsidR="003A0E65" w:rsidRPr="00993365">
              <w:rPr>
                <w:spacing w:val="-8"/>
                <w:kern w:val="24"/>
              </w:rPr>
              <w:t xml:space="preserve"> Севастополя – 62</w:t>
            </w:r>
            <w:r w:rsidR="00AF6545" w:rsidRPr="00993365">
              <w:rPr>
                <w:spacing w:val="-8"/>
                <w:kern w:val="24"/>
              </w:rPr>
              <w:t>,</w:t>
            </w:r>
            <w:r w:rsidR="003A0E65" w:rsidRPr="00993365">
              <w:rPr>
                <w:spacing w:val="-8"/>
                <w:kern w:val="24"/>
              </w:rPr>
              <w:t> 0</w:t>
            </w:r>
            <w:r w:rsidR="00AF6545" w:rsidRPr="00993365">
              <w:rPr>
                <w:spacing w:val="-8"/>
                <w:kern w:val="24"/>
              </w:rPr>
              <w:t xml:space="preserve"> тыс.</w:t>
            </w:r>
            <w:r w:rsidR="003A0E65" w:rsidRPr="00993365">
              <w:rPr>
                <w:spacing w:val="-8"/>
                <w:kern w:val="24"/>
              </w:rPr>
              <w:t xml:space="preserve"> руб., средств</w:t>
            </w:r>
            <w:r w:rsidR="00A047A9" w:rsidRPr="00993365">
              <w:rPr>
                <w:spacing w:val="-8"/>
                <w:kern w:val="24"/>
              </w:rPr>
              <w:t>а</w:t>
            </w:r>
            <w:r w:rsidR="003A0E65" w:rsidRPr="00993365">
              <w:rPr>
                <w:spacing w:val="-8"/>
                <w:kern w:val="24"/>
              </w:rPr>
              <w:t xml:space="preserve"> федерального бюджета – </w:t>
            </w:r>
            <w:r w:rsidR="00604BB1" w:rsidRPr="00993365">
              <w:rPr>
                <w:spacing w:val="-8"/>
                <w:kern w:val="24"/>
              </w:rPr>
              <w:t xml:space="preserve"> </w:t>
            </w:r>
            <w:r w:rsidR="00A047A9" w:rsidRPr="00993365">
              <w:rPr>
                <w:spacing w:val="-8"/>
                <w:kern w:val="24"/>
              </w:rPr>
              <w:t>170,7 тыс</w:t>
            </w:r>
            <w:r w:rsidR="00604BB1" w:rsidRPr="00993365">
              <w:rPr>
                <w:spacing w:val="-8"/>
                <w:kern w:val="24"/>
              </w:rPr>
              <w:t>.</w:t>
            </w:r>
            <w:r w:rsidR="003A0E65" w:rsidRPr="00993365">
              <w:rPr>
                <w:spacing w:val="-8"/>
                <w:kern w:val="24"/>
              </w:rPr>
              <w:t xml:space="preserve"> руб.</w:t>
            </w:r>
            <w:r w:rsidR="00604BB1" w:rsidRPr="00993365">
              <w:rPr>
                <w:spacing w:val="-8"/>
                <w:kern w:val="24"/>
              </w:rPr>
              <w:t>)</w:t>
            </w:r>
            <w:r w:rsidR="00CE5548" w:rsidRPr="00993365">
              <w:rPr>
                <w:spacing w:val="-8"/>
                <w:kern w:val="24"/>
              </w:rPr>
              <w:t>.</w:t>
            </w:r>
          </w:p>
          <w:p w:rsidR="00CE5548" w:rsidRPr="00993365" w:rsidRDefault="00DC5B20" w:rsidP="00993365">
            <w:pPr>
              <w:pStyle w:val="TableContents"/>
              <w:jc w:val="both"/>
              <w:rPr>
                <w:spacing w:val="-8"/>
                <w:kern w:val="24"/>
              </w:rPr>
            </w:pPr>
            <w:r w:rsidRPr="00993365">
              <w:rPr>
                <w:spacing w:val="-8"/>
                <w:kern w:val="24"/>
              </w:rPr>
              <w:t>На 01.07.2017г. г</w:t>
            </w:r>
            <w:r w:rsidR="00CE5548" w:rsidRPr="00993365">
              <w:rPr>
                <w:spacing w:val="-8"/>
                <w:kern w:val="24"/>
              </w:rPr>
              <w:t>осударственная поддержка позволила сохранить размер посевных площадей, занятых зерновыми и кормовыми сельскохозяйственными культурами в размере 0,8 тыс. га.</w:t>
            </w:r>
          </w:p>
          <w:p w:rsidR="00017B77" w:rsidRPr="00993365" w:rsidRDefault="00017B77" w:rsidP="00993365">
            <w:pPr>
              <w:pStyle w:val="a9"/>
              <w:jc w:val="both"/>
              <w:rPr>
                <w:spacing w:val="-8"/>
                <w:kern w:val="24"/>
              </w:rPr>
            </w:pPr>
            <w:r w:rsidRPr="00993365">
              <w:rPr>
                <w:spacing w:val="-8"/>
                <w:kern w:val="24"/>
              </w:rPr>
              <w:t>- 2 субъектам хозяйствования распределены средства субсидии на финансовую поддержку по возмещению части процентной ставки по краткосрочным кредитам (займам) в отрасли растениеводства</w:t>
            </w:r>
            <w:r w:rsidRPr="00993365">
              <w:rPr>
                <w:iCs/>
                <w:spacing w:val="-8"/>
                <w:kern w:val="24"/>
              </w:rPr>
              <w:t>»</w:t>
            </w:r>
            <w:r w:rsidRPr="00993365">
              <w:rPr>
                <w:spacing w:val="-8"/>
                <w:kern w:val="24"/>
              </w:rPr>
              <w:t xml:space="preserve"> в сумме 1639,8 тыс. руб.</w:t>
            </w:r>
            <w:r w:rsidR="00B33DEA" w:rsidRPr="00993365">
              <w:rPr>
                <w:spacing w:val="-8"/>
                <w:kern w:val="24"/>
              </w:rPr>
              <w:t xml:space="preserve"> </w:t>
            </w:r>
            <w:r w:rsidRPr="00993365">
              <w:rPr>
                <w:spacing w:val="-8"/>
                <w:kern w:val="24"/>
              </w:rPr>
              <w:t>(средства бюджета г.</w:t>
            </w:r>
            <w:r w:rsidR="007F16E1" w:rsidRPr="00993365">
              <w:rPr>
                <w:spacing w:val="-8"/>
                <w:kern w:val="24"/>
              </w:rPr>
              <w:t xml:space="preserve"> </w:t>
            </w:r>
            <w:r w:rsidRPr="00993365">
              <w:rPr>
                <w:spacing w:val="-8"/>
                <w:kern w:val="24"/>
              </w:rPr>
              <w:t>Севастополя –</w:t>
            </w:r>
            <w:r w:rsidR="00172E53">
              <w:rPr>
                <w:spacing w:val="-8"/>
                <w:kern w:val="24"/>
              </w:rPr>
              <w:t xml:space="preserve"> </w:t>
            </w:r>
            <w:r w:rsidRPr="00993365">
              <w:rPr>
                <w:spacing w:val="-8"/>
                <w:kern w:val="24"/>
              </w:rPr>
              <w:t xml:space="preserve">214,8 тыс. руб., средства федерального бюджета –1425,0 тыс. руб.): </w:t>
            </w:r>
            <w:r w:rsidRPr="00993365">
              <w:rPr>
                <w:i/>
                <w:spacing w:val="-8"/>
                <w:kern w:val="24"/>
              </w:rPr>
              <w:t>ООО «Агрофирма «Золотая Балка»</w:t>
            </w:r>
            <w:r w:rsidRPr="00993365">
              <w:rPr>
                <w:spacing w:val="-8"/>
                <w:kern w:val="24"/>
              </w:rPr>
              <w:t xml:space="preserve"> (882,8 тыс. руб.); </w:t>
            </w:r>
            <w:r w:rsidR="00CE5548" w:rsidRPr="00993365">
              <w:rPr>
                <w:spacing w:val="-8"/>
                <w:kern w:val="24"/>
              </w:rPr>
              <w:t xml:space="preserve"> </w:t>
            </w:r>
            <w:r w:rsidRPr="00993365">
              <w:rPr>
                <w:i/>
                <w:spacing w:val="-8"/>
                <w:kern w:val="24"/>
              </w:rPr>
              <w:t>АО «Артвин»</w:t>
            </w:r>
            <w:r w:rsidRPr="00993365">
              <w:rPr>
                <w:spacing w:val="-8"/>
                <w:kern w:val="24"/>
              </w:rPr>
              <w:t xml:space="preserve"> (757,0  тыс. рублей). </w:t>
            </w:r>
          </w:p>
          <w:p w:rsidR="00CE5548" w:rsidRPr="00C27BB8" w:rsidRDefault="00DC5B20" w:rsidP="00993365">
            <w:pPr>
              <w:pStyle w:val="a9"/>
              <w:jc w:val="both"/>
              <w:rPr>
                <w:color w:val="FF0000"/>
                <w:spacing w:val="-14"/>
              </w:rPr>
            </w:pPr>
            <w:r w:rsidRPr="00993365">
              <w:rPr>
                <w:spacing w:val="-8"/>
                <w:kern w:val="24"/>
              </w:rPr>
              <w:t>На 01.07.2017г. г</w:t>
            </w:r>
            <w:r w:rsidR="00CE5548" w:rsidRPr="00993365">
              <w:rPr>
                <w:spacing w:val="-8"/>
                <w:kern w:val="24"/>
              </w:rPr>
              <w:t>осударственная поддержка позволила культи</w:t>
            </w:r>
            <w:r w:rsidR="00D5258F" w:rsidRPr="00993365">
              <w:rPr>
                <w:spacing w:val="-8"/>
                <w:kern w:val="24"/>
              </w:rPr>
              <w:t>ви</w:t>
            </w:r>
            <w:r w:rsidRPr="00993365">
              <w:rPr>
                <w:spacing w:val="-8"/>
                <w:kern w:val="24"/>
              </w:rPr>
              <w:t xml:space="preserve">ровать </w:t>
            </w:r>
            <w:r w:rsidR="00CE5548" w:rsidRPr="00993365">
              <w:rPr>
                <w:spacing w:val="-8"/>
                <w:kern w:val="24"/>
              </w:rPr>
              <w:t>1,3 тыс. г</w:t>
            </w:r>
            <w:r w:rsidR="00591D35" w:rsidRPr="00993365">
              <w:rPr>
                <w:spacing w:val="-8"/>
                <w:kern w:val="24"/>
              </w:rPr>
              <w:t>ектра</w:t>
            </w:r>
            <w:r w:rsidR="00CE5548" w:rsidRPr="00993365">
              <w:rPr>
                <w:spacing w:val="-8"/>
                <w:kern w:val="24"/>
              </w:rPr>
              <w:t xml:space="preserve"> виноградников, установить шпалеры на 0,1 тыс. г</w:t>
            </w:r>
            <w:r w:rsidR="00591D35" w:rsidRPr="00993365">
              <w:rPr>
                <w:spacing w:val="-8"/>
                <w:kern w:val="24"/>
              </w:rPr>
              <w:t>ектар</w:t>
            </w:r>
            <w:r w:rsidR="00CE5548" w:rsidRPr="00993365">
              <w:rPr>
                <w:spacing w:val="-8"/>
                <w:kern w:val="24"/>
              </w:rPr>
              <w:t xml:space="preserve"> и посадить плодовый питомник на </w:t>
            </w:r>
            <w:r w:rsidRPr="00993365">
              <w:rPr>
                <w:spacing w:val="-8"/>
                <w:kern w:val="24"/>
              </w:rPr>
              <w:t xml:space="preserve">площади </w:t>
            </w:r>
            <w:r w:rsidR="00CE5548" w:rsidRPr="00993365">
              <w:rPr>
                <w:spacing w:val="-8"/>
                <w:kern w:val="24"/>
              </w:rPr>
              <w:t>0,004 тыс. г</w:t>
            </w:r>
            <w:r w:rsidR="00591D35" w:rsidRPr="00993365">
              <w:rPr>
                <w:spacing w:val="-8"/>
                <w:kern w:val="24"/>
              </w:rPr>
              <w:t>ектар</w:t>
            </w:r>
            <w:r w:rsidR="00653C5F" w:rsidRPr="00993365">
              <w:rPr>
                <w:spacing w:val="-8"/>
                <w:kern w:val="24"/>
              </w:rPr>
              <w:t>.</w:t>
            </w:r>
          </w:p>
        </w:tc>
      </w:tr>
      <w:tr w:rsidR="00262946" w:rsidRPr="00312159" w:rsidTr="001B1C20">
        <w:tc>
          <w:tcPr>
            <w:tcW w:w="548" w:type="dxa"/>
          </w:tcPr>
          <w:p w:rsidR="00262946" w:rsidRPr="00430081" w:rsidRDefault="000B59E1" w:rsidP="00BA65B0">
            <w:pPr>
              <w:jc w:val="both"/>
              <w:rPr>
                <w:spacing w:val="-14"/>
              </w:rPr>
            </w:pPr>
            <w:r w:rsidRPr="00430081">
              <w:rPr>
                <w:spacing w:val="-14"/>
              </w:rPr>
              <w:lastRenderedPageBreak/>
              <w:t>1</w:t>
            </w:r>
            <w:r w:rsidR="00BA65B0" w:rsidRPr="00430081">
              <w:rPr>
                <w:spacing w:val="-14"/>
              </w:rPr>
              <w:t>8</w:t>
            </w:r>
            <w:r w:rsidR="00262946" w:rsidRPr="00430081">
              <w:rPr>
                <w:spacing w:val="-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9" w:type="dxa"/>
          </w:tcPr>
          <w:p w:rsidR="00262946" w:rsidRPr="00430081" w:rsidRDefault="00262946" w:rsidP="00262946">
            <w:pPr>
              <w:jc w:val="both"/>
              <w:rPr>
                <w:spacing w:val="-14"/>
              </w:rPr>
            </w:pPr>
            <w:r w:rsidRPr="00430081">
              <w:rPr>
                <w:spacing w:val="-14"/>
              </w:rPr>
              <w:t>Развитие малых форм хозяйствования</w:t>
            </w:r>
          </w:p>
        </w:tc>
        <w:tc>
          <w:tcPr>
            <w:tcW w:w="2354" w:type="dxa"/>
          </w:tcPr>
          <w:p w:rsidR="00262946" w:rsidRPr="00430081" w:rsidRDefault="0026293B" w:rsidP="00C44D89">
            <w:pPr>
              <w:pStyle w:val="af1"/>
              <w:jc w:val="both"/>
              <w:rPr>
                <w:spacing w:val="-14"/>
              </w:rPr>
            </w:pPr>
            <w:r w:rsidRPr="00430081">
              <w:rPr>
                <w:rFonts w:ascii="Times New Roman" w:hAnsi="Times New Roman"/>
                <w:spacing w:val="-14"/>
                <w:sz w:val="24"/>
                <w:szCs w:val="24"/>
              </w:rPr>
              <w:t>Постановление Правительства Севастополя</w:t>
            </w:r>
            <w:r w:rsidR="00C44D89" w:rsidRPr="0043008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3008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от 17.12.2016 № 1092-ПП «Об утверждении </w:t>
            </w:r>
            <w:r w:rsidRPr="00430081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Государственной программы города Севастополя «Развитие сельскохозяйственного, рыбохозяйственного и агропромышленного комплексов города Севастополя на 2017</w:t>
            </w:r>
            <w:r w:rsidR="001039F6" w:rsidRPr="00430081">
              <w:rPr>
                <w:rFonts w:ascii="Times New Roman" w:hAnsi="Times New Roman"/>
                <w:spacing w:val="-14"/>
                <w:sz w:val="24"/>
                <w:szCs w:val="24"/>
              </w:rPr>
              <w:t>–</w:t>
            </w:r>
            <w:r w:rsidRPr="00430081">
              <w:rPr>
                <w:rFonts w:ascii="Times New Roman" w:hAnsi="Times New Roman"/>
                <w:spacing w:val="-14"/>
                <w:sz w:val="24"/>
                <w:szCs w:val="24"/>
              </w:rPr>
              <w:t>2020 годы»</w:t>
            </w:r>
          </w:p>
        </w:tc>
        <w:tc>
          <w:tcPr>
            <w:tcW w:w="1614" w:type="dxa"/>
          </w:tcPr>
          <w:p w:rsidR="00262946" w:rsidRPr="00430081" w:rsidRDefault="001039F6" w:rsidP="00262946">
            <w:pPr>
              <w:ind w:left="-62" w:right="-13"/>
              <w:jc w:val="center"/>
              <w:rPr>
                <w:spacing w:val="-14"/>
                <w:sz w:val="22"/>
                <w:szCs w:val="22"/>
              </w:rPr>
            </w:pPr>
            <w:r w:rsidRPr="00430081">
              <w:rPr>
                <w:spacing w:val="-14"/>
              </w:rPr>
              <w:lastRenderedPageBreak/>
              <w:t>В</w:t>
            </w:r>
            <w:r w:rsidR="0026293B" w:rsidRPr="00430081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26293B" w:rsidRPr="00430081" w:rsidRDefault="0026293B" w:rsidP="0026293B">
            <w:pPr>
              <w:pStyle w:val="a9"/>
              <w:spacing w:after="283"/>
              <w:jc w:val="center"/>
              <w:rPr>
                <w:spacing w:val="-14"/>
              </w:rPr>
            </w:pPr>
            <w:r w:rsidRPr="00430081">
              <w:rPr>
                <w:spacing w:val="-14"/>
              </w:rPr>
              <w:t xml:space="preserve">Департамент сельского хозяйства города </w:t>
            </w:r>
            <w:r w:rsidRPr="00430081">
              <w:rPr>
                <w:spacing w:val="-14"/>
              </w:rPr>
              <w:lastRenderedPageBreak/>
              <w:t>Севастополя</w:t>
            </w:r>
          </w:p>
          <w:p w:rsidR="00262946" w:rsidRPr="00430081" w:rsidRDefault="00262946" w:rsidP="00262946">
            <w:pPr>
              <w:ind w:left="-62" w:right="-13"/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986331" w:rsidRPr="00E7565C" w:rsidRDefault="002610DB" w:rsidP="00986331">
            <w:pPr>
              <w:jc w:val="center"/>
              <w:rPr>
                <w:spacing w:val="-14"/>
              </w:rPr>
            </w:pPr>
            <w:r w:rsidRPr="00E7565C">
              <w:rPr>
                <w:spacing w:val="-14"/>
              </w:rPr>
              <w:lastRenderedPageBreak/>
              <w:t>12,25</w:t>
            </w:r>
            <w:r w:rsidRPr="00E7565C">
              <w:rPr>
                <w:spacing w:val="-14"/>
                <w:vertAlign w:val="superscript"/>
              </w:rPr>
              <w:t>1</w:t>
            </w:r>
            <w:r w:rsidR="00986331" w:rsidRPr="00E7565C">
              <w:rPr>
                <w:spacing w:val="-14"/>
                <w:vertAlign w:val="superscript"/>
              </w:rPr>
              <w:t>)</w:t>
            </w:r>
            <w:r w:rsidR="00262946" w:rsidRPr="00E7565C">
              <w:rPr>
                <w:spacing w:val="-14"/>
              </w:rPr>
              <w:t xml:space="preserve"> </w:t>
            </w:r>
          </w:p>
          <w:p w:rsidR="00C62BC6" w:rsidRPr="00E7565C" w:rsidRDefault="002610DB" w:rsidP="00400B95">
            <w:pPr>
              <w:jc w:val="both"/>
              <w:rPr>
                <w:spacing w:val="-14"/>
              </w:rPr>
            </w:pPr>
            <w:r w:rsidRPr="00E7565C">
              <w:rPr>
                <w:spacing w:val="-14"/>
              </w:rPr>
              <w:t xml:space="preserve"> </w:t>
            </w:r>
            <w:r w:rsidR="00262946" w:rsidRPr="00E7565C">
              <w:rPr>
                <w:spacing w:val="-14"/>
              </w:rPr>
              <w:t>(</w:t>
            </w:r>
            <w:r w:rsidR="00A2186C" w:rsidRPr="00E7565C">
              <w:rPr>
                <w:spacing w:val="-14"/>
              </w:rPr>
              <w:t xml:space="preserve">средства </w:t>
            </w:r>
            <w:r w:rsidR="00262946" w:rsidRPr="00E7565C">
              <w:rPr>
                <w:spacing w:val="-14"/>
              </w:rPr>
              <w:t>бюджет</w:t>
            </w:r>
            <w:r w:rsidR="00A2186C" w:rsidRPr="00E7565C">
              <w:rPr>
                <w:spacing w:val="-14"/>
              </w:rPr>
              <w:t>а</w:t>
            </w:r>
            <w:r w:rsidR="00262946" w:rsidRPr="00E7565C">
              <w:rPr>
                <w:spacing w:val="-14"/>
              </w:rPr>
              <w:t xml:space="preserve"> </w:t>
            </w:r>
          </w:p>
          <w:p w:rsidR="00262946" w:rsidRPr="00E7565C" w:rsidRDefault="00262946" w:rsidP="00400B95">
            <w:pPr>
              <w:jc w:val="both"/>
              <w:rPr>
                <w:spacing w:val="-14"/>
              </w:rPr>
            </w:pPr>
            <w:r w:rsidRPr="00E7565C">
              <w:rPr>
                <w:spacing w:val="-14"/>
              </w:rPr>
              <w:t>г</w:t>
            </w:r>
            <w:r w:rsidR="00C62BC6" w:rsidRPr="00E7565C">
              <w:rPr>
                <w:spacing w:val="-14"/>
              </w:rPr>
              <w:t>.</w:t>
            </w:r>
            <w:r w:rsidRPr="00E7565C">
              <w:rPr>
                <w:spacing w:val="-14"/>
              </w:rPr>
              <w:t>Севастополя)</w:t>
            </w:r>
          </w:p>
          <w:p w:rsidR="00262946" w:rsidRPr="00E7565C" w:rsidRDefault="00262946" w:rsidP="000070C1">
            <w:pPr>
              <w:jc w:val="both"/>
              <w:rPr>
                <w:spacing w:val="-14"/>
              </w:rPr>
            </w:pPr>
          </w:p>
        </w:tc>
        <w:tc>
          <w:tcPr>
            <w:tcW w:w="4787" w:type="dxa"/>
          </w:tcPr>
          <w:p w:rsidR="00262946" w:rsidRPr="00E7565C" w:rsidRDefault="00753BB1" w:rsidP="00604BB1">
            <w:pPr>
              <w:suppressAutoHyphens w:val="0"/>
              <w:jc w:val="both"/>
              <w:rPr>
                <w:spacing w:val="-14"/>
              </w:rPr>
            </w:pPr>
            <w:r w:rsidRPr="00E7565C">
              <w:rPr>
                <w:spacing w:val="-14"/>
              </w:rPr>
              <w:t xml:space="preserve">С целью реализации  подпрограммы </w:t>
            </w:r>
            <w:r w:rsidR="005778E0" w:rsidRPr="00E7565C">
              <w:rPr>
                <w:spacing w:val="-14"/>
              </w:rPr>
              <w:t xml:space="preserve">3 «Развитие малых форм хозяйствования» </w:t>
            </w:r>
            <w:r w:rsidRPr="00E7565C">
              <w:rPr>
                <w:spacing w:val="-14"/>
              </w:rPr>
              <w:t>государственной программы г</w:t>
            </w:r>
            <w:r w:rsidR="00B925FB" w:rsidRPr="00E7565C">
              <w:rPr>
                <w:spacing w:val="-14"/>
              </w:rPr>
              <w:t>.</w:t>
            </w:r>
            <w:r w:rsidRPr="00E7565C">
              <w:rPr>
                <w:spacing w:val="-14"/>
              </w:rPr>
              <w:t xml:space="preserve"> Севастополя «Развитие сельскохозяйственного, рыбохозяйственного и агропро</w:t>
            </w:r>
            <w:r w:rsidRPr="00E7565C">
              <w:rPr>
                <w:spacing w:val="-14"/>
              </w:rPr>
              <w:lastRenderedPageBreak/>
              <w:t xml:space="preserve">мышленного комплексов города Севастополя на 2017–2020 годы» </w:t>
            </w:r>
            <w:r w:rsidR="008F5077" w:rsidRPr="00E7565C">
              <w:rPr>
                <w:spacing w:val="-14"/>
              </w:rPr>
              <w:t>постановлени</w:t>
            </w:r>
            <w:r w:rsidR="000B77E2" w:rsidRPr="00E7565C">
              <w:rPr>
                <w:spacing w:val="-14"/>
              </w:rPr>
              <w:t xml:space="preserve">ем </w:t>
            </w:r>
            <w:r w:rsidR="008F5077" w:rsidRPr="00E7565C">
              <w:rPr>
                <w:spacing w:val="-14"/>
              </w:rPr>
              <w:t>П</w:t>
            </w:r>
            <w:r w:rsidRPr="00E7565C">
              <w:rPr>
                <w:spacing w:val="-14"/>
              </w:rPr>
              <w:t>равительс</w:t>
            </w:r>
            <w:r w:rsidR="002A08C8" w:rsidRPr="00E7565C">
              <w:rPr>
                <w:spacing w:val="-14"/>
              </w:rPr>
              <w:t>т</w:t>
            </w:r>
            <w:r w:rsidRPr="00E7565C">
              <w:rPr>
                <w:spacing w:val="-14"/>
              </w:rPr>
              <w:t>в</w:t>
            </w:r>
            <w:r w:rsidR="008F5077" w:rsidRPr="00E7565C">
              <w:rPr>
                <w:spacing w:val="-14"/>
              </w:rPr>
              <w:t>а</w:t>
            </w:r>
            <w:r w:rsidRPr="00E7565C">
              <w:rPr>
                <w:spacing w:val="-14"/>
              </w:rPr>
              <w:t xml:space="preserve"> Севастополя</w:t>
            </w:r>
            <w:r w:rsidR="000B77E2" w:rsidRPr="00E7565C">
              <w:rPr>
                <w:spacing w:val="-14"/>
              </w:rPr>
              <w:t xml:space="preserve"> </w:t>
            </w:r>
            <w:r w:rsidRPr="00E7565C">
              <w:rPr>
                <w:spacing w:val="-14"/>
              </w:rPr>
              <w:t xml:space="preserve">от 16.02.2017 </w:t>
            </w:r>
            <w:r w:rsidR="00B925FB" w:rsidRPr="00E7565C">
              <w:rPr>
                <w:spacing w:val="-14"/>
              </w:rPr>
              <w:t xml:space="preserve">                     </w:t>
            </w:r>
            <w:r w:rsidRPr="00E7565C">
              <w:rPr>
                <w:spacing w:val="-14"/>
              </w:rPr>
              <w:t>№ 131-ПП</w:t>
            </w:r>
            <w:r w:rsidR="00FE565B" w:rsidRPr="00E7565C">
              <w:rPr>
                <w:spacing w:val="-14"/>
              </w:rPr>
              <w:t xml:space="preserve"> (с изменениями)</w:t>
            </w:r>
            <w:r w:rsidRPr="00E7565C">
              <w:rPr>
                <w:spacing w:val="-14"/>
              </w:rPr>
              <w:t xml:space="preserve"> </w:t>
            </w:r>
            <w:r w:rsidR="000B77E2" w:rsidRPr="00E7565C">
              <w:rPr>
                <w:spacing w:val="-14"/>
              </w:rPr>
              <w:t xml:space="preserve">утверждены: </w:t>
            </w:r>
            <w:r w:rsidRPr="00E7565C">
              <w:rPr>
                <w:spacing w:val="-14"/>
              </w:rPr>
              <w:t>Поряд</w:t>
            </w:r>
            <w:r w:rsidR="002A08C8" w:rsidRPr="00E7565C">
              <w:rPr>
                <w:spacing w:val="-14"/>
              </w:rPr>
              <w:t>ок</w:t>
            </w:r>
            <w:r w:rsidRPr="00E7565C">
              <w:rPr>
                <w:spacing w:val="-14"/>
              </w:rPr>
              <w:t xml:space="preserve"> предоставления</w:t>
            </w:r>
            <w:r w:rsidR="002A08C8" w:rsidRPr="00E7565C">
              <w:rPr>
                <w:spacing w:val="-14"/>
              </w:rPr>
              <w:t xml:space="preserve"> начинающим фермерам г</w:t>
            </w:r>
            <w:r w:rsidRPr="00E7565C">
              <w:rPr>
                <w:spacing w:val="-14"/>
              </w:rPr>
              <w:t>рантов,</w:t>
            </w:r>
            <w:r w:rsidR="002A08C8" w:rsidRPr="00E7565C">
              <w:rPr>
                <w:spacing w:val="-14"/>
              </w:rPr>
              <w:t xml:space="preserve"> на создание и развитие крестьянского (фермерского) хозяйства и</w:t>
            </w:r>
            <w:r w:rsidRPr="00E7565C">
              <w:rPr>
                <w:spacing w:val="-14"/>
              </w:rPr>
              <w:t xml:space="preserve"> единовременной помощи</w:t>
            </w:r>
            <w:r w:rsidR="002A08C8" w:rsidRPr="00E7565C">
              <w:rPr>
                <w:spacing w:val="-14"/>
              </w:rPr>
              <w:t xml:space="preserve"> на бытовое обустройство; Порядок предоставления субсидий на грантовую поддержку сельскохозяйственных потребительских кооперативов для развития материально-технической базы</w:t>
            </w:r>
            <w:r w:rsidR="00402F65" w:rsidRPr="00E7565C">
              <w:rPr>
                <w:spacing w:val="-14"/>
              </w:rPr>
              <w:t>.</w:t>
            </w:r>
          </w:p>
          <w:p w:rsidR="003123E5" w:rsidRPr="00E7565C" w:rsidRDefault="00B925FB" w:rsidP="00F74D2D">
            <w:pPr>
              <w:pStyle w:val="ConsPlusNormal"/>
              <w:ind w:left="57"/>
              <w:jc w:val="both"/>
              <w:rPr>
                <w:spacing w:val="-14"/>
                <w:szCs w:val="24"/>
              </w:rPr>
            </w:pPr>
            <w:r w:rsidRPr="00E7565C">
              <w:rPr>
                <w:spacing w:val="-14"/>
                <w:szCs w:val="24"/>
              </w:rPr>
              <w:t>По результатам проведенного в апреле текущего года  конкурсного отбора участников подпрограммы 3 «Развитие малых форм хозяйствования» государственной программы г. Севастополя «Развитие сельскохозяйственного, рыбохозяйственного и агропромышленного комплексов города Севастополя на 2017–2020 годы» 7 глав</w:t>
            </w:r>
            <w:r w:rsidR="006E0C71" w:rsidRPr="00E7565C">
              <w:rPr>
                <w:spacing w:val="-14"/>
                <w:szCs w:val="24"/>
              </w:rPr>
              <w:t xml:space="preserve">ам </w:t>
            </w:r>
            <w:r w:rsidRPr="00E7565C">
              <w:rPr>
                <w:spacing w:val="-14"/>
                <w:szCs w:val="24"/>
              </w:rPr>
              <w:t xml:space="preserve"> крестьянских (фермерских) хозяйств </w:t>
            </w:r>
            <w:r w:rsidR="006E0C71" w:rsidRPr="00E7565C">
              <w:rPr>
                <w:spacing w:val="-14"/>
                <w:szCs w:val="24"/>
              </w:rPr>
              <w:t>предоставлен</w:t>
            </w:r>
            <w:r w:rsidR="00F74D2D" w:rsidRPr="00E7565C">
              <w:rPr>
                <w:spacing w:val="-14"/>
                <w:szCs w:val="24"/>
              </w:rPr>
              <w:t>ы</w:t>
            </w:r>
            <w:r w:rsidR="006E0C71" w:rsidRPr="00E7565C">
              <w:rPr>
                <w:spacing w:val="-14"/>
                <w:szCs w:val="24"/>
              </w:rPr>
              <w:t xml:space="preserve"> </w:t>
            </w:r>
            <w:r w:rsidRPr="00E7565C">
              <w:rPr>
                <w:spacing w:val="-14"/>
                <w:szCs w:val="24"/>
              </w:rPr>
              <w:t>грант</w:t>
            </w:r>
            <w:r w:rsidR="00F74D2D" w:rsidRPr="00E7565C">
              <w:rPr>
                <w:spacing w:val="-14"/>
                <w:szCs w:val="24"/>
              </w:rPr>
              <w:t>ы</w:t>
            </w:r>
            <w:r w:rsidRPr="00E7565C">
              <w:rPr>
                <w:spacing w:val="-14"/>
                <w:szCs w:val="24"/>
              </w:rPr>
              <w:t xml:space="preserve"> на развитие крестьянского (фермерского) хозяйства в размере 1500,0 тыс. руб. и единовременная помощь в размере  250,0 тыс. руб.  </w:t>
            </w:r>
            <w:r w:rsidR="006E0C71" w:rsidRPr="00E7565C">
              <w:rPr>
                <w:spacing w:val="-14"/>
                <w:szCs w:val="24"/>
              </w:rPr>
              <w:t>каждому.</w:t>
            </w:r>
          </w:p>
          <w:p w:rsidR="000D251A" w:rsidRPr="00E7565C" w:rsidRDefault="000D251A" w:rsidP="004F68F5">
            <w:pPr>
              <w:pStyle w:val="ConsPlusNormal"/>
              <w:ind w:left="57"/>
              <w:jc w:val="both"/>
              <w:rPr>
                <w:spacing w:val="-14"/>
                <w:szCs w:val="24"/>
              </w:rPr>
            </w:pPr>
            <w:r w:rsidRPr="00E7565C">
              <w:rPr>
                <w:spacing w:val="-14"/>
                <w:szCs w:val="24"/>
              </w:rPr>
              <w:t>Средства гранта направлены на развитие отрасли</w:t>
            </w:r>
            <w:r w:rsidRPr="00E7565C">
              <w:rPr>
                <w:sz w:val="22"/>
                <w:szCs w:val="22"/>
              </w:rPr>
              <w:t xml:space="preserve"> </w:t>
            </w:r>
            <w:r w:rsidRPr="00E7565C">
              <w:rPr>
                <w:spacing w:val="-14"/>
                <w:szCs w:val="24"/>
              </w:rPr>
              <w:t>растениеводства и пчеловодства на территории г</w:t>
            </w:r>
            <w:r w:rsidR="000B11A8" w:rsidRPr="00E7565C">
              <w:rPr>
                <w:spacing w:val="-14"/>
                <w:szCs w:val="24"/>
              </w:rPr>
              <w:t>.</w:t>
            </w:r>
            <w:r w:rsidRPr="00E7565C">
              <w:rPr>
                <w:spacing w:val="-14"/>
                <w:szCs w:val="24"/>
              </w:rPr>
              <w:t xml:space="preserve"> Севастополя, а также создание новых рабочих мест </w:t>
            </w:r>
            <w:r w:rsidR="004F68F5" w:rsidRPr="00E7565C">
              <w:rPr>
                <w:spacing w:val="-14"/>
                <w:szCs w:val="24"/>
              </w:rPr>
              <w:t>в</w:t>
            </w:r>
            <w:r w:rsidRPr="00E7565C">
              <w:rPr>
                <w:spacing w:val="-14"/>
                <w:szCs w:val="24"/>
              </w:rPr>
              <w:t xml:space="preserve"> сельской </w:t>
            </w:r>
            <w:r w:rsidR="004F68F5" w:rsidRPr="00E7565C">
              <w:rPr>
                <w:spacing w:val="-14"/>
                <w:szCs w:val="24"/>
              </w:rPr>
              <w:t>местности</w:t>
            </w:r>
            <w:r w:rsidRPr="00E7565C">
              <w:rPr>
                <w:spacing w:val="-14"/>
                <w:szCs w:val="24"/>
              </w:rPr>
              <w:t xml:space="preserve"> г</w:t>
            </w:r>
            <w:r w:rsidR="004F68F5" w:rsidRPr="00E7565C">
              <w:rPr>
                <w:spacing w:val="-14"/>
                <w:szCs w:val="24"/>
              </w:rPr>
              <w:t>.</w:t>
            </w:r>
            <w:r w:rsidRPr="00E7565C">
              <w:rPr>
                <w:spacing w:val="-14"/>
                <w:szCs w:val="24"/>
              </w:rPr>
              <w:t xml:space="preserve"> Севастополя.</w:t>
            </w:r>
          </w:p>
        </w:tc>
      </w:tr>
      <w:tr w:rsidR="0050043D" w:rsidRPr="00312159" w:rsidTr="001B1C20">
        <w:tc>
          <w:tcPr>
            <w:tcW w:w="548" w:type="dxa"/>
          </w:tcPr>
          <w:p w:rsidR="0050043D" w:rsidRPr="00E848D4" w:rsidRDefault="00BA65B0" w:rsidP="000B59E1">
            <w:pPr>
              <w:jc w:val="both"/>
              <w:rPr>
                <w:spacing w:val="-14"/>
              </w:rPr>
            </w:pPr>
            <w:r w:rsidRPr="00E848D4">
              <w:rPr>
                <w:spacing w:val="-14"/>
              </w:rPr>
              <w:t>19</w:t>
            </w:r>
            <w:r w:rsidR="0050043D" w:rsidRPr="00E848D4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50043D" w:rsidRPr="00E848D4" w:rsidRDefault="0050043D" w:rsidP="0007210B">
            <w:pPr>
              <w:jc w:val="both"/>
              <w:rPr>
                <w:spacing w:val="-14"/>
              </w:rPr>
            </w:pPr>
            <w:r w:rsidRPr="00E848D4">
              <w:rPr>
                <w:spacing w:val="-14"/>
              </w:rPr>
              <w:t>Развитие рыбохоз</w:t>
            </w:r>
            <w:r w:rsidR="00C44D89" w:rsidRPr="00E848D4">
              <w:rPr>
                <w:spacing w:val="-14"/>
              </w:rPr>
              <w:t>яйствен</w:t>
            </w:r>
            <w:r w:rsidRPr="00E848D4">
              <w:rPr>
                <w:spacing w:val="-14"/>
              </w:rPr>
              <w:t>ного комплекса</w:t>
            </w:r>
          </w:p>
          <w:p w:rsidR="0050043D" w:rsidRPr="00E848D4" w:rsidRDefault="0050043D" w:rsidP="00262946">
            <w:pPr>
              <w:jc w:val="both"/>
              <w:rPr>
                <w:spacing w:val="-14"/>
              </w:rPr>
            </w:pPr>
          </w:p>
        </w:tc>
        <w:tc>
          <w:tcPr>
            <w:tcW w:w="2354" w:type="dxa"/>
          </w:tcPr>
          <w:p w:rsidR="0050043D" w:rsidRPr="00E848D4" w:rsidRDefault="0026293B" w:rsidP="00C44D89">
            <w:pPr>
              <w:pStyle w:val="af1"/>
              <w:jc w:val="both"/>
              <w:rPr>
                <w:spacing w:val="-14"/>
              </w:rPr>
            </w:pPr>
            <w:r w:rsidRPr="00E848D4">
              <w:rPr>
                <w:rFonts w:ascii="Times New Roman" w:hAnsi="Times New Roman"/>
                <w:spacing w:val="-14"/>
                <w:sz w:val="24"/>
                <w:szCs w:val="24"/>
              </w:rPr>
              <w:t>Постановление Правительства Севастополя</w:t>
            </w:r>
            <w:r w:rsidR="00C44D89" w:rsidRPr="00E848D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848D4">
              <w:rPr>
                <w:rFonts w:ascii="Times New Roman" w:hAnsi="Times New Roman"/>
                <w:spacing w:val="-14"/>
                <w:sz w:val="24"/>
                <w:szCs w:val="24"/>
              </w:rPr>
              <w:t>от 17.12.2016 № 1092-ПП «Об утверждении Государственной программы города Сева</w:t>
            </w:r>
            <w:r w:rsidRPr="00E848D4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стополя «Развитие сельскохозяйственного, рыбохозяйственного и агропромышленного комплексов города Севастополя на 2017</w:t>
            </w:r>
            <w:r w:rsidR="003714B6" w:rsidRPr="00E848D4">
              <w:rPr>
                <w:rFonts w:ascii="Times New Roman" w:hAnsi="Times New Roman"/>
                <w:spacing w:val="-14"/>
                <w:sz w:val="24"/>
                <w:szCs w:val="24"/>
              </w:rPr>
              <w:t>–</w:t>
            </w:r>
            <w:r w:rsidRPr="00E848D4">
              <w:rPr>
                <w:rFonts w:ascii="Times New Roman" w:hAnsi="Times New Roman"/>
                <w:spacing w:val="-14"/>
                <w:sz w:val="24"/>
                <w:szCs w:val="24"/>
              </w:rPr>
              <w:t>2020 годы»</w:t>
            </w:r>
          </w:p>
        </w:tc>
        <w:tc>
          <w:tcPr>
            <w:tcW w:w="1614" w:type="dxa"/>
          </w:tcPr>
          <w:p w:rsidR="0050043D" w:rsidRPr="00E848D4" w:rsidRDefault="001039F6" w:rsidP="00262946">
            <w:pPr>
              <w:ind w:left="-62" w:right="-13"/>
              <w:jc w:val="center"/>
              <w:rPr>
                <w:spacing w:val="-14"/>
                <w:sz w:val="22"/>
                <w:szCs w:val="22"/>
              </w:rPr>
            </w:pPr>
            <w:r w:rsidRPr="00E848D4">
              <w:rPr>
                <w:spacing w:val="-14"/>
              </w:rPr>
              <w:lastRenderedPageBreak/>
              <w:t>В</w:t>
            </w:r>
            <w:r w:rsidR="0026293B" w:rsidRPr="00E848D4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26293B" w:rsidRPr="00E848D4" w:rsidRDefault="0026293B" w:rsidP="0026293B">
            <w:pPr>
              <w:pStyle w:val="a9"/>
              <w:spacing w:after="283"/>
              <w:jc w:val="center"/>
              <w:rPr>
                <w:spacing w:val="-14"/>
              </w:rPr>
            </w:pPr>
            <w:r w:rsidRPr="00E848D4">
              <w:rPr>
                <w:spacing w:val="-14"/>
              </w:rPr>
              <w:t>Департамент сельского хозяйства города Севастополя</w:t>
            </w:r>
          </w:p>
          <w:p w:rsidR="0050043D" w:rsidRPr="00E848D4" w:rsidRDefault="0050043D" w:rsidP="00262946">
            <w:pPr>
              <w:ind w:left="-62" w:right="-13"/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C62BC6" w:rsidRPr="00C630DB" w:rsidRDefault="00C630DB" w:rsidP="00C62BC6">
            <w:pPr>
              <w:jc w:val="center"/>
              <w:rPr>
                <w:spacing w:val="-14"/>
                <w:vertAlign w:val="superscript"/>
              </w:rPr>
            </w:pPr>
            <w:r w:rsidRPr="00C630DB">
              <w:rPr>
                <w:spacing w:val="-14"/>
              </w:rPr>
              <w:t>24,</w:t>
            </w:r>
            <w:r>
              <w:rPr>
                <w:spacing w:val="-14"/>
              </w:rPr>
              <w:t>38</w:t>
            </w:r>
            <w:r w:rsidR="00047EF3" w:rsidRPr="00C630DB">
              <w:rPr>
                <w:spacing w:val="-14"/>
                <w:vertAlign w:val="superscript"/>
              </w:rPr>
              <w:t>1</w:t>
            </w:r>
            <w:r w:rsidR="00985953" w:rsidRPr="00C630DB">
              <w:rPr>
                <w:spacing w:val="-14"/>
                <w:vertAlign w:val="superscript"/>
              </w:rPr>
              <w:t>)</w:t>
            </w:r>
          </w:p>
          <w:p w:rsidR="0050043D" w:rsidRPr="00C27BB8" w:rsidRDefault="0050043D" w:rsidP="000070C1">
            <w:pPr>
              <w:rPr>
                <w:color w:val="FF0000"/>
                <w:spacing w:val="-14"/>
              </w:rPr>
            </w:pPr>
            <w:r w:rsidRPr="00C630DB">
              <w:rPr>
                <w:spacing w:val="-14"/>
              </w:rPr>
              <w:t>(</w:t>
            </w:r>
            <w:r w:rsidR="00A2186C" w:rsidRPr="00C630DB">
              <w:rPr>
                <w:spacing w:val="-14"/>
              </w:rPr>
              <w:t xml:space="preserve">средства </w:t>
            </w:r>
            <w:r w:rsidRPr="00C630DB">
              <w:rPr>
                <w:spacing w:val="-14"/>
              </w:rPr>
              <w:t>бюджет</w:t>
            </w:r>
            <w:r w:rsidR="00A2186C" w:rsidRPr="00C630DB">
              <w:rPr>
                <w:spacing w:val="-14"/>
              </w:rPr>
              <w:t>а</w:t>
            </w:r>
            <w:r w:rsidRPr="00C630DB">
              <w:rPr>
                <w:spacing w:val="-14"/>
              </w:rPr>
              <w:t xml:space="preserve"> </w:t>
            </w:r>
            <w:r w:rsidR="00C62BC6" w:rsidRPr="00C630DB">
              <w:rPr>
                <w:spacing w:val="-14"/>
              </w:rPr>
              <w:t xml:space="preserve">             </w:t>
            </w:r>
            <w:r w:rsidRPr="00C630DB">
              <w:rPr>
                <w:spacing w:val="-14"/>
              </w:rPr>
              <w:t>г</w:t>
            </w:r>
            <w:r w:rsidR="00C62BC6" w:rsidRPr="00C630DB">
              <w:rPr>
                <w:spacing w:val="-14"/>
              </w:rPr>
              <w:t>.</w:t>
            </w:r>
            <w:r w:rsidRPr="00C630DB">
              <w:rPr>
                <w:spacing w:val="-14"/>
              </w:rPr>
              <w:t>Севастополя)</w:t>
            </w:r>
          </w:p>
        </w:tc>
        <w:tc>
          <w:tcPr>
            <w:tcW w:w="4787" w:type="dxa"/>
          </w:tcPr>
          <w:p w:rsidR="00C44D89" w:rsidRPr="00731CC8" w:rsidRDefault="000C77BC" w:rsidP="00C44D89">
            <w:pPr>
              <w:suppressAutoHyphens w:val="0"/>
              <w:jc w:val="both"/>
              <w:rPr>
                <w:spacing w:val="-14"/>
              </w:rPr>
            </w:pPr>
            <w:r w:rsidRPr="00731CC8">
              <w:rPr>
                <w:spacing w:val="-14"/>
              </w:rPr>
              <w:t xml:space="preserve">С целью реализации </w:t>
            </w:r>
            <w:r w:rsidR="00757D9A" w:rsidRPr="00731CC8">
              <w:rPr>
                <w:spacing w:val="-14"/>
              </w:rPr>
              <w:t xml:space="preserve">подпрограммы </w:t>
            </w:r>
            <w:r w:rsidR="008261C2" w:rsidRPr="00731CC8">
              <w:rPr>
                <w:spacing w:val="-14"/>
              </w:rPr>
              <w:t xml:space="preserve">2 «Развитие рыбохозяйственного комплекса» </w:t>
            </w:r>
            <w:r w:rsidRPr="00731CC8">
              <w:rPr>
                <w:spacing w:val="-14"/>
              </w:rPr>
              <w:t>государственной программы г</w:t>
            </w:r>
            <w:r w:rsidR="00D14315" w:rsidRPr="00731CC8">
              <w:rPr>
                <w:spacing w:val="-14"/>
              </w:rPr>
              <w:t>.</w:t>
            </w:r>
            <w:r w:rsidRPr="00731CC8">
              <w:rPr>
                <w:spacing w:val="-14"/>
              </w:rPr>
              <w:t xml:space="preserve"> Севастополя «Развитие сельскохозяйственного, рыбохозяйственного и агропромышленного комплексов города Севастополя на 2017–</w:t>
            </w:r>
            <w:r w:rsidR="00280521" w:rsidRPr="00731CC8">
              <w:rPr>
                <w:spacing w:val="-14"/>
              </w:rPr>
              <w:t xml:space="preserve">                            </w:t>
            </w:r>
            <w:r w:rsidRPr="00731CC8">
              <w:rPr>
                <w:spacing w:val="-14"/>
              </w:rPr>
              <w:t xml:space="preserve">2020 годы» постановлениями </w:t>
            </w:r>
            <w:r w:rsidRPr="00731CC8">
              <w:rPr>
                <w:spacing w:val="-14"/>
              </w:rPr>
              <w:lastRenderedPageBreak/>
              <w:t>Правительства Севастополя утверждены:</w:t>
            </w:r>
          </w:p>
          <w:p w:rsidR="00C44D89" w:rsidRPr="00731CC8" w:rsidRDefault="00C44D89" w:rsidP="00C44D89">
            <w:pPr>
              <w:suppressAutoHyphens w:val="0"/>
              <w:jc w:val="both"/>
              <w:rPr>
                <w:spacing w:val="-14"/>
              </w:rPr>
            </w:pPr>
            <w:r w:rsidRPr="00731CC8">
              <w:rPr>
                <w:spacing w:val="-14"/>
              </w:rPr>
              <w:t xml:space="preserve"> </w:t>
            </w:r>
            <w:r w:rsidR="00C60A9B" w:rsidRPr="00731CC8">
              <w:rPr>
                <w:spacing w:val="-14"/>
              </w:rPr>
              <w:t xml:space="preserve">- </w:t>
            </w:r>
            <w:r w:rsidRPr="00731CC8">
              <w:rPr>
                <w:spacing w:val="-14"/>
              </w:rPr>
              <w:t xml:space="preserve">от 22.02.2017 № 143-ПП </w:t>
            </w:r>
            <w:r w:rsidR="00FA0724" w:rsidRPr="00731CC8">
              <w:rPr>
                <w:spacing w:val="-14"/>
              </w:rPr>
              <w:t xml:space="preserve">(с изменениями) </w:t>
            </w:r>
            <w:r w:rsidRPr="00731CC8">
              <w:rPr>
                <w:spacing w:val="-14"/>
              </w:rPr>
              <w:t>- Порядок предоставления субсидий юридическим лицам (за исключением субсидий государственным (муниципальным) учреждениям) и индивидуальным предпринимателям в целях возмещения части затрат на развитие промышленного рыболовства и рыбопереработки;</w:t>
            </w:r>
          </w:p>
          <w:p w:rsidR="0050043D" w:rsidRPr="00731CC8" w:rsidRDefault="00C44D89" w:rsidP="000C77BC">
            <w:pPr>
              <w:suppressAutoHyphens w:val="0"/>
              <w:jc w:val="both"/>
              <w:rPr>
                <w:spacing w:val="-14"/>
              </w:rPr>
            </w:pPr>
            <w:r w:rsidRPr="00731CC8">
              <w:rPr>
                <w:spacing w:val="-14"/>
              </w:rPr>
              <w:t>- от 22.02.2017 №151-ПП</w:t>
            </w:r>
            <w:r w:rsidR="00EA6F7D" w:rsidRPr="00731CC8">
              <w:rPr>
                <w:spacing w:val="-14"/>
              </w:rPr>
              <w:t xml:space="preserve"> (с изменениями)</w:t>
            </w:r>
            <w:r w:rsidRPr="00731CC8">
              <w:rPr>
                <w:spacing w:val="-14"/>
              </w:rPr>
              <w:t xml:space="preserve"> – Порядок предоставления субсидии юридическим лицам и индивидуальным предпринимателям в целях возмещения части затрат на развитие аквакультуры (товар</w:t>
            </w:r>
            <w:r w:rsidR="00EA6F7D" w:rsidRPr="00731CC8">
              <w:rPr>
                <w:spacing w:val="-14"/>
              </w:rPr>
              <w:t xml:space="preserve">ного рыбоводства); </w:t>
            </w:r>
          </w:p>
          <w:p w:rsidR="00EA6F7D" w:rsidRPr="00731CC8" w:rsidRDefault="00EA6F7D" w:rsidP="000C77BC">
            <w:pPr>
              <w:suppressAutoHyphens w:val="0"/>
              <w:jc w:val="both"/>
              <w:rPr>
                <w:rFonts w:cs="Arial"/>
                <w:spacing w:val="-14"/>
              </w:rPr>
            </w:pPr>
            <w:r w:rsidRPr="00731CC8">
              <w:rPr>
                <w:spacing w:val="-14"/>
              </w:rPr>
              <w:t xml:space="preserve">- </w:t>
            </w:r>
            <w:r w:rsidRPr="00731CC8">
              <w:rPr>
                <w:rFonts w:ascii="Fira Sans" w:hAnsi="Fira Sans"/>
                <w:spacing w:val="-14"/>
              </w:rPr>
              <w:t>от 22.06.2017 № 479-ПП - Порядок определения объема и предоставления субсидий из бюджета города Севастополя на возмещение части затрат на уплату процентов по кредитам, полученным в российских кредитных организациях на развитие аквакультуры (рыбоводство) и товарного осетроводства;</w:t>
            </w:r>
          </w:p>
          <w:p w:rsidR="00BB4727" w:rsidRPr="00731CC8" w:rsidRDefault="00BB4727" w:rsidP="00BB4727">
            <w:pPr>
              <w:suppressAutoHyphens w:val="0"/>
              <w:jc w:val="both"/>
              <w:rPr>
                <w:spacing w:val="-14"/>
              </w:rPr>
            </w:pPr>
            <w:r w:rsidRPr="00731CC8">
              <w:rPr>
                <w:spacing w:val="-14"/>
              </w:rPr>
              <w:t xml:space="preserve">Департаментом сельского хозяйства города Севастополя </w:t>
            </w:r>
            <w:r w:rsidR="00060ECA" w:rsidRPr="00731CC8">
              <w:rPr>
                <w:spacing w:val="-14"/>
              </w:rPr>
              <w:t>приняты</w:t>
            </w:r>
            <w:r w:rsidRPr="00731CC8">
              <w:rPr>
                <w:spacing w:val="-14"/>
              </w:rPr>
              <w:t xml:space="preserve"> приказы:</w:t>
            </w:r>
          </w:p>
          <w:p w:rsidR="00BB4727" w:rsidRPr="00731CC8" w:rsidRDefault="00BB4727" w:rsidP="000C77BC">
            <w:pPr>
              <w:suppressAutoHyphens w:val="0"/>
              <w:jc w:val="both"/>
              <w:rPr>
                <w:spacing w:val="-14"/>
              </w:rPr>
            </w:pPr>
            <w:r w:rsidRPr="00731CC8">
              <w:rPr>
                <w:spacing w:val="-14"/>
              </w:rPr>
              <w:t>- от 03.03.2017 №41 «Об утверждении Положения о комиссии, ее состава и установлении сроков приема документов от юридических лиц и индивидуальных предпринимателей на получение субсидий в целях возмещения части затрат на развитие аквакультуры (то</w:t>
            </w:r>
            <w:r w:rsidR="000E0D7A" w:rsidRPr="00731CC8">
              <w:rPr>
                <w:spacing w:val="-14"/>
              </w:rPr>
              <w:t>в</w:t>
            </w:r>
            <w:r w:rsidRPr="00731CC8">
              <w:rPr>
                <w:spacing w:val="-14"/>
              </w:rPr>
              <w:t>арного рыбоводства)»;</w:t>
            </w:r>
          </w:p>
          <w:p w:rsidR="000E0D7A" w:rsidRPr="00731CC8" w:rsidRDefault="000E0D7A" w:rsidP="000E0D7A">
            <w:pPr>
              <w:suppressAutoHyphens w:val="0"/>
              <w:jc w:val="both"/>
              <w:rPr>
                <w:spacing w:val="-14"/>
              </w:rPr>
            </w:pPr>
            <w:r w:rsidRPr="00731CC8">
              <w:rPr>
                <w:spacing w:val="-14"/>
              </w:rPr>
              <w:t>- от 03.03.2017 №4</w:t>
            </w:r>
            <w:r w:rsidR="00FA0724" w:rsidRPr="00731CC8">
              <w:rPr>
                <w:spacing w:val="-14"/>
              </w:rPr>
              <w:t>2</w:t>
            </w:r>
            <w:r w:rsidRPr="00731CC8">
              <w:rPr>
                <w:spacing w:val="-14"/>
              </w:rPr>
              <w:t xml:space="preserve"> «Об утверждении Положения о комиссии, ее состава и установлении сроков приема документов от юридических лиц и индивидуальных предпринимателей на получение субсидий в целях возмещения части затрат на разви</w:t>
            </w:r>
            <w:r w:rsidRPr="00731CC8">
              <w:rPr>
                <w:spacing w:val="-14"/>
              </w:rPr>
              <w:lastRenderedPageBreak/>
              <w:t>тие промышленного рыбоводства</w:t>
            </w:r>
            <w:r w:rsidR="00FA0724" w:rsidRPr="00731CC8">
              <w:rPr>
                <w:spacing w:val="-14"/>
              </w:rPr>
              <w:t xml:space="preserve"> и рыбопереработки»</w:t>
            </w:r>
            <w:r w:rsidRPr="00731CC8">
              <w:rPr>
                <w:spacing w:val="-14"/>
              </w:rPr>
              <w:t>.</w:t>
            </w:r>
          </w:p>
          <w:p w:rsidR="00552F10" w:rsidRPr="00731CC8" w:rsidRDefault="00552F10" w:rsidP="00935651">
            <w:pPr>
              <w:pStyle w:val="a9"/>
              <w:jc w:val="both"/>
              <w:rPr>
                <w:spacing w:val="-14"/>
              </w:rPr>
            </w:pPr>
            <w:r w:rsidRPr="00731CC8">
              <w:rPr>
                <w:spacing w:val="-14"/>
              </w:rPr>
              <w:t>По результатам проведенного конкурсного отбора участников подпрограммы 2 «Развитие рыбохозяйственного комплекса»  государственной программы г</w:t>
            </w:r>
            <w:r w:rsidR="00D14315" w:rsidRPr="00731CC8">
              <w:rPr>
                <w:spacing w:val="-14"/>
              </w:rPr>
              <w:t>.</w:t>
            </w:r>
            <w:r w:rsidRPr="00731CC8">
              <w:rPr>
                <w:spacing w:val="-14"/>
              </w:rPr>
              <w:t xml:space="preserve"> Севастополя «Развитие сельскохозяйственного, рыбохозяйственного и агропро</w:t>
            </w:r>
            <w:r w:rsidR="00935651" w:rsidRPr="00731CC8">
              <w:rPr>
                <w:spacing w:val="-14"/>
              </w:rPr>
              <w:t>-</w:t>
            </w:r>
            <w:r w:rsidRPr="00731CC8">
              <w:rPr>
                <w:spacing w:val="-14"/>
              </w:rPr>
              <w:t xml:space="preserve">мышленного комплексов города Севастополя на 2017–                         2020 годы», </w:t>
            </w:r>
            <w:r w:rsidR="00935651" w:rsidRPr="00731CC8">
              <w:rPr>
                <w:spacing w:val="-14"/>
              </w:rPr>
              <w:t xml:space="preserve">7-ми субъектам  хозяйствования  г. Севастополя </w:t>
            </w:r>
            <w:r w:rsidRPr="00731CC8">
              <w:rPr>
                <w:spacing w:val="-14"/>
              </w:rPr>
              <w:t>распределен</w:t>
            </w:r>
            <w:r w:rsidR="00935651" w:rsidRPr="00731CC8">
              <w:rPr>
                <w:spacing w:val="-14"/>
              </w:rPr>
              <w:t>ы</w:t>
            </w:r>
            <w:r w:rsidRPr="00731CC8">
              <w:rPr>
                <w:spacing w:val="-14"/>
              </w:rPr>
              <w:t xml:space="preserve"> средств</w:t>
            </w:r>
            <w:r w:rsidR="00935651" w:rsidRPr="00731CC8">
              <w:rPr>
                <w:spacing w:val="-14"/>
              </w:rPr>
              <w:t>а</w:t>
            </w:r>
            <w:r w:rsidRPr="00731CC8">
              <w:rPr>
                <w:spacing w:val="-14"/>
              </w:rPr>
              <w:t xml:space="preserve"> субсиди</w:t>
            </w:r>
            <w:r w:rsidR="00935651" w:rsidRPr="00731CC8">
              <w:rPr>
                <w:spacing w:val="-14"/>
              </w:rPr>
              <w:t>й</w:t>
            </w:r>
            <w:r w:rsidRPr="00731CC8">
              <w:rPr>
                <w:spacing w:val="-14"/>
              </w:rPr>
              <w:t xml:space="preserve"> на возмещени</w:t>
            </w:r>
            <w:r w:rsidR="00935651" w:rsidRPr="00731CC8">
              <w:rPr>
                <w:spacing w:val="-14"/>
              </w:rPr>
              <w:t>е</w:t>
            </w:r>
            <w:r w:rsidRPr="00731CC8">
              <w:rPr>
                <w:spacing w:val="-14"/>
              </w:rPr>
              <w:t xml:space="preserve"> части затрат на развитие промышленного рыболовства и рыбопереработки </w:t>
            </w:r>
            <w:r w:rsidR="00935651" w:rsidRPr="00731CC8">
              <w:rPr>
                <w:spacing w:val="-14"/>
              </w:rPr>
              <w:t xml:space="preserve">в сумме </w:t>
            </w:r>
            <w:r w:rsidR="00731CC8" w:rsidRPr="00731CC8">
              <w:rPr>
                <w:spacing w:val="-14"/>
              </w:rPr>
              <w:t>23970,7</w:t>
            </w:r>
            <w:r w:rsidRPr="00731CC8">
              <w:rPr>
                <w:spacing w:val="-14"/>
              </w:rPr>
              <w:t xml:space="preserve"> тыс. руб.</w:t>
            </w:r>
            <w:r w:rsidR="00935651" w:rsidRPr="00731CC8">
              <w:rPr>
                <w:spacing w:val="-14"/>
              </w:rPr>
              <w:t xml:space="preserve"> </w:t>
            </w:r>
            <w:r w:rsidRPr="00731CC8">
              <w:rPr>
                <w:spacing w:val="-14"/>
              </w:rPr>
              <w:t xml:space="preserve"> </w:t>
            </w:r>
            <w:r w:rsidR="00935651" w:rsidRPr="00731CC8">
              <w:rPr>
                <w:spacing w:val="-14"/>
              </w:rPr>
              <w:t xml:space="preserve">и на </w:t>
            </w:r>
            <w:r w:rsidRPr="00731CC8">
              <w:rPr>
                <w:spacing w:val="-14"/>
              </w:rPr>
              <w:t>возмещени</w:t>
            </w:r>
            <w:r w:rsidR="00935651" w:rsidRPr="00731CC8">
              <w:rPr>
                <w:spacing w:val="-14"/>
              </w:rPr>
              <w:t>е</w:t>
            </w:r>
            <w:r w:rsidRPr="00731CC8">
              <w:rPr>
                <w:spacing w:val="-14"/>
              </w:rPr>
              <w:t xml:space="preserve"> части затрат на развитие аквакультуры (товарного рыбоводства)  </w:t>
            </w:r>
            <w:r w:rsidR="00935651" w:rsidRPr="00731CC8">
              <w:rPr>
                <w:spacing w:val="-14"/>
              </w:rPr>
              <w:t xml:space="preserve">в сумме </w:t>
            </w:r>
            <w:r w:rsidRPr="00731CC8">
              <w:rPr>
                <w:spacing w:val="-14"/>
              </w:rPr>
              <w:t xml:space="preserve">408, 9 тыс.  руб., </w:t>
            </w:r>
            <w:r w:rsidR="00935651" w:rsidRPr="00731CC8">
              <w:rPr>
                <w:spacing w:val="-14"/>
              </w:rPr>
              <w:t>в том числе:</w:t>
            </w:r>
          </w:p>
          <w:p w:rsidR="008A0A93" w:rsidRPr="00983070" w:rsidRDefault="008A0A93" w:rsidP="008A0A93">
            <w:pPr>
              <w:pStyle w:val="a9"/>
              <w:jc w:val="both"/>
              <w:rPr>
                <w:spacing w:val="-14"/>
              </w:rPr>
            </w:pPr>
            <w:r w:rsidRPr="00983070">
              <w:rPr>
                <w:spacing w:val="-14"/>
              </w:rPr>
              <w:t xml:space="preserve">- </w:t>
            </w:r>
            <w:r w:rsidR="00552F10" w:rsidRPr="00C45DEB">
              <w:rPr>
                <w:i/>
                <w:spacing w:val="-14"/>
              </w:rPr>
              <w:t>ООО «Крым Моллюск-Сервис»</w:t>
            </w:r>
            <w:r w:rsidR="00606BD9" w:rsidRPr="00983070">
              <w:rPr>
                <w:spacing w:val="-14"/>
              </w:rPr>
              <w:t xml:space="preserve"> -</w:t>
            </w:r>
            <w:r w:rsidRPr="00983070">
              <w:rPr>
                <w:spacing w:val="-14"/>
              </w:rPr>
              <w:t xml:space="preserve"> 2157,5 тыс. руб.</w:t>
            </w:r>
            <w:r w:rsidR="00606BD9" w:rsidRPr="00983070">
              <w:rPr>
                <w:spacing w:val="-14"/>
              </w:rPr>
              <w:t xml:space="preserve"> </w:t>
            </w:r>
            <w:r w:rsidRPr="00983070">
              <w:rPr>
                <w:spacing w:val="-14"/>
              </w:rPr>
              <w:t>(субсидии  на возмещение 50 процентов затрат  на приобретение и установку холодильного, рыб</w:t>
            </w:r>
            <w:r w:rsidR="007F585E" w:rsidRPr="00983070">
              <w:rPr>
                <w:spacing w:val="-14"/>
              </w:rPr>
              <w:t>оперерабатывающего оборудования;</w:t>
            </w:r>
            <w:r w:rsidRPr="00983070">
              <w:rPr>
                <w:spacing w:val="-14"/>
              </w:rPr>
              <w:t xml:space="preserve"> оборудования для упаковки</w:t>
            </w:r>
            <w:r w:rsidR="007F585E" w:rsidRPr="00983070">
              <w:rPr>
                <w:spacing w:val="-14"/>
              </w:rPr>
              <w:t>;</w:t>
            </w:r>
            <w:r w:rsidRPr="00983070">
              <w:rPr>
                <w:spacing w:val="-14"/>
              </w:rPr>
              <w:t xml:space="preserve"> </w:t>
            </w:r>
            <w:r w:rsidR="007F585E" w:rsidRPr="00983070">
              <w:rPr>
                <w:spacing w:val="-14"/>
              </w:rPr>
              <w:t>спецавтотранспорта;</w:t>
            </w:r>
            <w:r w:rsidRPr="00983070">
              <w:rPr>
                <w:spacing w:val="-14"/>
              </w:rPr>
              <w:t xml:space="preserve"> </w:t>
            </w:r>
            <w:r w:rsidR="00A73B90" w:rsidRPr="00983070">
              <w:rPr>
                <w:spacing w:val="-14"/>
              </w:rPr>
              <w:t xml:space="preserve">оборудование для выращивания двустворчатых моллюсков </w:t>
            </w:r>
            <w:r w:rsidR="002421E6" w:rsidRPr="00983070">
              <w:rPr>
                <w:spacing w:val="-14"/>
              </w:rPr>
              <w:t>(</w:t>
            </w:r>
            <w:r w:rsidR="00A73B90" w:rsidRPr="00983070">
              <w:rPr>
                <w:spacing w:val="-14"/>
              </w:rPr>
              <w:t>садки устричные, канаты, якоря, буи, коллектора, понтоны</w:t>
            </w:r>
            <w:r w:rsidRPr="00983070">
              <w:rPr>
                <w:spacing w:val="-14"/>
              </w:rPr>
              <w:t>);</w:t>
            </w:r>
          </w:p>
          <w:p w:rsidR="00552F10" w:rsidRPr="00983070" w:rsidRDefault="008A0A93" w:rsidP="008A0A93">
            <w:pPr>
              <w:pStyle w:val="a9"/>
              <w:jc w:val="both"/>
              <w:rPr>
                <w:spacing w:val="-14"/>
              </w:rPr>
            </w:pPr>
            <w:r w:rsidRPr="00983070">
              <w:rPr>
                <w:spacing w:val="-14"/>
              </w:rPr>
              <w:t xml:space="preserve">- </w:t>
            </w:r>
            <w:r w:rsidR="00552F10" w:rsidRPr="00C45DEB">
              <w:rPr>
                <w:i/>
                <w:spacing w:val="-14"/>
              </w:rPr>
              <w:t>ООО «Голден Фиш»</w:t>
            </w:r>
            <w:r w:rsidRPr="00C45DEB">
              <w:rPr>
                <w:i/>
                <w:spacing w:val="-14"/>
              </w:rPr>
              <w:t xml:space="preserve"> </w:t>
            </w:r>
            <w:r w:rsidRPr="00983070">
              <w:rPr>
                <w:spacing w:val="-14"/>
              </w:rPr>
              <w:t xml:space="preserve">- </w:t>
            </w:r>
            <w:r w:rsidR="00983070" w:rsidRPr="00983070">
              <w:rPr>
                <w:spacing w:val="-14"/>
              </w:rPr>
              <w:t>9478,2</w:t>
            </w:r>
            <w:r w:rsidRPr="00983070">
              <w:rPr>
                <w:spacing w:val="-14"/>
              </w:rPr>
              <w:t xml:space="preserve"> тыс. руб. (субсидии на в</w:t>
            </w:r>
            <w:r w:rsidR="00552F10" w:rsidRPr="00983070">
              <w:rPr>
                <w:spacing w:val="-14"/>
              </w:rPr>
              <w:t>озмещение 50 процентов затрат на приобретение запасных частей, текущий ремонт судов, используемых в целях добычи (вылова</w:t>
            </w:r>
            <w:r w:rsidR="007F585E" w:rsidRPr="00983070">
              <w:rPr>
                <w:spacing w:val="-14"/>
              </w:rPr>
              <w:t>) водных биологических ресурсов</w:t>
            </w:r>
            <w:r w:rsidR="00552F10" w:rsidRPr="00983070">
              <w:rPr>
                <w:spacing w:val="-14"/>
              </w:rPr>
              <w:t>;</w:t>
            </w:r>
            <w:r w:rsidRPr="00983070">
              <w:rPr>
                <w:spacing w:val="-14"/>
              </w:rPr>
              <w:t xml:space="preserve"> </w:t>
            </w:r>
            <w:r w:rsidR="00552F10" w:rsidRPr="00983070">
              <w:rPr>
                <w:spacing w:val="-14"/>
              </w:rPr>
              <w:t xml:space="preserve">возмещение части фактических затрат  на добычу </w:t>
            </w:r>
            <w:r w:rsidR="002421E6" w:rsidRPr="00983070">
              <w:rPr>
                <w:spacing w:val="-14"/>
              </w:rPr>
              <w:t xml:space="preserve"> водных биологических ресурсов </w:t>
            </w:r>
            <w:r w:rsidR="00552F10" w:rsidRPr="00983070">
              <w:rPr>
                <w:spacing w:val="-14"/>
              </w:rPr>
              <w:t>(вылов барабули, тюльки, шпрота, хамсы и ставриды);</w:t>
            </w:r>
            <w:r w:rsidRPr="00983070">
              <w:rPr>
                <w:spacing w:val="-14"/>
              </w:rPr>
              <w:t xml:space="preserve"> </w:t>
            </w:r>
          </w:p>
          <w:p w:rsidR="00552F10" w:rsidRPr="00983070" w:rsidRDefault="008A0A93" w:rsidP="00552F10">
            <w:pPr>
              <w:jc w:val="both"/>
              <w:rPr>
                <w:spacing w:val="-14"/>
              </w:rPr>
            </w:pPr>
            <w:r w:rsidRPr="00983070">
              <w:rPr>
                <w:spacing w:val="-14"/>
              </w:rPr>
              <w:lastRenderedPageBreak/>
              <w:t xml:space="preserve">- </w:t>
            </w:r>
            <w:r w:rsidR="00552F10" w:rsidRPr="00C45DEB">
              <w:rPr>
                <w:i/>
                <w:spacing w:val="-14"/>
              </w:rPr>
              <w:t>ООО «Омар»</w:t>
            </w:r>
            <w:r w:rsidRPr="00983070">
              <w:rPr>
                <w:spacing w:val="-14"/>
              </w:rPr>
              <w:t xml:space="preserve"> - 3795,0 тыс. руб. (субсидии на </w:t>
            </w:r>
            <w:r w:rsidR="00552F10" w:rsidRPr="00983070">
              <w:rPr>
                <w:spacing w:val="-14"/>
              </w:rPr>
              <w:t xml:space="preserve">возмещение </w:t>
            </w:r>
            <w:r w:rsidRPr="00983070">
              <w:rPr>
                <w:spacing w:val="-14"/>
              </w:rPr>
              <w:t xml:space="preserve">                 </w:t>
            </w:r>
            <w:r w:rsidR="00552F10" w:rsidRPr="00983070">
              <w:rPr>
                <w:spacing w:val="-14"/>
              </w:rPr>
              <w:t xml:space="preserve">50 процентов затрат на приобретение запасных частей, </w:t>
            </w:r>
            <w:r w:rsidR="00303BB0" w:rsidRPr="00983070">
              <w:rPr>
                <w:spacing w:val="-14"/>
              </w:rPr>
              <w:t xml:space="preserve">радиолокационного оборудования, траловой оснастки, </w:t>
            </w:r>
            <w:r w:rsidR="00552F10" w:rsidRPr="00983070">
              <w:rPr>
                <w:spacing w:val="-14"/>
              </w:rPr>
              <w:t>текущий ремонт суд</w:t>
            </w:r>
            <w:r w:rsidR="00AC02F4" w:rsidRPr="00983070">
              <w:rPr>
                <w:spacing w:val="-14"/>
              </w:rPr>
              <w:t>на</w:t>
            </w:r>
            <w:r w:rsidR="00552F10" w:rsidRPr="00983070">
              <w:rPr>
                <w:spacing w:val="-14"/>
              </w:rPr>
              <w:t>, используем</w:t>
            </w:r>
            <w:r w:rsidR="00AC02F4" w:rsidRPr="00983070">
              <w:rPr>
                <w:spacing w:val="-14"/>
              </w:rPr>
              <w:t>ого</w:t>
            </w:r>
            <w:r w:rsidR="00552F10" w:rsidRPr="00983070">
              <w:rPr>
                <w:spacing w:val="-14"/>
              </w:rPr>
              <w:t xml:space="preserve"> в целях добычи (вылова) водных биологических ресур</w:t>
            </w:r>
            <w:r w:rsidR="00303BB0" w:rsidRPr="00983070">
              <w:rPr>
                <w:spacing w:val="-14"/>
              </w:rPr>
              <w:t>сов</w:t>
            </w:r>
            <w:r w:rsidRPr="00983070">
              <w:rPr>
                <w:spacing w:val="-14"/>
              </w:rPr>
              <w:t xml:space="preserve">; </w:t>
            </w:r>
            <w:r w:rsidR="00552F10" w:rsidRPr="00983070">
              <w:rPr>
                <w:spacing w:val="-14"/>
              </w:rPr>
              <w:t xml:space="preserve">возмещение части фактических затрат на добычу </w:t>
            </w:r>
            <w:r w:rsidR="00AC02F4" w:rsidRPr="00983070">
              <w:rPr>
                <w:spacing w:val="-14"/>
              </w:rPr>
              <w:t>водных биологических ресурсов;</w:t>
            </w:r>
          </w:p>
          <w:p w:rsidR="00552F10" w:rsidRPr="00983070" w:rsidRDefault="008A0A93" w:rsidP="00552F10">
            <w:pPr>
              <w:jc w:val="both"/>
              <w:rPr>
                <w:spacing w:val="-14"/>
              </w:rPr>
            </w:pPr>
            <w:r w:rsidRPr="00983070">
              <w:rPr>
                <w:spacing w:val="-14"/>
              </w:rPr>
              <w:t xml:space="preserve">- </w:t>
            </w:r>
            <w:r w:rsidR="00552F10" w:rsidRPr="00C45DEB">
              <w:rPr>
                <w:i/>
                <w:spacing w:val="-14"/>
              </w:rPr>
              <w:t>ООО «Динерс»</w:t>
            </w:r>
            <w:r w:rsidRPr="00983070">
              <w:rPr>
                <w:spacing w:val="-14"/>
              </w:rPr>
              <w:t xml:space="preserve"> -1686,85 тыс. руб. (субсидии на </w:t>
            </w:r>
            <w:r w:rsidR="00552F10" w:rsidRPr="00983070">
              <w:rPr>
                <w:spacing w:val="-14"/>
              </w:rPr>
              <w:t xml:space="preserve"> возмещение </w:t>
            </w:r>
            <w:r w:rsidRPr="00983070">
              <w:rPr>
                <w:spacing w:val="-14"/>
              </w:rPr>
              <w:t xml:space="preserve">                     </w:t>
            </w:r>
            <w:r w:rsidR="00552F10" w:rsidRPr="00983070">
              <w:rPr>
                <w:spacing w:val="-14"/>
              </w:rPr>
              <w:t>50 процентов затрат на приобретение спецавтотранспорта;</w:t>
            </w:r>
            <w:r w:rsidRPr="00983070">
              <w:rPr>
                <w:spacing w:val="-14"/>
              </w:rPr>
              <w:t xml:space="preserve"> </w:t>
            </w:r>
            <w:r w:rsidR="00552F10" w:rsidRPr="00983070">
              <w:rPr>
                <w:spacing w:val="-14"/>
              </w:rPr>
              <w:t xml:space="preserve">возмещение части фактических затрат на добычу </w:t>
            </w:r>
            <w:r w:rsidR="00991EAD" w:rsidRPr="00983070">
              <w:rPr>
                <w:spacing w:val="-14"/>
              </w:rPr>
              <w:t>водных биологических ресурсов;</w:t>
            </w:r>
          </w:p>
          <w:p w:rsidR="00552F10" w:rsidRPr="00983070" w:rsidRDefault="008A0A93" w:rsidP="00552F10">
            <w:pPr>
              <w:jc w:val="both"/>
              <w:rPr>
                <w:spacing w:val="-14"/>
              </w:rPr>
            </w:pPr>
            <w:r w:rsidRPr="00983070">
              <w:rPr>
                <w:spacing w:val="-14"/>
              </w:rPr>
              <w:t xml:space="preserve">- </w:t>
            </w:r>
            <w:r w:rsidR="00552F10" w:rsidRPr="00C45DEB">
              <w:rPr>
                <w:i/>
                <w:spacing w:val="-14"/>
              </w:rPr>
              <w:t>ООО</w:t>
            </w:r>
            <w:r w:rsidRPr="00C45DEB">
              <w:rPr>
                <w:i/>
                <w:spacing w:val="-14"/>
              </w:rPr>
              <w:t xml:space="preserve"> «Крымская Рыболовная Компания»</w:t>
            </w:r>
            <w:r w:rsidRPr="00983070">
              <w:rPr>
                <w:spacing w:val="-14"/>
              </w:rPr>
              <w:t xml:space="preserve"> - 250,7 тыс. руб. (субсидия на </w:t>
            </w:r>
            <w:r w:rsidR="00552F10" w:rsidRPr="00983070">
              <w:rPr>
                <w:spacing w:val="-14"/>
              </w:rPr>
              <w:t xml:space="preserve"> возмещение части фактических затрат на добычу </w:t>
            </w:r>
            <w:r w:rsidR="00991EAD" w:rsidRPr="00983070">
              <w:rPr>
                <w:spacing w:val="-14"/>
              </w:rPr>
              <w:t>водных биологических ресурсов)</w:t>
            </w:r>
            <w:r w:rsidR="00552F10" w:rsidRPr="00983070">
              <w:rPr>
                <w:spacing w:val="-14"/>
              </w:rPr>
              <w:t>;</w:t>
            </w:r>
          </w:p>
          <w:p w:rsidR="00552F10" w:rsidRPr="00983070" w:rsidRDefault="00740250" w:rsidP="00552F10">
            <w:pPr>
              <w:jc w:val="both"/>
              <w:rPr>
                <w:spacing w:val="-14"/>
              </w:rPr>
            </w:pPr>
            <w:r w:rsidRPr="00983070">
              <w:rPr>
                <w:spacing w:val="-14"/>
              </w:rPr>
              <w:t>-</w:t>
            </w:r>
            <w:r w:rsidR="00552F10" w:rsidRPr="00983070">
              <w:rPr>
                <w:spacing w:val="-14"/>
              </w:rPr>
              <w:t xml:space="preserve"> </w:t>
            </w:r>
            <w:r w:rsidR="00552F10" w:rsidRPr="00C45DEB">
              <w:rPr>
                <w:i/>
                <w:spacing w:val="-14"/>
              </w:rPr>
              <w:t>ООО «Морской колокол»</w:t>
            </w:r>
            <w:r w:rsidRPr="00983070">
              <w:rPr>
                <w:spacing w:val="-14"/>
              </w:rPr>
              <w:t xml:space="preserve"> </w:t>
            </w:r>
            <w:r w:rsidR="00935651" w:rsidRPr="00983070">
              <w:rPr>
                <w:spacing w:val="-14"/>
              </w:rPr>
              <w:t xml:space="preserve">- </w:t>
            </w:r>
            <w:r w:rsidR="00983070" w:rsidRPr="00983070">
              <w:rPr>
                <w:spacing w:val="-14"/>
              </w:rPr>
              <w:t>2741,7</w:t>
            </w:r>
            <w:r w:rsidR="00935651" w:rsidRPr="00983070">
              <w:rPr>
                <w:spacing w:val="-14"/>
              </w:rPr>
              <w:t xml:space="preserve"> тыс. руб. </w:t>
            </w:r>
            <w:r w:rsidR="00991EAD" w:rsidRPr="00983070">
              <w:rPr>
                <w:spacing w:val="-14"/>
              </w:rPr>
              <w:t>(субсидия на  возмещение части фактических затрат на добычу водных биологических ресурсов)</w:t>
            </w:r>
            <w:r w:rsidR="00552F10" w:rsidRPr="00983070">
              <w:rPr>
                <w:spacing w:val="-14"/>
              </w:rPr>
              <w:t>;</w:t>
            </w:r>
          </w:p>
          <w:p w:rsidR="000E0D7A" w:rsidRPr="00C27BB8" w:rsidRDefault="00935651" w:rsidP="00991EAD">
            <w:pPr>
              <w:jc w:val="both"/>
              <w:rPr>
                <w:color w:val="FF0000"/>
                <w:spacing w:val="-14"/>
              </w:rPr>
            </w:pPr>
            <w:r w:rsidRPr="00983070">
              <w:rPr>
                <w:spacing w:val="-14"/>
              </w:rPr>
              <w:t>-</w:t>
            </w:r>
            <w:r w:rsidR="00E15B47" w:rsidRPr="00983070">
              <w:rPr>
                <w:spacing w:val="-14"/>
              </w:rPr>
              <w:t xml:space="preserve"> </w:t>
            </w:r>
            <w:r w:rsidR="00552F10" w:rsidRPr="00C45DEB">
              <w:rPr>
                <w:i/>
                <w:spacing w:val="-14"/>
              </w:rPr>
              <w:t>ООО «РКК «Аквамарин»</w:t>
            </w:r>
            <w:r w:rsidRPr="00983070">
              <w:rPr>
                <w:spacing w:val="-14"/>
              </w:rPr>
              <w:t xml:space="preserve"> - 4269,6 тыс. руб. (субсидии на </w:t>
            </w:r>
            <w:r w:rsidR="00552F10" w:rsidRPr="00983070">
              <w:rPr>
                <w:spacing w:val="-14"/>
              </w:rPr>
              <w:t xml:space="preserve"> возмещение 50 процентов затрат на приобретение и установку холодильного, рыбоперерабатывающего оборудования, </w:t>
            </w:r>
            <w:r w:rsidRPr="00983070">
              <w:rPr>
                <w:spacing w:val="-14"/>
              </w:rPr>
              <w:t xml:space="preserve"> </w:t>
            </w:r>
            <w:r w:rsidR="00552F10" w:rsidRPr="00983070">
              <w:rPr>
                <w:spacing w:val="-14"/>
              </w:rPr>
              <w:t>возмещени</w:t>
            </w:r>
            <w:r w:rsidRPr="00983070">
              <w:rPr>
                <w:spacing w:val="-14"/>
              </w:rPr>
              <w:t>е</w:t>
            </w:r>
            <w:r w:rsidR="00552F10" w:rsidRPr="00983070">
              <w:rPr>
                <w:spacing w:val="-14"/>
              </w:rPr>
              <w:t xml:space="preserve"> части фактических затрат, понесенных предприятиями рыбохозяйственного комплекса на производство товарной продукции, в том числе консервов, пресервов из водных биологических ресурсов, добываемых (вылавливаемых) в Азово-Черноморском бассейне</w:t>
            </w:r>
            <w:r w:rsidRPr="00983070">
              <w:rPr>
                <w:spacing w:val="-14"/>
              </w:rPr>
              <w:t>).</w:t>
            </w:r>
          </w:p>
        </w:tc>
      </w:tr>
      <w:tr w:rsidR="000B59E1" w:rsidRPr="00312159" w:rsidTr="00FA4C93">
        <w:tc>
          <w:tcPr>
            <w:tcW w:w="15877" w:type="dxa"/>
            <w:gridSpan w:val="7"/>
          </w:tcPr>
          <w:p w:rsidR="000B59E1" w:rsidRPr="00154EE1" w:rsidRDefault="000B59E1" w:rsidP="0024566A">
            <w:pPr>
              <w:ind w:right="-108"/>
              <w:jc w:val="center"/>
              <w:rPr>
                <w:b/>
                <w:i/>
                <w:spacing w:val="-14"/>
              </w:rPr>
            </w:pPr>
            <w:r w:rsidRPr="00154EE1">
              <w:rPr>
                <w:b/>
                <w:i/>
                <w:spacing w:val="-14"/>
              </w:rPr>
              <w:lastRenderedPageBreak/>
              <w:t>Жилищное строительство и  жилищно-коммунальное хозяйство</w:t>
            </w:r>
          </w:p>
        </w:tc>
      </w:tr>
      <w:tr w:rsidR="009138C7" w:rsidRPr="00312159" w:rsidTr="001B1C20">
        <w:tc>
          <w:tcPr>
            <w:tcW w:w="548" w:type="dxa"/>
          </w:tcPr>
          <w:p w:rsidR="009138C7" w:rsidRPr="004436D2" w:rsidRDefault="000B59E1" w:rsidP="00370B30">
            <w:pPr>
              <w:jc w:val="both"/>
              <w:rPr>
                <w:spacing w:val="-14"/>
              </w:rPr>
            </w:pPr>
            <w:r w:rsidRPr="004436D2">
              <w:rPr>
                <w:spacing w:val="-14"/>
              </w:rPr>
              <w:lastRenderedPageBreak/>
              <w:t>2</w:t>
            </w:r>
            <w:r w:rsidR="00BA65B0" w:rsidRPr="004436D2">
              <w:rPr>
                <w:spacing w:val="-14"/>
              </w:rPr>
              <w:t>0</w:t>
            </w:r>
            <w:r w:rsidR="009138C7" w:rsidRPr="004436D2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9138C7" w:rsidRPr="004436D2" w:rsidRDefault="009138C7" w:rsidP="003E6251">
            <w:pPr>
              <w:jc w:val="both"/>
              <w:rPr>
                <w:spacing w:val="-14"/>
              </w:rPr>
            </w:pPr>
            <w:r w:rsidRPr="004436D2">
              <w:rPr>
                <w:spacing w:val="-14"/>
              </w:rPr>
              <w:t>Организация капитального ремонта многоквартирных домов, расположенных на территории города Севастополя</w:t>
            </w:r>
          </w:p>
        </w:tc>
        <w:tc>
          <w:tcPr>
            <w:tcW w:w="2354" w:type="dxa"/>
          </w:tcPr>
          <w:p w:rsidR="00F93616" w:rsidRPr="004436D2" w:rsidRDefault="009138C7" w:rsidP="00EF7B10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4436D2">
              <w:rPr>
                <w:rFonts w:ascii="Times New Roman" w:hAnsi="Times New Roman"/>
                <w:spacing w:val="-14"/>
                <w:sz w:val="24"/>
                <w:szCs w:val="24"/>
              </w:rPr>
              <w:t>Постановления Пра</w:t>
            </w:r>
            <w:r w:rsidR="00F93616" w:rsidRPr="004436D2">
              <w:rPr>
                <w:rFonts w:ascii="Times New Roman" w:hAnsi="Times New Roman"/>
                <w:spacing w:val="-14"/>
                <w:sz w:val="24"/>
                <w:szCs w:val="24"/>
              </w:rPr>
              <w:t>ви</w:t>
            </w:r>
            <w:r w:rsidRPr="004436D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тельства Севастополя: </w:t>
            </w:r>
          </w:p>
          <w:p w:rsidR="00D74739" w:rsidRPr="004436D2" w:rsidRDefault="009138C7" w:rsidP="00EF7B10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4436D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- от 23.07.2015 </w:t>
            </w:r>
          </w:p>
          <w:p w:rsidR="009138C7" w:rsidRPr="004436D2" w:rsidRDefault="009138C7" w:rsidP="00EF7B10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4436D2">
              <w:rPr>
                <w:rFonts w:ascii="Times New Roman" w:hAnsi="Times New Roman"/>
                <w:spacing w:val="-14"/>
                <w:sz w:val="24"/>
                <w:szCs w:val="24"/>
              </w:rPr>
              <w:t>№ 672-ПП «Об утвержде</w:t>
            </w:r>
            <w:r w:rsidR="00F93616" w:rsidRPr="004436D2">
              <w:rPr>
                <w:rFonts w:ascii="Times New Roman" w:hAnsi="Times New Roman"/>
                <w:spacing w:val="-14"/>
                <w:sz w:val="24"/>
                <w:szCs w:val="24"/>
              </w:rPr>
              <w:t>нии ре</w:t>
            </w:r>
            <w:r w:rsidRPr="004436D2">
              <w:rPr>
                <w:rFonts w:ascii="Times New Roman" w:hAnsi="Times New Roman"/>
                <w:spacing w:val="-14"/>
                <w:sz w:val="24"/>
                <w:szCs w:val="24"/>
              </w:rPr>
              <w:t>гиональной программы капитального ремонта общего имущества в многоквартирных домах, расположенных на террито</w:t>
            </w:r>
            <w:r w:rsidR="00D74739" w:rsidRPr="004436D2">
              <w:rPr>
                <w:rFonts w:ascii="Times New Roman" w:hAnsi="Times New Roman"/>
                <w:spacing w:val="-14"/>
                <w:sz w:val="24"/>
                <w:szCs w:val="24"/>
              </w:rPr>
              <w:t>рии города фе</w:t>
            </w:r>
            <w:r w:rsidRPr="004436D2">
              <w:rPr>
                <w:rFonts w:ascii="Times New Roman" w:hAnsi="Times New Roman"/>
                <w:spacing w:val="-14"/>
                <w:sz w:val="24"/>
                <w:szCs w:val="24"/>
              </w:rPr>
              <w:t>дерального значе</w:t>
            </w:r>
            <w:r w:rsidR="007B58B3" w:rsidRPr="004436D2">
              <w:rPr>
                <w:rFonts w:ascii="Times New Roman" w:hAnsi="Times New Roman"/>
                <w:spacing w:val="-14"/>
                <w:sz w:val="24"/>
                <w:szCs w:val="24"/>
              </w:rPr>
              <w:t>ния Се</w:t>
            </w:r>
            <w:r w:rsidRPr="004436D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вастополя»; </w:t>
            </w:r>
          </w:p>
          <w:p w:rsidR="00F93616" w:rsidRPr="004436D2" w:rsidRDefault="009138C7" w:rsidP="00544C9B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4436D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- от 21.11.2016 </w:t>
            </w:r>
          </w:p>
          <w:p w:rsidR="009138C7" w:rsidRPr="004436D2" w:rsidRDefault="009138C7" w:rsidP="00F93616">
            <w:pPr>
              <w:pStyle w:val="af1"/>
              <w:jc w:val="both"/>
              <w:rPr>
                <w:spacing w:val="-14"/>
              </w:rPr>
            </w:pPr>
            <w:r w:rsidRPr="004436D2">
              <w:rPr>
                <w:rFonts w:ascii="Times New Roman" w:hAnsi="Times New Roman"/>
                <w:spacing w:val="-14"/>
                <w:sz w:val="24"/>
                <w:szCs w:val="24"/>
              </w:rPr>
              <w:t>№ 1112-ПП «Об ут</w:t>
            </w:r>
            <w:r w:rsidR="004436D2">
              <w:rPr>
                <w:rFonts w:ascii="Times New Roman" w:hAnsi="Times New Roman"/>
                <w:spacing w:val="-14"/>
                <w:sz w:val="24"/>
                <w:szCs w:val="24"/>
              </w:rPr>
              <w:t>верждении Г</w:t>
            </w:r>
            <w:r w:rsidRPr="004436D2">
              <w:rPr>
                <w:rFonts w:ascii="Times New Roman" w:hAnsi="Times New Roman"/>
                <w:spacing w:val="-14"/>
                <w:sz w:val="24"/>
                <w:szCs w:val="24"/>
              </w:rPr>
              <w:t>осударственной программы города Севастополя «Развитие жилищно-коммунальной инфраструктуры города Севастополя на 2017</w:t>
            </w:r>
            <w:r w:rsidR="00544C9B" w:rsidRPr="004436D2">
              <w:rPr>
                <w:rFonts w:ascii="Times New Roman" w:hAnsi="Times New Roman"/>
                <w:spacing w:val="-14"/>
                <w:sz w:val="24"/>
                <w:szCs w:val="24"/>
              </w:rPr>
              <w:t>–</w:t>
            </w:r>
            <w:r w:rsidR="00FF5D24" w:rsidRPr="004436D2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</w:t>
            </w:r>
            <w:r w:rsidRPr="004436D2">
              <w:rPr>
                <w:rFonts w:ascii="Times New Roman" w:hAnsi="Times New Roman"/>
                <w:spacing w:val="-14"/>
                <w:sz w:val="24"/>
                <w:szCs w:val="24"/>
              </w:rPr>
              <w:t>2020 годы»</w:t>
            </w:r>
          </w:p>
        </w:tc>
        <w:tc>
          <w:tcPr>
            <w:tcW w:w="1614" w:type="dxa"/>
          </w:tcPr>
          <w:p w:rsidR="009138C7" w:rsidRPr="0016686B" w:rsidRDefault="00544C9B" w:rsidP="00EF7B10">
            <w:pPr>
              <w:jc w:val="center"/>
              <w:rPr>
                <w:spacing w:val="-14"/>
              </w:rPr>
            </w:pPr>
            <w:r w:rsidRPr="0016686B">
              <w:rPr>
                <w:spacing w:val="-14"/>
              </w:rPr>
              <w:t>В</w:t>
            </w:r>
            <w:r w:rsidR="009138C7" w:rsidRPr="0016686B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9138C7" w:rsidRPr="0016686B" w:rsidRDefault="009138C7" w:rsidP="00453D0B">
            <w:pPr>
              <w:jc w:val="center"/>
              <w:rPr>
                <w:spacing w:val="-14"/>
              </w:rPr>
            </w:pPr>
            <w:r w:rsidRPr="0016686B">
              <w:rPr>
                <w:spacing w:val="-14"/>
              </w:rPr>
              <w:t>Департамент городского хозяйства города Севастополя</w:t>
            </w:r>
          </w:p>
        </w:tc>
        <w:tc>
          <w:tcPr>
            <w:tcW w:w="2390" w:type="dxa"/>
          </w:tcPr>
          <w:p w:rsidR="003B1F3E" w:rsidRDefault="003B1F3E" w:rsidP="007700EE">
            <w:pPr>
              <w:jc w:val="center"/>
              <w:rPr>
                <w:spacing w:val="-14"/>
              </w:rPr>
            </w:pPr>
            <w:r>
              <w:rPr>
                <w:spacing w:val="-14"/>
              </w:rPr>
              <w:t>По состоянию на 01.08.2017г.</w:t>
            </w:r>
          </w:p>
          <w:p w:rsidR="00221C82" w:rsidRPr="00875393" w:rsidRDefault="007700EE" w:rsidP="007700EE">
            <w:pPr>
              <w:jc w:val="center"/>
              <w:rPr>
                <w:spacing w:val="-14"/>
                <w:vertAlign w:val="superscript"/>
              </w:rPr>
            </w:pPr>
            <w:r>
              <w:rPr>
                <w:spacing w:val="-14"/>
              </w:rPr>
              <w:t>592,4</w:t>
            </w:r>
            <w:r w:rsidR="00875393" w:rsidRPr="00875393">
              <w:rPr>
                <w:spacing w:val="-14"/>
                <w:vertAlign w:val="superscript"/>
              </w:rPr>
              <w:t>1)</w:t>
            </w:r>
          </w:p>
          <w:p w:rsidR="009138C7" w:rsidRPr="00875393" w:rsidRDefault="009138C7" w:rsidP="003B1F3E">
            <w:pPr>
              <w:jc w:val="both"/>
              <w:rPr>
                <w:spacing w:val="-14"/>
              </w:rPr>
            </w:pPr>
            <w:r w:rsidRPr="00875393">
              <w:rPr>
                <w:spacing w:val="-14"/>
              </w:rPr>
              <w:t>в том числе:</w:t>
            </w:r>
          </w:p>
          <w:p w:rsidR="000070C1" w:rsidRPr="00875393" w:rsidRDefault="0075175C" w:rsidP="003B1F3E">
            <w:pPr>
              <w:jc w:val="both"/>
              <w:rPr>
                <w:spacing w:val="-14"/>
              </w:rPr>
            </w:pPr>
            <w:r w:rsidRPr="00875393">
              <w:rPr>
                <w:b/>
                <w:spacing w:val="-14"/>
              </w:rPr>
              <w:t>-</w:t>
            </w:r>
            <w:r w:rsidR="000070C1" w:rsidRPr="00875393">
              <w:rPr>
                <w:b/>
                <w:spacing w:val="-14"/>
              </w:rPr>
              <w:t xml:space="preserve"> </w:t>
            </w:r>
            <w:r w:rsidR="003B1F3E">
              <w:rPr>
                <w:spacing w:val="-14"/>
              </w:rPr>
              <w:t>268,5</w:t>
            </w:r>
            <w:r w:rsidR="00CF70E6" w:rsidRPr="00875393">
              <w:rPr>
                <w:spacing w:val="-14"/>
                <w:vertAlign w:val="superscript"/>
              </w:rPr>
              <w:t>1)</w:t>
            </w:r>
            <w:r w:rsidR="00353308" w:rsidRPr="00875393">
              <w:rPr>
                <w:spacing w:val="-14"/>
                <w:vertAlign w:val="superscript"/>
              </w:rPr>
              <w:t>)</w:t>
            </w:r>
          </w:p>
          <w:p w:rsidR="009138C7" w:rsidRPr="00875393" w:rsidRDefault="009138C7" w:rsidP="003B1F3E">
            <w:pPr>
              <w:jc w:val="both"/>
              <w:rPr>
                <w:spacing w:val="-14"/>
              </w:rPr>
            </w:pPr>
            <w:r w:rsidRPr="00875393">
              <w:rPr>
                <w:spacing w:val="-14"/>
              </w:rPr>
              <w:t>(средства</w:t>
            </w:r>
            <w:r w:rsidR="007B008A" w:rsidRPr="00875393">
              <w:rPr>
                <w:spacing w:val="-14"/>
              </w:rPr>
              <w:t xml:space="preserve"> </w:t>
            </w:r>
            <w:r w:rsidRPr="00875393">
              <w:rPr>
                <w:spacing w:val="-14"/>
              </w:rPr>
              <w:t>Фонда со</w:t>
            </w:r>
            <w:r w:rsidR="00205B94" w:rsidRPr="00875393">
              <w:rPr>
                <w:spacing w:val="-14"/>
              </w:rPr>
              <w:t>-</w:t>
            </w:r>
            <w:r w:rsidRPr="00875393">
              <w:rPr>
                <w:spacing w:val="-14"/>
              </w:rPr>
              <w:t>дей</w:t>
            </w:r>
            <w:r w:rsidR="00544C9B" w:rsidRPr="00875393">
              <w:rPr>
                <w:spacing w:val="-14"/>
              </w:rPr>
              <w:t>ствия рефор</w:t>
            </w:r>
            <w:r w:rsidRPr="00875393">
              <w:rPr>
                <w:spacing w:val="-14"/>
              </w:rPr>
              <w:t>миро</w:t>
            </w:r>
            <w:r w:rsidR="00544C9B" w:rsidRPr="00875393">
              <w:rPr>
                <w:spacing w:val="-14"/>
              </w:rPr>
              <w:t>-ванию жилищ</w:t>
            </w:r>
            <w:r w:rsidRPr="00875393">
              <w:rPr>
                <w:spacing w:val="-14"/>
              </w:rPr>
              <w:t>но-коммуналь</w:t>
            </w:r>
            <w:r w:rsidR="000070C1" w:rsidRPr="00875393">
              <w:rPr>
                <w:spacing w:val="-14"/>
              </w:rPr>
              <w:t>-</w:t>
            </w:r>
            <w:r w:rsidRPr="00875393">
              <w:rPr>
                <w:spacing w:val="-14"/>
              </w:rPr>
              <w:t>ного хозяйства)</w:t>
            </w:r>
            <w:r w:rsidR="001A25DC" w:rsidRPr="00875393">
              <w:rPr>
                <w:spacing w:val="-14"/>
              </w:rPr>
              <w:t>;</w:t>
            </w:r>
          </w:p>
          <w:p w:rsidR="009138C7" w:rsidRPr="00875393" w:rsidRDefault="009138C7" w:rsidP="003B1F3E">
            <w:pPr>
              <w:jc w:val="both"/>
              <w:rPr>
                <w:spacing w:val="-14"/>
              </w:rPr>
            </w:pPr>
            <w:r w:rsidRPr="00875393">
              <w:rPr>
                <w:b/>
                <w:spacing w:val="-14"/>
              </w:rPr>
              <w:t xml:space="preserve">- </w:t>
            </w:r>
            <w:r w:rsidR="003B1F3E">
              <w:rPr>
                <w:spacing w:val="-14"/>
              </w:rPr>
              <w:t>226,</w:t>
            </w:r>
            <w:r w:rsidR="00182DA4">
              <w:rPr>
                <w:spacing w:val="-14"/>
              </w:rPr>
              <w:t>2</w:t>
            </w:r>
            <w:r w:rsidR="00221C82" w:rsidRPr="00875393">
              <w:rPr>
                <w:spacing w:val="-14"/>
                <w:vertAlign w:val="superscript"/>
              </w:rPr>
              <w:t>1</w:t>
            </w:r>
            <w:r w:rsidR="00353308" w:rsidRPr="00875393">
              <w:rPr>
                <w:b/>
                <w:spacing w:val="-14"/>
                <w:vertAlign w:val="superscript"/>
              </w:rPr>
              <w:t>)</w:t>
            </w:r>
            <w:r w:rsidR="00353308" w:rsidRPr="00875393">
              <w:rPr>
                <w:b/>
                <w:spacing w:val="-14"/>
              </w:rPr>
              <w:t xml:space="preserve"> </w:t>
            </w:r>
            <w:r w:rsidRPr="00875393">
              <w:rPr>
                <w:b/>
                <w:spacing w:val="-14"/>
              </w:rPr>
              <w:t xml:space="preserve"> </w:t>
            </w:r>
          </w:p>
          <w:p w:rsidR="00720B89" w:rsidRPr="003C4848" w:rsidRDefault="009138C7" w:rsidP="003B1F3E">
            <w:pPr>
              <w:tabs>
                <w:tab w:val="left" w:pos="11057"/>
              </w:tabs>
              <w:jc w:val="both"/>
              <w:rPr>
                <w:spacing w:val="-14"/>
              </w:rPr>
            </w:pPr>
            <w:r w:rsidRPr="00875393">
              <w:rPr>
                <w:spacing w:val="-14"/>
              </w:rPr>
              <w:t>(</w:t>
            </w:r>
            <w:r w:rsidR="00A67E6F" w:rsidRPr="00875393">
              <w:rPr>
                <w:spacing w:val="-14"/>
              </w:rPr>
              <w:t xml:space="preserve">средства </w:t>
            </w:r>
            <w:r w:rsidRPr="00875393">
              <w:rPr>
                <w:spacing w:val="-14"/>
              </w:rPr>
              <w:t>бюджет</w:t>
            </w:r>
            <w:r w:rsidR="00A67E6F" w:rsidRPr="00875393">
              <w:rPr>
                <w:spacing w:val="-14"/>
              </w:rPr>
              <w:t>а</w:t>
            </w:r>
          </w:p>
          <w:p w:rsidR="00221C82" w:rsidRPr="00875393" w:rsidRDefault="009138C7" w:rsidP="003B1F3E">
            <w:pPr>
              <w:tabs>
                <w:tab w:val="left" w:pos="11057"/>
              </w:tabs>
              <w:jc w:val="both"/>
              <w:rPr>
                <w:spacing w:val="-14"/>
              </w:rPr>
            </w:pPr>
            <w:r w:rsidRPr="00875393">
              <w:rPr>
                <w:spacing w:val="-14"/>
              </w:rPr>
              <w:t>г</w:t>
            </w:r>
            <w:r w:rsidR="00AE2B74" w:rsidRPr="00875393">
              <w:rPr>
                <w:spacing w:val="-14"/>
              </w:rPr>
              <w:t>.</w:t>
            </w:r>
            <w:r w:rsidR="001A25DC" w:rsidRPr="00875393">
              <w:rPr>
                <w:spacing w:val="-14"/>
              </w:rPr>
              <w:t xml:space="preserve"> </w:t>
            </w:r>
            <w:r w:rsidR="00720B89">
              <w:rPr>
                <w:spacing w:val="-14"/>
                <w:lang w:val="en-US"/>
              </w:rPr>
              <w:t>C</w:t>
            </w:r>
            <w:r w:rsidR="00BB6F4E" w:rsidRPr="00875393">
              <w:rPr>
                <w:spacing w:val="-14"/>
              </w:rPr>
              <w:t>евас</w:t>
            </w:r>
            <w:r w:rsidRPr="00875393">
              <w:rPr>
                <w:spacing w:val="-14"/>
              </w:rPr>
              <w:t>то</w:t>
            </w:r>
            <w:r w:rsidR="00720B89" w:rsidRPr="003C4848">
              <w:rPr>
                <w:spacing w:val="-14"/>
              </w:rPr>
              <w:t>-</w:t>
            </w:r>
            <w:r w:rsidRPr="00875393">
              <w:rPr>
                <w:spacing w:val="-14"/>
              </w:rPr>
              <w:t>поля)</w:t>
            </w:r>
            <w:r w:rsidR="001A25DC" w:rsidRPr="00875393">
              <w:rPr>
                <w:spacing w:val="-14"/>
              </w:rPr>
              <w:t>;</w:t>
            </w:r>
          </w:p>
          <w:p w:rsidR="00221C82" w:rsidRPr="00875393" w:rsidRDefault="001A25DC" w:rsidP="003B1F3E">
            <w:pPr>
              <w:tabs>
                <w:tab w:val="left" w:pos="11057"/>
              </w:tabs>
              <w:jc w:val="both"/>
              <w:rPr>
                <w:spacing w:val="-14"/>
                <w:vertAlign w:val="superscript"/>
              </w:rPr>
            </w:pPr>
            <w:r w:rsidRPr="00875393">
              <w:rPr>
                <w:spacing w:val="-14"/>
              </w:rPr>
              <w:t xml:space="preserve">- </w:t>
            </w:r>
            <w:r w:rsidR="003B1F3E">
              <w:rPr>
                <w:spacing w:val="-14"/>
              </w:rPr>
              <w:t>97,7</w:t>
            </w:r>
            <w:r w:rsidRPr="00875393">
              <w:rPr>
                <w:spacing w:val="-14"/>
                <w:vertAlign w:val="superscript"/>
              </w:rPr>
              <w:t>1)</w:t>
            </w:r>
          </w:p>
          <w:p w:rsidR="00221C82" w:rsidRPr="00875393" w:rsidRDefault="001A25DC" w:rsidP="003B1F3E">
            <w:pPr>
              <w:tabs>
                <w:tab w:val="left" w:pos="11057"/>
              </w:tabs>
              <w:jc w:val="both"/>
              <w:rPr>
                <w:spacing w:val="-14"/>
              </w:rPr>
            </w:pPr>
            <w:r w:rsidRPr="00875393">
              <w:rPr>
                <w:spacing w:val="-14"/>
              </w:rPr>
              <w:t>(средства собствен</w:t>
            </w:r>
            <w:r w:rsidR="00221C82" w:rsidRPr="00875393">
              <w:rPr>
                <w:spacing w:val="-14"/>
              </w:rPr>
              <w:t>ников помещений)</w:t>
            </w:r>
          </w:p>
          <w:p w:rsidR="009138C7" w:rsidRPr="00C27BB8" w:rsidRDefault="009138C7" w:rsidP="003B1F3E">
            <w:pPr>
              <w:jc w:val="both"/>
              <w:rPr>
                <w:color w:val="FF0000"/>
                <w:spacing w:val="-14"/>
              </w:rPr>
            </w:pPr>
          </w:p>
          <w:p w:rsidR="009138C7" w:rsidRPr="00C27BB8" w:rsidRDefault="009138C7" w:rsidP="009138C7">
            <w:pPr>
              <w:jc w:val="both"/>
              <w:rPr>
                <w:color w:val="FF0000"/>
                <w:spacing w:val="-14"/>
              </w:rPr>
            </w:pPr>
          </w:p>
          <w:p w:rsidR="009138C7" w:rsidRPr="00C27BB8" w:rsidRDefault="009138C7" w:rsidP="00CD5016">
            <w:pPr>
              <w:ind w:left="-108" w:right="-108"/>
              <w:jc w:val="center"/>
              <w:rPr>
                <w:color w:val="FF0000"/>
                <w:spacing w:val="-14"/>
              </w:rPr>
            </w:pPr>
          </w:p>
        </w:tc>
        <w:tc>
          <w:tcPr>
            <w:tcW w:w="4787" w:type="dxa"/>
          </w:tcPr>
          <w:p w:rsidR="00D74739" w:rsidRPr="007700EE" w:rsidRDefault="00221C82" w:rsidP="00221C82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700EE">
              <w:rPr>
                <w:rFonts w:ascii="Times New Roman" w:hAnsi="Times New Roman"/>
                <w:spacing w:val="-14"/>
                <w:sz w:val="24"/>
                <w:szCs w:val="24"/>
              </w:rPr>
              <w:t>Согласно подпрограмме 1 «Проведение капитального ремонта многоквартирных домов на территории города федерального значения Севастополя в 2015 - 201</w:t>
            </w:r>
            <w:r w:rsidR="00AF3D92" w:rsidRPr="007700EE">
              <w:rPr>
                <w:rFonts w:ascii="Times New Roman" w:hAnsi="Times New Roman"/>
                <w:spacing w:val="-14"/>
                <w:sz w:val="24"/>
                <w:szCs w:val="24"/>
              </w:rPr>
              <w:t>7</w:t>
            </w:r>
            <w:r w:rsidRPr="007700E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годах»</w:t>
            </w:r>
            <w:r w:rsidR="00D74739" w:rsidRPr="007700E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региональной программы капитального ремонта общего имущества в многоквартирных домах, расположенных на территории города федерального значения Сева</w:t>
            </w:r>
            <w:r w:rsidRPr="007700EE">
              <w:rPr>
                <w:rFonts w:ascii="Times New Roman" w:hAnsi="Times New Roman"/>
                <w:spacing w:val="-14"/>
                <w:sz w:val="24"/>
                <w:szCs w:val="24"/>
              </w:rPr>
              <w:t>стополя (постановлени</w:t>
            </w:r>
            <w:r w:rsidR="001A25DC" w:rsidRPr="007700EE">
              <w:rPr>
                <w:rFonts w:ascii="Times New Roman" w:hAnsi="Times New Roman"/>
                <w:spacing w:val="-14"/>
                <w:sz w:val="24"/>
                <w:szCs w:val="24"/>
              </w:rPr>
              <w:t>е</w:t>
            </w:r>
            <w:r w:rsidR="00A3256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Правительства Севастополя</w:t>
            </w:r>
            <w:r w:rsidRPr="007700E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1A25DC" w:rsidRPr="007700E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            </w:t>
            </w:r>
            <w:r w:rsidRPr="007700EE">
              <w:rPr>
                <w:rFonts w:ascii="Times New Roman" w:hAnsi="Times New Roman"/>
                <w:spacing w:val="-14"/>
                <w:sz w:val="24"/>
                <w:szCs w:val="24"/>
              </w:rPr>
              <w:t>от 23.07.2015 № 672-ПП</w:t>
            </w:r>
            <w:r w:rsidR="001A25DC" w:rsidRPr="007700EE">
              <w:rPr>
                <w:rFonts w:ascii="Times New Roman" w:hAnsi="Times New Roman"/>
                <w:spacing w:val="-14"/>
                <w:sz w:val="24"/>
                <w:szCs w:val="24"/>
              </w:rPr>
              <w:t>, с изменениями</w:t>
            </w:r>
            <w:r w:rsidRPr="007700E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) в </w:t>
            </w:r>
            <w:r w:rsidR="00D74739" w:rsidRPr="007700E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2017 г. </w:t>
            </w:r>
            <w:r w:rsidR="00A82705" w:rsidRPr="007700EE">
              <w:rPr>
                <w:rFonts w:ascii="Times New Roman" w:hAnsi="Times New Roman"/>
                <w:spacing w:val="-14"/>
                <w:sz w:val="24"/>
                <w:szCs w:val="24"/>
              </w:rPr>
              <w:t>за</w:t>
            </w:r>
            <w:r w:rsidR="00D74739" w:rsidRPr="007700EE">
              <w:rPr>
                <w:rFonts w:ascii="Times New Roman" w:hAnsi="Times New Roman"/>
                <w:spacing w:val="-14"/>
                <w:sz w:val="24"/>
                <w:szCs w:val="24"/>
              </w:rPr>
              <w:t>планир</w:t>
            </w:r>
            <w:r w:rsidR="00D15F4F" w:rsidRPr="007700EE">
              <w:rPr>
                <w:rFonts w:ascii="Times New Roman" w:hAnsi="Times New Roman"/>
                <w:spacing w:val="-14"/>
                <w:sz w:val="24"/>
                <w:szCs w:val="24"/>
              </w:rPr>
              <w:t>овано</w:t>
            </w:r>
            <w:r w:rsidR="00D74739" w:rsidRPr="007700E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выполнение ремонта в 127 многоквартирных домах (далее - МКД), в том числе по видам ремонта: капитальный ремонт крыш (88 МКД); ремонт внутридомовых инженерных систем </w:t>
            </w:r>
            <w:r w:rsidR="001A25DC" w:rsidRPr="007700EE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             </w:t>
            </w:r>
            <w:r w:rsidR="001C73E7" w:rsidRPr="007700EE">
              <w:rPr>
                <w:rFonts w:ascii="Times New Roman" w:hAnsi="Times New Roman"/>
                <w:spacing w:val="-14"/>
                <w:sz w:val="24"/>
                <w:szCs w:val="24"/>
              </w:rPr>
              <w:t>(</w:t>
            </w:r>
            <w:r w:rsidR="00D74739" w:rsidRPr="007700EE">
              <w:rPr>
                <w:rFonts w:ascii="Times New Roman" w:hAnsi="Times New Roman"/>
                <w:spacing w:val="-14"/>
                <w:sz w:val="24"/>
                <w:szCs w:val="24"/>
              </w:rPr>
              <w:t>29 МКД);  ремонт фасадов (10 МКД).</w:t>
            </w:r>
          </w:p>
          <w:p w:rsidR="00CD3CC7" w:rsidRPr="0048701D" w:rsidRDefault="00D74739" w:rsidP="001E5B2D">
            <w:pPr>
              <w:jc w:val="both"/>
              <w:rPr>
                <w:spacing w:val="-14"/>
              </w:rPr>
            </w:pPr>
            <w:r w:rsidRPr="0048701D">
              <w:rPr>
                <w:spacing w:val="-14"/>
              </w:rPr>
              <w:t xml:space="preserve">По состоянию на </w:t>
            </w:r>
            <w:r w:rsidR="00221C82" w:rsidRPr="0048701D">
              <w:rPr>
                <w:spacing w:val="-14"/>
              </w:rPr>
              <w:t>3</w:t>
            </w:r>
            <w:r w:rsidR="00CF70E6" w:rsidRPr="0048701D">
              <w:rPr>
                <w:spacing w:val="-14"/>
              </w:rPr>
              <w:t>1</w:t>
            </w:r>
            <w:r w:rsidRPr="0048701D">
              <w:rPr>
                <w:spacing w:val="-14"/>
              </w:rPr>
              <w:t>.0</w:t>
            </w:r>
            <w:r w:rsidR="0048701D" w:rsidRPr="0048701D">
              <w:rPr>
                <w:spacing w:val="-14"/>
              </w:rPr>
              <w:t>8</w:t>
            </w:r>
            <w:r w:rsidRPr="0048701D">
              <w:rPr>
                <w:spacing w:val="-14"/>
              </w:rPr>
              <w:t>.2017</w:t>
            </w:r>
            <w:r w:rsidR="004E48C4" w:rsidRPr="0048701D">
              <w:rPr>
                <w:spacing w:val="-14"/>
              </w:rPr>
              <w:t>г.</w:t>
            </w:r>
            <w:r w:rsidR="00CD3CC7" w:rsidRPr="0048701D">
              <w:rPr>
                <w:spacing w:val="-14"/>
              </w:rPr>
              <w:t>:</w:t>
            </w:r>
          </w:p>
          <w:p w:rsidR="00D74739" w:rsidRPr="0048701D" w:rsidRDefault="00177B7D" w:rsidP="001E5B2D">
            <w:pPr>
              <w:jc w:val="both"/>
              <w:rPr>
                <w:spacing w:val="-14"/>
              </w:rPr>
            </w:pPr>
            <w:r w:rsidRPr="0048701D">
              <w:rPr>
                <w:spacing w:val="-14"/>
              </w:rPr>
              <w:t>- заключены Г</w:t>
            </w:r>
            <w:r w:rsidR="00CD3CC7" w:rsidRPr="0048701D">
              <w:rPr>
                <w:spacing w:val="-14"/>
              </w:rPr>
              <w:t>осударственные контракты на выполнение ремонта крыш на 8</w:t>
            </w:r>
            <w:r w:rsidR="0048701D" w:rsidRPr="0048701D">
              <w:rPr>
                <w:spacing w:val="-14"/>
              </w:rPr>
              <w:t>7</w:t>
            </w:r>
            <w:r w:rsidR="00CD3CC7" w:rsidRPr="0048701D">
              <w:rPr>
                <w:spacing w:val="-14"/>
              </w:rPr>
              <w:t xml:space="preserve"> МКД на сумму </w:t>
            </w:r>
            <w:r w:rsidR="00CF70E6" w:rsidRPr="0048701D">
              <w:rPr>
                <w:spacing w:val="-14"/>
              </w:rPr>
              <w:t>11</w:t>
            </w:r>
            <w:r w:rsidR="0048701D" w:rsidRPr="0048701D">
              <w:rPr>
                <w:spacing w:val="-14"/>
              </w:rPr>
              <w:t>5</w:t>
            </w:r>
            <w:r w:rsidR="00CF70E6" w:rsidRPr="0048701D">
              <w:rPr>
                <w:spacing w:val="-14"/>
              </w:rPr>
              <w:t>,</w:t>
            </w:r>
            <w:r w:rsidR="0048701D" w:rsidRPr="0048701D">
              <w:rPr>
                <w:spacing w:val="-14"/>
              </w:rPr>
              <w:t>9</w:t>
            </w:r>
            <w:r w:rsidR="00497ECA" w:rsidRPr="0048701D">
              <w:rPr>
                <w:spacing w:val="-14"/>
              </w:rPr>
              <w:t xml:space="preserve"> млн. руб., из них:</w:t>
            </w:r>
            <w:r w:rsidR="00CD3CC7" w:rsidRPr="0048701D">
              <w:rPr>
                <w:spacing w:val="-14"/>
              </w:rPr>
              <w:t xml:space="preserve"> </w:t>
            </w:r>
            <w:r w:rsidR="00D74739" w:rsidRPr="0048701D">
              <w:rPr>
                <w:spacing w:val="-14"/>
              </w:rPr>
              <w:t xml:space="preserve">завершен </w:t>
            </w:r>
            <w:r w:rsidR="00F21BB6" w:rsidRPr="0048701D">
              <w:rPr>
                <w:spacing w:val="-14"/>
              </w:rPr>
              <w:t xml:space="preserve"> </w:t>
            </w:r>
            <w:r w:rsidR="003C2139" w:rsidRPr="0048701D">
              <w:rPr>
                <w:spacing w:val="-14"/>
              </w:rPr>
              <w:t xml:space="preserve">и принят по актам приемки выполненных работ </w:t>
            </w:r>
            <w:r w:rsidR="00F21BB6" w:rsidRPr="0048701D">
              <w:rPr>
                <w:spacing w:val="-14"/>
              </w:rPr>
              <w:t>ремонт крыш</w:t>
            </w:r>
            <w:r w:rsidR="004367BF" w:rsidRPr="0048701D">
              <w:rPr>
                <w:spacing w:val="-14"/>
              </w:rPr>
              <w:t xml:space="preserve"> на</w:t>
            </w:r>
            <w:r w:rsidR="003C2139" w:rsidRPr="0048701D">
              <w:rPr>
                <w:spacing w:val="-14"/>
              </w:rPr>
              <w:t xml:space="preserve">                </w:t>
            </w:r>
            <w:r w:rsidR="004367BF" w:rsidRPr="0048701D">
              <w:rPr>
                <w:spacing w:val="-14"/>
              </w:rPr>
              <w:t xml:space="preserve"> </w:t>
            </w:r>
            <w:r w:rsidR="0048701D" w:rsidRPr="0048701D">
              <w:rPr>
                <w:spacing w:val="-14"/>
              </w:rPr>
              <w:t>75</w:t>
            </w:r>
            <w:r w:rsidR="004367BF" w:rsidRPr="0048701D">
              <w:rPr>
                <w:spacing w:val="-14"/>
              </w:rPr>
              <w:t xml:space="preserve"> МКД</w:t>
            </w:r>
            <w:r w:rsidR="00CD3CC7" w:rsidRPr="0048701D">
              <w:rPr>
                <w:spacing w:val="-14"/>
              </w:rPr>
              <w:t>;</w:t>
            </w:r>
            <w:r w:rsidR="00F21BB6" w:rsidRPr="0048701D">
              <w:rPr>
                <w:spacing w:val="-14"/>
              </w:rPr>
              <w:t xml:space="preserve"> </w:t>
            </w:r>
            <w:r w:rsidR="00D74739" w:rsidRPr="0048701D">
              <w:rPr>
                <w:spacing w:val="-14"/>
              </w:rPr>
              <w:t xml:space="preserve">на </w:t>
            </w:r>
            <w:r w:rsidR="00F21BB6" w:rsidRPr="0048701D">
              <w:rPr>
                <w:spacing w:val="-14"/>
              </w:rPr>
              <w:t>1</w:t>
            </w:r>
            <w:r w:rsidR="0048701D" w:rsidRPr="0048701D">
              <w:rPr>
                <w:spacing w:val="-14"/>
              </w:rPr>
              <w:t>0</w:t>
            </w:r>
            <w:r w:rsidR="00D74739" w:rsidRPr="0048701D">
              <w:rPr>
                <w:spacing w:val="-14"/>
              </w:rPr>
              <w:t xml:space="preserve"> МКД - степень </w:t>
            </w:r>
            <w:r w:rsidR="004367BF" w:rsidRPr="0048701D">
              <w:rPr>
                <w:spacing w:val="-14"/>
              </w:rPr>
              <w:t xml:space="preserve">выполнения ремонта крыш </w:t>
            </w:r>
            <w:r w:rsidR="00D74739" w:rsidRPr="0048701D">
              <w:rPr>
                <w:spacing w:val="-14"/>
              </w:rPr>
              <w:t xml:space="preserve"> </w:t>
            </w:r>
            <w:r w:rsidR="00CF70E6" w:rsidRPr="0048701D">
              <w:rPr>
                <w:spacing w:val="-14"/>
              </w:rPr>
              <w:t>9</w:t>
            </w:r>
            <w:r w:rsidR="001A25DC" w:rsidRPr="0048701D">
              <w:rPr>
                <w:spacing w:val="-14"/>
              </w:rPr>
              <w:t>0</w:t>
            </w:r>
            <w:r w:rsidR="00CD3CC7" w:rsidRPr="0048701D">
              <w:rPr>
                <w:spacing w:val="-14"/>
              </w:rPr>
              <w:t>-100%;</w:t>
            </w:r>
            <w:r w:rsidR="004367BF" w:rsidRPr="0048701D">
              <w:rPr>
                <w:spacing w:val="-14"/>
              </w:rPr>
              <w:t xml:space="preserve"> </w:t>
            </w:r>
            <w:r w:rsidR="00D74739" w:rsidRPr="0048701D">
              <w:rPr>
                <w:spacing w:val="-14"/>
              </w:rPr>
              <w:t xml:space="preserve">на </w:t>
            </w:r>
            <w:r w:rsidR="0048701D" w:rsidRPr="0048701D">
              <w:rPr>
                <w:spacing w:val="-14"/>
              </w:rPr>
              <w:t>2</w:t>
            </w:r>
            <w:r w:rsidR="00F21BB6" w:rsidRPr="0048701D">
              <w:rPr>
                <w:spacing w:val="-14"/>
              </w:rPr>
              <w:t xml:space="preserve"> </w:t>
            </w:r>
            <w:r w:rsidR="00D74739" w:rsidRPr="0048701D">
              <w:rPr>
                <w:spacing w:val="-14"/>
              </w:rPr>
              <w:t>МКД –</w:t>
            </w:r>
            <w:r w:rsidR="004367BF" w:rsidRPr="0048701D">
              <w:rPr>
                <w:spacing w:val="-14"/>
              </w:rPr>
              <w:t xml:space="preserve"> </w:t>
            </w:r>
            <w:r w:rsidR="00CF70E6" w:rsidRPr="0048701D">
              <w:rPr>
                <w:spacing w:val="-14"/>
              </w:rPr>
              <w:t>1</w:t>
            </w:r>
            <w:r w:rsidR="0048701D" w:rsidRPr="0048701D">
              <w:rPr>
                <w:spacing w:val="-14"/>
              </w:rPr>
              <w:t>5</w:t>
            </w:r>
            <w:r w:rsidR="00EE7AF9" w:rsidRPr="0048701D">
              <w:rPr>
                <w:spacing w:val="-14"/>
              </w:rPr>
              <w:t>-</w:t>
            </w:r>
            <w:r w:rsidR="0048701D" w:rsidRPr="0048701D">
              <w:rPr>
                <w:spacing w:val="-14"/>
              </w:rPr>
              <w:t>3</w:t>
            </w:r>
            <w:r w:rsidR="001A25DC" w:rsidRPr="0048701D">
              <w:rPr>
                <w:spacing w:val="-14"/>
              </w:rPr>
              <w:t>0</w:t>
            </w:r>
            <w:r w:rsidR="00CD3CC7" w:rsidRPr="0048701D">
              <w:rPr>
                <w:spacing w:val="-14"/>
              </w:rPr>
              <w:t>%</w:t>
            </w:r>
            <w:r w:rsidR="00CF70E6" w:rsidRPr="0048701D">
              <w:rPr>
                <w:spacing w:val="-14"/>
              </w:rPr>
              <w:t>.</w:t>
            </w:r>
          </w:p>
          <w:p w:rsidR="00D74739" w:rsidRPr="005B79B5" w:rsidRDefault="00177B7D" w:rsidP="001E5B2D">
            <w:pPr>
              <w:jc w:val="both"/>
              <w:rPr>
                <w:spacing w:val="-14"/>
              </w:rPr>
            </w:pPr>
            <w:r w:rsidRPr="005B79B5">
              <w:rPr>
                <w:spacing w:val="-14"/>
              </w:rPr>
              <w:t>- заключены Г</w:t>
            </w:r>
            <w:r w:rsidR="00D74739" w:rsidRPr="005B79B5">
              <w:rPr>
                <w:spacing w:val="-14"/>
              </w:rPr>
              <w:t>осударственные контракты на ремонт внутридомовых инженерных сетей в 29 МКД</w:t>
            </w:r>
            <w:r w:rsidR="00CD3CC7" w:rsidRPr="005B79B5">
              <w:rPr>
                <w:spacing w:val="-14"/>
              </w:rPr>
              <w:t xml:space="preserve"> на сумму                         </w:t>
            </w:r>
            <w:r w:rsidR="005B79B5" w:rsidRPr="005B79B5">
              <w:rPr>
                <w:spacing w:val="-14"/>
              </w:rPr>
              <w:t>119,4</w:t>
            </w:r>
            <w:r w:rsidR="00CD3CC7" w:rsidRPr="005B79B5">
              <w:rPr>
                <w:spacing w:val="-14"/>
              </w:rPr>
              <w:t xml:space="preserve"> млн. руб.</w:t>
            </w:r>
            <w:r w:rsidR="00D74739" w:rsidRPr="005B79B5">
              <w:rPr>
                <w:spacing w:val="-14"/>
              </w:rPr>
              <w:t xml:space="preserve">, </w:t>
            </w:r>
            <w:r w:rsidR="00CA7A42" w:rsidRPr="005B79B5">
              <w:rPr>
                <w:spacing w:val="-14"/>
              </w:rPr>
              <w:t>из них:</w:t>
            </w:r>
            <w:r w:rsidR="00BD534A" w:rsidRPr="005B79B5">
              <w:rPr>
                <w:spacing w:val="-14"/>
              </w:rPr>
              <w:t xml:space="preserve"> </w:t>
            </w:r>
            <w:r w:rsidR="00757A2D" w:rsidRPr="005B79B5">
              <w:rPr>
                <w:spacing w:val="-14"/>
              </w:rPr>
              <w:t>в</w:t>
            </w:r>
            <w:r w:rsidR="00BD534A" w:rsidRPr="005B79B5">
              <w:rPr>
                <w:spacing w:val="-14"/>
              </w:rPr>
              <w:t xml:space="preserve"> </w:t>
            </w:r>
            <w:r w:rsidR="005B79B5" w:rsidRPr="005B79B5">
              <w:rPr>
                <w:spacing w:val="-14"/>
              </w:rPr>
              <w:t>20</w:t>
            </w:r>
            <w:r w:rsidR="00BD534A" w:rsidRPr="005B79B5">
              <w:rPr>
                <w:spacing w:val="-14"/>
              </w:rPr>
              <w:t xml:space="preserve"> МКД работы по ремонту внутридомовых инж</w:t>
            </w:r>
            <w:r w:rsidR="004E48C4" w:rsidRPr="005B79B5">
              <w:rPr>
                <w:spacing w:val="-14"/>
              </w:rPr>
              <w:t xml:space="preserve">енерных сетей завершены </w:t>
            </w:r>
            <w:r w:rsidR="003C2139" w:rsidRPr="005B79B5">
              <w:rPr>
                <w:spacing w:val="-14"/>
              </w:rPr>
              <w:t>и приняты по акт</w:t>
            </w:r>
            <w:r w:rsidR="005B79B5" w:rsidRPr="005B79B5">
              <w:rPr>
                <w:spacing w:val="-14"/>
              </w:rPr>
              <w:t>а</w:t>
            </w:r>
            <w:r w:rsidR="003C2139" w:rsidRPr="005B79B5">
              <w:rPr>
                <w:spacing w:val="-14"/>
              </w:rPr>
              <w:t>м приемки выполненных работ</w:t>
            </w:r>
            <w:r w:rsidR="004E48C4" w:rsidRPr="005B79B5">
              <w:rPr>
                <w:spacing w:val="-14"/>
              </w:rPr>
              <w:t>;</w:t>
            </w:r>
            <w:r w:rsidR="00BD534A" w:rsidRPr="005B79B5">
              <w:rPr>
                <w:spacing w:val="-14"/>
              </w:rPr>
              <w:t xml:space="preserve"> </w:t>
            </w:r>
            <w:r w:rsidR="005B79B5" w:rsidRPr="005B79B5">
              <w:rPr>
                <w:spacing w:val="-14"/>
              </w:rPr>
              <w:t xml:space="preserve">7 </w:t>
            </w:r>
            <w:r w:rsidR="00BD534A" w:rsidRPr="005B79B5">
              <w:rPr>
                <w:spacing w:val="-14"/>
              </w:rPr>
              <w:t xml:space="preserve">МКД  </w:t>
            </w:r>
            <w:r w:rsidR="00CA7A42" w:rsidRPr="005B79B5">
              <w:rPr>
                <w:spacing w:val="-14"/>
              </w:rPr>
              <w:t>работы завер</w:t>
            </w:r>
            <w:r w:rsidR="00175E46" w:rsidRPr="005B79B5">
              <w:rPr>
                <w:spacing w:val="-14"/>
              </w:rPr>
              <w:t>ш</w:t>
            </w:r>
            <w:r w:rsidR="00CA7A42" w:rsidRPr="005B79B5">
              <w:rPr>
                <w:spacing w:val="-14"/>
              </w:rPr>
              <w:t xml:space="preserve">ены </w:t>
            </w:r>
            <w:r w:rsidR="00BD534A" w:rsidRPr="005B79B5">
              <w:rPr>
                <w:spacing w:val="-14"/>
              </w:rPr>
              <w:t xml:space="preserve">на </w:t>
            </w:r>
            <w:r w:rsidR="005B79B5" w:rsidRPr="005B79B5">
              <w:rPr>
                <w:spacing w:val="-14"/>
              </w:rPr>
              <w:t>8</w:t>
            </w:r>
            <w:r w:rsidR="00BD534A" w:rsidRPr="005B79B5">
              <w:rPr>
                <w:spacing w:val="-14"/>
              </w:rPr>
              <w:t>0</w:t>
            </w:r>
            <w:r w:rsidR="009F0D6D" w:rsidRPr="005B79B5">
              <w:rPr>
                <w:spacing w:val="-14"/>
              </w:rPr>
              <w:t xml:space="preserve"> </w:t>
            </w:r>
            <w:r w:rsidR="00BD534A" w:rsidRPr="005B79B5">
              <w:rPr>
                <w:spacing w:val="-14"/>
              </w:rPr>
              <w:t>-</w:t>
            </w:r>
            <w:r w:rsidR="00CF70E6" w:rsidRPr="005B79B5">
              <w:rPr>
                <w:spacing w:val="-14"/>
              </w:rPr>
              <w:t>100</w:t>
            </w:r>
            <w:r w:rsidR="004E48C4" w:rsidRPr="005B79B5">
              <w:rPr>
                <w:spacing w:val="-14"/>
              </w:rPr>
              <w:t xml:space="preserve"> %;</w:t>
            </w:r>
            <w:r w:rsidR="00BD534A" w:rsidRPr="005B79B5">
              <w:rPr>
                <w:spacing w:val="-14"/>
              </w:rPr>
              <w:t xml:space="preserve"> </w:t>
            </w:r>
            <w:r w:rsidR="005B79B5" w:rsidRPr="005B79B5">
              <w:rPr>
                <w:spacing w:val="-14"/>
              </w:rPr>
              <w:t>2</w:t>
            </w:r>
            <w:r w:rsidR="00BD534A" w:rsidRPr="005B79B5">
              <w:rPr>
                <w:spacing w:val="-14"/>
              </w:rPr>
              <w:t xml:space="preserve"> МКД – </w:t>
            </w:r>
            <w:r w:rsidR="00757A2D" w:rsidRPr="005B79B5">
              <w:rPr>
                <w:spacing w:val="-14"/>
              </w:rPr>
              <w:t xml:space="preserve"> степень выполнения </w:t>
            </w:r>
            <w:r w:rsidR="005B79B5" w:rsidRPr="005B79B5">
              <w:rPr>
                <w:spacing w:val="-14"/>
              </w:rPr>
              <w:t>2</w:t>
            </w:r>
            <w:r w:rsidR="00CF70E6" w:rsidRPr="005B79B5">
              <w:rPr>
                <w:spacing w:val="-14"/>
              </w:rPr>
              <w:t>0</w:t>
            </w:r>
            <w:r w:rsidR="00757A2D" w:rsidRPr="005B79B5">
              <w:rPr>
                <w:spacing w:val="-14"/>
              </w:rPr>
              <w:t>-</w:t>
            </w:r>
            <w:r w:rsidR="00CF70E6" w:rsidRPr="005B79B5">
              <w:rPr>
                <w:spacing w:val="-14"/>
              </w:rPr>
              <w:t>60</w:t>
            </w:r>
            <w:r w:rsidR="005B79B5" w:rsidRPr="005B79B5">
              <w:rPr>
                <w:spacing w:val="-14"/>
              </w:rPr>
              <w:t xml:space="preserve"> %;</w:t>
            </w:r>
          </w:p>
          <w:p w:rsidR="009138C7" w:rsidRDefault="00177B7D" w:rsidP="001E5B2D">
            <w:pPr>
              <w:jc w:val="both"/>
              <w:rPr>
                <w:spacing w:val="-14"/>
              </w:rPr>
            </w:pPr>
            <w:r w:rsidRPr="00495F19">
              <w:rPr>
                <w:spacing w:val="-14"/>
              </w:rPr>
              <w:t>- заключены Г</w:t>
            </w:r>
            <w:r w:rsidR="00D74739" w:rsidRPr="00495F19">
              <w:rPr>
                <w:spacing w:val="-14"/>
              </w:rPr>
              <w:t xml:space="preserve">осударственные контракты на </w:t>
            </w:r>
            <w:r w:rsidR="003C2139" w:rsidRPr="00495F19">
              <w:rPr>
                <w:spacing w:val="-14"/>
              </w:rPr>
              <w:t xml:space="preserve">выполнение </w:t>
            </w:r>
            <w:r w:rsidR="00D74739" w:rsidRPr="00495F19">
              <w:rPr>
                <w:spacing w:val="-14"/>
              </w:rPr>
              <w:t>капитальн</w:t>
            </w:r>
            <w:r w:rsidR="003C2139" w:rsidRPr="00495F19">
              <w:rPr>
                <w:spacing w:val="-14"/>
              </w:rPr>
              <w:t>ого</w:t>
            </w:r>
            <w:r w:rsidR="00D74739" w:rsidRPr="00495F19">
              <w:rPr>
                <w:spacing w:val="-14"/>
              </w:rPr>
              <w:t xml:space="preserve"> ремонт</w:t>
            </w:r>
            <w:r w:rsidR="003C2139" w:rsidRPr="00495F19">
              <w:rPr>
                <w:spacing w:val="-14"/>
              </w:rPr>
              <w:t>а</w:t>
            </w:r>
            <w:r w:rsidR="00D74739" w:rsidRPr="00495F19">
              <w:rPr>
                <w:spacing w:val="-14"/>
              </w:rPr>
              <w:t xml:space="preserve"> фасадов </w:t>
            </w:r>
            <w:r w:rsidR="00BD534A" w:rsidRPr="00495F19">
              <w:rPr>
                <w:spacing w:val="-14"/>
              </w:rPr>
              <w:t xml:space="preserve">на </w:t>
            </w:r>
            <w:r w:rsidR="00A00504" w:rsidRPr="00495F19">
              <w:rPr>
                <w:spacing w:val="-14"/>
              </w:rPr>
              <w:t>9</w:t>
            </w:r>
            <w:r w:rsidR="003C2139" w:rsidRPr="00495F19">
              <w:rPr>
                <w:spacing w:val="-14"/>
              </w:rPr>
              <w:t xml:space="preserve"> </w:t>
            </w:r>
            <w:r w:rsidR="00D74739" w:rsidRPr="00495F19">
              <w:rPr>
                <w:spacing w:val="-14"/>
              </w:rPr>
              <w:lastRenderedPageBreak/>
              <w:t>МКД</w:t>
            </w:r>
            <w:r w:rsidR="00CD3CC7" w:rsidRPr="00495F19">
              <w:rPr>
                <w:spacing w:val="-14"/>
              </w:rPr>
              <w:t xml:space="preserve"> на сумму </w:t>
            </w:r>
            <w:r w:rsidR="00A00504" w:rsidRPr="00495F19">
              <w:rPr>
                <w:spacing w:val="-14"/>
              </w:rPr>
              <w:t>33,8</w:t>
            </w:r>
            <w:r w:rsidR="00CD3CC7" w:rsidRPr="00495F19">
              <w:rPr>
                <w:spacing w:val="-14"/>
              </w:rPr>
              <w:t xml:space="preserve"> млн. руб.</w:t>
            </w:r>
            <w:r w:rsidR="00915802" w:rsidRPr="00495F19">
              <w:rPr>
                <w:spacing w:val="-14"/>
              </w:rPr>
              <w:t>,</w:t>
            </w:r>
            <w:r w:rsidR="00BD534A" w:rsidRPr="00495F19">
              <w:rPr>
                <w:spacing w:val="-14"/>
              </w:rPr>
              <w:t xml:space="preserve"> из них на </w:t>
            </w:r>
            <w:r w:rsidR="00495F19" w:rsidRPr="00495F19">
              <w:rPr>
                <w:spacing w:val="-14"/>
              </w:rPr>
              <w:t>6</w:t>
            </w:r>
            <w:r w:rsidR="00BD534A" w:rsidRPr="00495F19">
              <w:rPr>
                <w:spacing w:val="-14"/>
              </w:rPr>
              <w:t xml:space="preserve"> МКД работы по ремонту фасада завершены </w:t>
            </w:r>
            <w:r w:rsidR="00A00504" w:rsidRPr="00495F19">
              <w:rPr>
                <w:spacing w:val="-14"/>
              </w:rPr>
              <w:t>и приняты по актам приемки выполненных работ</w:t>
            </w:r>
            <w:r w:rsidR="00CD3CC7" w:rsidRPr="00495F19">
              <w:rPr>
                <w:spacing w:val="-14"/>
              </w:rPr>
              <w:t xml:space="preserve">; </w:t>
            </w:r>
            <w:r w:rsidR="00495F19" w:rsidRPr="00495F19">
              <w:rPr>
                <w:spacing w:val="-14"/>
              </w:rPr>
              <w:t>3</w:t>
            </w:r>
            <w:r w:rsidR="00CD3CC7" w:rsidRPr="00495F19">
              <w:rPr>
                <w:spacing w:val="-14"/>
              </w:rPr>
              <w:t xml:space="preserve"> МКД – степень выполнения </w:t>
            </w:r>
            <w:r w:rsidR="00BD534A" w:rsidRPr="00495F19">
              <w:rPr>
                <w:spacing w:val="-14"/>
              </w:rPr>
              <w:t xml:space="preserve"> </w:t>
            </w:r>
            <w:r w:rsidR="00495F19" w:rsidRPr="00495F19">
              <w:rPr>
                <w:spacing w:val="-14"/>
              </w:rPr>
              <w:t>95</w:t>
            </w:r>
            <w:r w:rsidR="00BD534A" w:rsidRPr="00495F19">
              <w:rPr>
                <w:spacing w:val="-14"/>
              </w:rPr>
              <w:t>-</w:t>
            </w:r>
            <w:r w:rsidR="009F0D6D" w:rsidRPr="00495F19">
              <w:rPr>
                <w:spacing w:val="-14"/>
              </w:rPr>
              <w:t>10</w:t>
            </w:r>
            <w:r w:rsidR="008A54A7" w:rsidRPr="00495F19">
              <w:rPr>
                <w:spacing w:val="-14"/>
              </w:rPr>
              <w:t>0%.</w:t>
            </w:r>
          </w:p>
          <w:p w:rsidR="00EF703B" w:rsidRPr="00301D2B" w:rsidRDefault="003741DE" w:rsidP="00254AB8">
            <w:pPr>
              <w:tabs>
                <w:tab w:val="left" w:pos="11057"/>
              </w:tabs>
              <w:jc w:val="both"/>
              <w:rPr>
                <w:spacing w:val="-14"/>
              </w:rPr>
            </w:pPr>
            <w:r w:rsidRPr="00301D2B">
              <w:rPr>
                <w:spacing w:val="-14"/>
              </w:rPr>
              <w:t xml:space="preserve">В рамках реализации подпрограммы 2 «Проведение капитального ремонта общего имущества в многоквартирных домах, расположенных на территории города федерального значения Севастополя на 2016–2046 годы» </w:t>
            </w:r>
            <w:r w:rsidR="00225D25" w:rsidRPr="00301D2B">
              <w:rPr>
                <w:spacing w:val="-14"/>
              </w:rPr>
              <w:t xml:space="preserve">региональной программы капитального ремонта общего имущества в многоквартирных домах, расположенных на территории города федерального значения Севастополя </w:t>
            </w:r>
            <w:r w:rsidRPr="00301D2B">
              <w:rPr>
                <w:spacing w:val="-14"/>
              </w:rPr>
              <w:t>приказом Департамента городского хозяйства города Севастополя от 18.01.2017 № 5-ОД</w:t>
            </w:r>
            <w:r w:rsidR="00EF703B" w:rsidRPr="00301D2B">
              <w:rPr>
                <w:spacing w:val="-14"/>
              </w:rPr>
              <w:t xml:space="preserve">                                             (с изменениями)</w:t>
            </w:r>
            <w:r w:rsidRPr="00301D2B">
              <w:rPr>
                <w:spacing w:val="-14"/>
              </w:rPr>
              <w:t xml:space="preserve"> утвержден региональный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города федерального значения Севаст</w:t>
            </w:r>
            <w:r w:rsidR="00225D25" w:rsidRPr="00301D2B">
              <w:rPr>
                <w:spacing w:val="-14"/>
              </w:rPr>
              <w:t>ополя, на период 2017–2019 годы, в</w:t>
            </w:r>
            <w:r w:rsidRPr="00301D2B">
              <w:rPr>
                <w:spacing w:val="-14"/>
              </w:rPr>
              <w:t xml:space="preserve"> соответствии с </w:t>
            </w:r>
            <w:r w:rsidR="00225D25" w:rsidRPr="00301D2B">
              <w:rPr>
                <w:spacing w:val="-14"/>
              </w:rPr>
              <w:t>которым</w:t>
            </w:r>
            <w:r w:rsidRPr="00301D2B">
              <w:rPr>
                <w:spacing w:val="-14"/>
              </w:rPr>
              <w:t xml:space="preserve"> в 2017 г</w:t>
            </w:r>
            <w:r w:rsidR="00225D25" w:rsidRPr="00301D2B">
              <w:rPr>
                <w:spacing w:val="-14"/>
              </w:rPr>
              <w:t>.</w:t>
            </w:r>
            <w:r w:rsidRPr="00301D2B">
              <w:rPr>
                <w:spacing w:val="-14"/>
              </w:rPr>
              <w:t xml:space="preserve"> запланирован капитальный ремонт 2</w:t>
            </w:r>
            <w:r w:rsidR="00EF703B" w:rsidRPr="00301D2B">
              <w:rPr>
                <w:spacing w:val="-14"/>
              </w:rPr>
              <w:t>10</w:t>
            </w:r>
            <w:r w:rsidRPr="00301D2B">
              <w:rPr>
                <w:spacing w:val="-14"/>
              </w:rPr>
              <w:t xml:space="preserve"> МКД. </w:t>
            </w:r>
          </w:p>
          <w:p w:rsidR="00F43190" w:rsidRPr="00F43190" w:rsidRDefault="003741DE" w:rsidP="00F43190">
            <w:pPr>
              <w:jc w:val="both"/>
              <w:rPr>
                <w:spacing w:val="-8"/>
              </w:rPr>
            </w:pPr>
            <w:r w:rsidRPr="00F43190">
              <w:rPr>
                <w:spacing w:val="-8"/>
              </w:rPr>
              <w:t xml:space="preserve">По состоянию на </w:t>
            </w:r>
            <w:r w:rsidR="008A54A7" w:rsidRPr="00F43190">
              <w:rPr>
                <w:spacing w:val="-8"/>
              </w:rPr>
              <w:t>3</w:t>
            </w:r>
            <w:r w:rsidR="00443A62" w:rsidRPr="00F43190">
              <w:rPr>
                <w:spacing w:val="-8"/>
              </w:rPr>
              <w:t>1</w:t>
            </w:r>
            <w:r w:rsidRPr="00F43190">
              <w:rPr>
                <w:spacing w:val="-8"/>
              </w:rPr>
              <w:t>.0</w:t>
            </w:r>
            <w:r w:rsidR="00301D2B" w:rsidRPr="00F43190">
              <w:rPr>
                <w:spacing w:val="-8"/>
              </w:rPr>
              <w:t>8</w:t>
            </w:r>
            <w:r w:rsidRPr="00F43190">
              <w:rPr>
                <w:spacing w:val="-8"/>
              </w:rPr>
              <w:t>.2017</w:t>
            </w:r>
            <w:r w:rsidR="004E48C4" w:rsidRPr="00F43190">
              <w:rPr>
                <w:spacing w:val="-8"/>
              </w:rPr>
              <w:t>г.</w:t>
            </w:r>
            <w:r w:rsidRPr="00F43190">
              <w:rPr>
                <w:spacing w:val="-8"/>
              </w:rPr>
              <w:t xml:space="preserve"> </w:t>
            </w:r>
            <w:r w:rsidR="00225D25" w:rsidRPr="00F43190">
              <w:rPr>
                <w:spacing w:val="-8"/>
              </w:rPr>
              <w:t>п</w:t>
            </w:r>
            <w:r w:rsidRPr="00F43190">
              <w:rPr>
                <w:spacing w:val="-8"/>
              </w:rPr>
              <w:t xml:space="preserve">роведены конкурсные процедуры и заключены </w:t>
            </w:r>
            <w:r w:rsidR="00177B7D" w:rsidRPr="00F43190">
              <w:rPr>
                <w:spacing w:val="-8"/>
              </w:rPr>
              <w:t xml:space="preserve">Государственные контракты </w:t>
            </w:r>
            <w:r w:rsidR="00F43190" w:rsidRPr="00F43190">
              <w:rPr>
                <w:spacing w:val="-8"/>
              </w:rPr>
              <w:t>на выполнение строительно-монтажных работ на 204 МКД сумму 381,0 млн.руб., в том числе</w:t>
            </w:r>
            <w:r w:rsidR="00F43190">
              <w:rPr>
                <w:spacing w:val="-8"/>
              </w:rPr>
              <w:t>:</w:t>
            </w:r>
            <w:r w:rsidR="00F43190" w:rsidRPr="00F43190">
              <w:rPr>
                <w:spacing w:val="-8"/>
              </w:rPr>
              <w:t xml:space="preserve"> ремонт крыш – на 131 МКД на сумму 164,7 млн.руб.</w:t>
            </w:r>
            <w:r w:rsidR="00F43190">
              <w:rPr>
                <w:spacing w:val="-8"/>
              </w:rPr>
              <w:t>;</w:t>
            </w:r>
            <w:r w:rsidR="00F43190" w:rsidRPr="00F43190">
              <w:rPr>
                <w:spacing w:val="-8"/>
              </w:rPr>
              <w:t xml:space="preserve"> ремонт фасадов – на 46 МКД на сумму 90,1</w:t>
            </w:r>
            <w:r w:rsidR="00F43190">
              <w:rPr>
                <w:spacing w:val="-8"/>
              </w:rPr>
              <w:t xml:space="preserve"> млн.руб.;</w:t>
            </w:r>
            <w:r w:rsidR="00F43190" w:rsidRPr="00F43190">
              <w:rPr>
                <w:spacing w:val="-8"/>
              </w:rPr>
              <w:t xml:space="preserve"> ремонт внутридомовых инженерных сетей – в 24 МКД на сумму 109,7 млн.</w:t>
            </w:r>
            <w:r w:rsidR="00F43190">
              <w:rPr>
                <w:spacing w:val="-8"/>
              </w:rPr>
              <w:t xml:space="preserve"> </w:t>
            </w:r>
            <w:r w:rsidR="00F43190" w:rsidRPr="00F43190">
              <w:rPr>
                <w:spacing w:val="-8"/>
              </w:rPr>
              <w:t>руб.</w:t>
            </w:r>
            <w:r w:rsidR="00F43190">
              <w:rPr>
                <w:spacing w:val="-8"/>
              </w:rPr>
              <w:t>;</w:t>
            </w:r>
            <w:r w:rsidR="00F43190" w:rsidRPr="00F43190">
              <w:rPr>
                <w:spacing w:val="-8"/>
              </w:rPr>
              <w:t xml:space="preserve"> комплексный  ремонт – в 2 МКД на сумму </w:t>
            </w:r>
            <w:r w:rsidR="00F43190">
              <w:rPr>
                <w:spacing w:val="-8"/>
              </w:rPr>
              <w:t xml:space="preserve"> 14,7 </w:t>
            </w:r>
            <w:r w:rsidR="00F43190">
              <w:rPr>
                <w:spacing w:val="-8"/>
              </w:rPr>
              <w:lastRenderedPageBreak/>
              <w:t>млн.;</w:t>
            </w:r>
            <w:r w:rsidR="00F43190" w:rsidRPr="00F43190">
              <w:rPr>
                <w:spacing w:val="-8"/>
              </w:rPr>
              <w:t xml:space="preserve"> ремонт фундамента - </w:t>
            </w:r>
            <w:r w:rsidR="00F43190">
              <w:rPr>
                <w:spacing w:val="-8"/>
              </w:rPr>
              <w:t xml:space="preserve">            </w:t>
            </w:r>
            <w:r w:rsidR="00F43190" w:rsidRPr="00F43190">
              <w:rPr>
                <w:spacing w:val="-8"/>
              </w:rPr>
              <w:t>1 МКД на сумму 1,8 млн.рублей.</w:t>
            </w:r>
          </w:p>
          <w:p w:rsidR="00F43190" w:rsidRPr="00F43190" w:rsidRDefault="00F43190" w:rsidP="00F43190">
            <w:pPr>
              <w:jc w:val="both"/>
              <w:rPr>
                <w:spacing w:val="-8"/>
              </w:rPr>
            </w:pPr>
            <w:r w:rsidRPr="00F43190">
              <w:rPr>
                <w:spacing w:val="-8"/>
              </w:rPr>
              <w:t>В полном объеме завершены и приняты по актам приемки выполненных работ ремонтные работы на 81 МКД на сумму 97,7 млн.</w:t>
            </w:r>
            <w:r w:rsidR="007817A1">
              <w:rPr>
                <w:spacing w:val="-8"/>
              </w:rPr>
              <w:t xml:space="preserve"> </w:t>
            </w:r>
            <w:r w:rsidRPr="00F43190">
              <w:rPr>
                <w:spacing w:val="-8"/>
              </w:rPr>
              <w:t>руб., ремонт</w:t>
            </w:r>
            <w:r w:rsidR="007817A1">
              <w:rPr>
                <w:spacing w:val="-8"/>
              </w:rPr>
              <w:t xml:space="preserve"> крыш – на </w:t>
            </w:r>
            <w:r w:rsidR="007817A1" w:rsidRPr="00F43190">
              <w:rPr>
                <w:spacing w:val="-8"/>
              </w:rPr>
              <w:t xml:space="preserve">72 МКД </w:t>
            </w:r>
            <w:r w:rsidRPr="00F43190">
              <w:rPr>
                <w:spacing w:val="-8"/>
              </w:rPr>
              <w:t xml:space="preserve">на сумму </w:t>
            </w:r>
            <w:r w:rsidR="007817A1">
              <w:rPr>
                <w:spacing w:val="-8"/>
              </w:rPr>
              <w:t xml:space="preserve">                        </w:t>
            </w:r>
            <w:r w:rsidRPr="00F43190">
              <w:rPr>
                <w:spacing w:val="-8"/>
              </w:rPr>
              <w:t>84,9 млн.</w:t>
            </w:r>
            <w:r w:rsidR="00BA4977">
              <w:rPr>
                <w:spacing w:val="-8"/>
              </w:rPr>
              <w:t xml:space="preserve"> </w:t>
            </w:r>
            <w:r w:rsidRPr="00F43190">
              <w:rPr>
                <w:spacing w:val="-8"/>
              </w:rPr>
              <w:t xml:space="preserve">руб., ремонт фасада </w:t>
            </w:r>
            <w:r w:rsidR="007817A1">
              <w:rPr>
                <w:spacing w:val="-8"/>
              </w:rPr>
              <w:t xml:space="preserve">- на </w:t>
            </w:r>
            <w:r w:rsidR="007817A1" w:rsidRPr="00F43190">
              <w:rPr>
                <w:spacing w:val="-8"/>
              </w:rPr>
              <w:t xml:space="preserve">9 МКД </w:t>
            </w:r>
            <w:r w:rsidRPr="00F43190">
              <w:rPr>
                <w:spacing w:val="-8"/>
              </w:rPr>
              <w:t xml:space="preserve">на сумму </w:t>
            </w:r>
            <w:r w:rsidR="00BA4977">
              <w:rPr>
                <w:spacing w:val="-8"/>
              </w:rPr>
              <w:t xml:space="preserve">                     </w:t>
            </w:r>
            <w:r w:rsidRPr="00F43190">
              <w:rPr>
                <w:spacing w:val="-8"/>
              </w:rPr>
              <w:t>12,8 млн.</w:t>
            </w:r>
            <w:r w:rsidR="00BA4977">
              <w:rPr>
                <w:spacing w:val="-8"/>
              </w:rPr>
              <w:t xml:space="preserve"> </w:t>
            </w:r>
            <w:r w:rsidRPr="00F43190">
              <w:rPr>
                <w:spacing w:val="-8"/>
              </w:rPr>
              <w:t>руб</w:t>
            </w:r>
            <w:r w:rsidR="00BA4977">
              <w:rPr>
                <w:spacing w:val="-8"/>
              </w:rPr>
              <w:t>лей</w:t>
            </w:r>
            <w:r w:rsidRPr="00F43190">
              <w:rPr>
                <w:spacing w:val="-8"/>
              </w:rPr>
              <w:t>.</w:t>
            </w:r>
          </w:p>
          <w:p w:rsidR="001305D6" w:rsidRPr="00A32569" w:rsidRDefault="001305D6" w:rsidP="001E5B2D">
            <w:pPr>
              <w:jc w:val="both"/>
              <w:rPr>
                <w:spacing w:val="-14"/>
              </w:rPr>
            </w:pPr>
            <w:r w:rsidRPr="00A32569">
              <w:rPr>
                <w:spacing w:val="-14"/>
              </w:rPr>
              <w:t xml:space="preserve">В рамках </w:t>
            </w:r>
            <w:r w:rsidR="008A54A7" w:rsidRPr="00A32569">
              <w:rPr>
                <w:spacing w:val="-14"/>
              </w:rPr>
              <w:t xml:space="preserve">реализации мероприятий </w:t>
            </w:r>
            <w:r w:rsidRPr="00A32569">
              <w:rPr>
                <w:spacing w:val="-14"/>
              </w:rPr>
              <w:t>подпрограммы 1 «Улучшение технического состояния и развития жилищного хозяйства города Севастополя» государственной программы г</w:t>
            </w:r>
            <w:r w:rsidR="004E7434" w:rsidRPr="00A32569">
              <w:rPr>
                <w:spacing w:val="-14"/>
              </w:rPr>
              <w:t>.</w:t>
            </w:r>
            <w:r w:rsidRPr="00A32569">
              <w:rPr>
                <w:spacing w:val="-14"/>
              </w:rPr>
              <w:t xml:space="preserve"> Севастополя «Развитие жилищно-коммунальной инфраструктуры города Севастополя на 2017-</w:t>
            </w:r>
            <w:r w:rsidR="004E7434" w:rsidRPr="00A32569">
              <w:rPr>
                <w:spacing w:val="-14"/>
              </w:rPr>
              <w:t xml:space="preserve">  </w:t>
            </w:r>
            <w:r w:rsidRPr="00A32569">
              <w:rPr>
                <w:spacing w:val="-14"/>
              </w:rPr>
              <w:t>2020 годы» в течение 2017 г.</w:t>
            </w:r>
            <w:r w:rsidR="0047346A" w:rsidRPr="00A32569">
              <w:rPr>
                <w:spacing w:val="-14"/>
              </w:rPr>
              <w:t xml:space="preserve"> планируется:</w:t>
            </w:r>
            <w:r w:rsidRPr="00A32569">
              <w:rPr>
                <w:spacing w:val="-14"/>
              </w:rPr>
              <w:t xml:space="preserve"> </w:t>
            </w:r>
          </w:p>
          <w:p w:rsidR="008A19D5" w:rsidRPr="00A32569" w:rsidRDefault="008A19D5" w:rsidP="001E5B2D">
            <w:pPr>
              <w:jc w:val="both"/>
              <w:rPr>
                <w:spacing w:val="-14"/>
              </w:rPr>
            </w:pPr>
            <w:r w:rsidRPr="00A32569">
              <w:rPr>
                <w:spacing w:val="-14"/>
              </w:rPr>
              <w:t>- газификаци</w:t>
            </w:r>
            <w:r w:rsidR="0047346A" w:rsidRPr="00A32569">
              <w:rPr>
                <w:spacing w:val="-14"/>
              </w:rPr>
              <w:t>я</w:t>
            </w:r>
            <w:r w:rsidRPr="00A32569">
              <w:rPr>
                <w:spacing w:val="-14"/>
              </w:rPr>
              <w:t xml:space="preserve"> (капитальный ремонт) 6</w:t>
            </w:r>
            <w:r w:rsidR="00A32569" w:rsidRPr="00A32569">
              <w:rPr>
                <w:spacing w:val="-14"/>
              </w:rPr>
              <w:t>6</w:t>
            </w:r>
            <w:r w:rsidRPr="00A32569">
              <w:rPr>
                <w:spacing w:val="-14"/>
              </w:rPr>
              <w:t xml:space="preserve"> объектов жилищного фонда (приказ Департамента городского хозяйства города Севастополя от 31.03.2017 № 85-ОД</w:t>
            </w:r>
            <w:r w:rsidR="00EF703B" w:rsidRPr="00A32569">
              <w:rPr>
                <w:spacing w:val="-14"/>
              </w:rPr>
              <w:t>, с изменениями</w:t>
            </w:r>
            <w:r w:rsidRPr="00A32569">
              <w:rPr>
                <w:spacing w:val="-14"/>
              </w:rPr>
              <w:t>);</w:t>
            </w:r>
          </w:p>
          <w:p w:rsidR="0047346A" w:rsidRPr="00A32569" w:rsidRDefault="0047346A" w:rsidP="001E5B2D">
            <w:pPr>
              <w:jc w:val="both"/>
              <w:rPr>
                <w:spacing w:val="-14"/>
              </w:rPr>
            </w:pPr>
            <w:r w:rsidRPr="00A32569">
              <w:rPr>
                <w:spacing w:val="-14"/>
              </w:rPr>
              <w:t>- капитальный ремонт строительных конструктивных элементов           35 объектов жилищного фонда (приказ Департамента городского хозяйства города Севастополя от 31.03.2017 № 87-ОД);</w:t>
            </w:r>
          </w:p>
          <w:p w:rsidR="0047346A" w:rsidRPr="00A32569" w:rsidRDefault="0047346A" w:rsidP="001E5B2D">
            <w:pPr>
              <w:jc w:val="both"/>
              <w:rPr>
                <w:spacing w:val="-14"/>
              </w:rPr>
            </w:pPr>
            <w:r w:rsidRPr="00A32569">
              <w:rPr>
                <w:spacing w:val="-14"/>
              </w:rPr>
              <w:t>- разработка научно-проектной документации на капитальный ремонт 10 МКД, являющихся объектами культурного наследия  (приказ Департамента городского хозяйства города Севастополя от 20.04.2017 № 116-ОД</w:t>
            </w:r>
            <w:r w:rsidR="0000238B" w:rsidRPr="00A32569">
              <w:rPr>
                <w:spacing w:val="-14"/>
              </w:rPr>
              <w:t>);</w:t>
            </w:r>
          </w:p>
          <w:p w:rsidR="003741DE" w:rsidRPr="00A32569" w:rsidRDefault="00AD3683" w:rsidP="001E5B2D">
            <w:pPr>
              <w:jc w:val="both"/>
              <w:rPr>
                <w:spacing w:val="-14"/>
              </w:rPr>
            </w:pPr>
            <w:r w:rsidRPr="00A32569">
              <w:rPr>
                <w:spacing w:val="-14"/>
              </w:rPr>
              <w:t>- капитальный ремонт 80 МКД (п</w:t>
            </w:r>
            <w:r w:rsidR="003741DE" w:rsidRPr="00A32569">
              <w:rPr>
                <w:spacing w:val="-14"/>
              </w:rPr>
              <w:t>остановление Правительства Севастополя от 22.07.2016 №731-ПП</w:t>
            </w:r>
            <w:r w:rsidR="0035396D" w:rsidRPr="00A32569">
              <w:rPr>
                <w:spacing w:val="-14"/>
              </w:rPr>
              <w:t>)</w:t>
            </w:r>
            <w:r w:rsidR="003741DE" w:rsidRPr="00A32569">
              <w:rPr>
                <w:spacing w:val="-14"/>
              </w:rPr>
              <w:t>.</w:t>
            </w:r>
          </w:p>
          <w:p w:rsidR="003741DE" w:rsidRPr="00A32569" w:rsidRDefault="003741DE" w:rsidP="00C53FC5">
            <w:pPr>
              <w:jc w:val="both"/>
              <w:rPr>
                <w:spacing w:val="-14"/>
              </w:rPr>
            </w:pPr>
            <w:r w:rsidRPr="00A32569">
              <w:rPr>
                <w:spacing w:val="-14"/>
              </w:rPr>
              <w:t xml:space="preserve">По состоянию на </w:t>
            </w:r>
            <w:r w:rsidR="00DF7F93" w:rsidRPr="00A32569">
              <w:rPr>
                <w:spacing w:val="-14"/>
              </w:rPr>
              <w:t>3</w:t>
            </w:r>
            <w:r w:rsidR="00742485" w:rsidRPr="00A32569">
              <w:rPr>
                <w:spacing w:val="-14"/>
              </w:rPr>
              <w:t>1</w:t>
            </w:r>
            <w:r w:rsidRPr="00A32569">
              <w:rPr>
                <w:spacing w:val="-14"/>
              </w:rPr>
              <w:t>.0</w:t>
            </w:r>
            <w:r w:rsidR="00A32569" w:rsidRPr="00A32569">
              <w:rPr>
                <w:spacing w:val="-14"/>
              </w:rPr>
              <w:t>8</w:t>
            </w:r>
            <w:r w:rsidRPr="00A32569">
              <w:rPr>
                <w:spacing w:val="-14"/>
              </w:rPr>
              <w:t>.2017</w:t>
            </w:r>
            <w:r w:rsidR="0000238B" w:rsidRPr="00A32569">
              <w:rPr>
                <w:spacing w:val="-14"/>
              </w:rPr>
              <w:t>г.</w:t>
            </w:r>
            <w:r w:rsidRPr="00A32569">
              <w:rPr>
                <w:spacing w:val="-14"/>
              </w:rPr>
              <w:t xml:space="preserve"> по </w:t>
            </w:r>
            <w:r w:rsidR="00742485" w:rsidRPr="00A32569">
              <w:rPr>
                <w:spacing w:val="-14"/>
              </w:rPr>
              <w:t>6</w:t>
            </w:r>
            <w:r w:rsidR="00A32569" w:rsidRPr="00A32569">
              <w:rPr>
                <w:spacing w:val="-14"/>
              </w:rPr>
              <w:t>6</w:t>
            </w:r>
            <w:r w:rsidRPr="00A32569">
              <w:rPr>
                <w:spacing w:val="-14"/>
              </w:rPr>
              <w:t xml:space="preserve"> МКД </w:t>
            </w:r>
            <w:r w:rsidRPr="00A32569">
              <w:rPr>
                <w:spacing w:val="-14"/>
              </w:rPr>
              <w:lastRenderedPageBreak/>
              <w:t xml:space="preserve">заключены </w:t>
            </w:r>
            <w:r w:rsidR="00C53FC5" w:rsidRPr="00A32569">
              <w:rPr>
                <w:spacing w:val="-14"/>
              </w:rPr>
              <w:t>Государственные контракты</w:t>
            </w:r>
            <w:r w:rsidRPr="00A32569">
              <w:rPr>
                <w:spacing w:val="-14"/>
              </w:rPr>
              <w:t xml:space="preserve"> на выполнение строительно-монтажных работ на сумму </w:t>
            </w:r>
            <w:r w:rsidR="00A32569" w:rsidRPr="00A32569">
              <w:rPr>
                <w:spacing w:val="-14"/>
              </w:rPr>
              <w:t>176,2</w:t>
            </w:r>
            <w:r w:rsidRPr="00A32569">
              <w:rPr>
                <w:spacing w:val="-14"/>
              </w:rPr>
              <w:t xml:space="preserve"> млн.</w:t>
            </w:r>
            <w:r w:rsidR="00D95D90" w:rsidRPr="00A32569">
              <w:rPr>
                <w:spacing w:val="-14"/>
              </w:rPr>
              <w:t xml:space="preserve"> </w:t>
            </w:r>
            <w:r w:rsidRPr="00A32569">
              <w:rPr>
                <w:spacing w:val="-14"/>
              </w:rPr>
              <w:t xml:space="preserve">руб., из которых </w:t>
            </w:r>
            <w:r w:rsidR="00C53FC5" w:rsidRPr="00A32569">
              <w:rPr>
                <w:spacing w:val="-14"/>
              </w:rPr>
              <w:t xml:space="preserve">                                     </w:t>
            </w:r>
            <w:r w:rsidR="004E7434" w:rsidRPr="00A32569">
              <w:rPr>
                <w:spacing w:val="-14"/>
              </w:rPr>
              <w:t xml:space="preserve">по </w:t>
            </w:r>
            <w:r w:rsidR="00742485" w:rsidRPr="00A32569">
              <w:rPr>
                <w:spacing w:val="-14"/>
              </w:rPr>
              <w:t>5</w:t>
            </w:r>
            <w:r w:rsidR="00A32569" w:rsidRPr="00A32569">
              <w:rPr>
                <w:spacing w:val="-14"/>
              </w:rPr>
              <w:t>2</w:t>
            </w:r>
            <w:r w:rsidRPr="00A32569">
              <w:rPr>
                <w:spacing w:val="-14"/>
              </w:rPr>
              <w:t xml:space="preserve"> МКД </w:t>
            </w:r>
            <w:r w:rsidR="004E7434" w:rsidRPr="00A32569">
              <w:rPr>
                <w:spacing w:val="-14"/>
              </w:rPr>
              <w:t>–</w:t>
            </w:r>
            <w:r w:rsidRPr="00A32569">
              <w:rPr>
                <w:spacing w:val="-14"/>
              </w:rPr>
              <w:t xml:space="preserve"> </w:t>
            </w:r>
            <w:r w:rsidR="004E7434" w:rsidRPr="00A32569">
              <w:rPr>
                <w:spacing w:val="-14"/>
              </w:rPr>
              <w:t xml:space="preserve">на </w:t>
            </w:r>
            <w:r w:rsidRPr="00A32569">
              <w:rPr>
                <w:spacing w:val="-14"/>
              </w:rPr>
              <w:t>ремонт крыш</w:t>
            </w:r>
            <w:r w:rsidR="005A085C" w:rsidRPr="00A32569">
              <w:rPr>
                <w:spacing w:val="-14"/>
              </w:rPr>
              <w:t xml:space="preserve"> на сумму </w:t>
            </w:r>
            <w:r w:rsidR="00A32569" w:rsidRPr="00A32569">
              <w:rPr>
                <w:spacing w:val="-14"/>
              </w:rPr>
              <w:t>85,1</w:t>
            </w:r>
            <w:r w:rsidR="005A085C" w:rsidRPr="00A32569">
              <w:rPr>
                <w:spacing w:val="-14"/>
              </w:rPr>
              <w:t xml:space="preserve"> млн.</w:t>
            </w:r>
            <w:r w:rsidR="004E7434" w:rsidRPr="00A32569">
              <w:rPr>
                <w:spacing w:val="-14"/>
              </w:rPr>
              <w:t xml:space="preserve"> </w:t>
            </w:r>
            <w:r w:rsidR="005A085C" w:rsidRPr="00A32569">
              <w:rPr>
                <w:spacing w:val="-14"/>
              </w:rPr>
              <w:t>руб</w:t>
            </w:r>
            <w:r w:rsidR="0099772D" w:rsidRPr="00A32569">
              <w:rPr>
                <w:spacing w:val="-14"/>
              </w:rPr>
              <w:t>.</w:t>
            </w:r>
            <w:r w:rsidR="005A085C" w:rsidRPr="00A32569">
              <w:rPr>
                <w:spacing w:val="-14"/>
              </w:rPr>
              <w:t xml:space="preserve">; </w:t>
            </w:r>
            <w:r w:rsidR="00DF7F93" w:rsidRPr="00A32569">
              <w:rPr>
                <w:spacing w:val="-14"/>
              </w:rPr>
              <w:t>6</w:t>
            </w:r>
            <w:r w:rsidRPr="00A32569">
              <w:rPr>
                <w:spacing w:val="-14"/>
              </w:rPr>
              <w:t xml:space="preserve"> МКД</w:t>
            </w:r>
            <w:r w:rsidR="004E7434" w:rsidRPr="00A32569">
              <w:rPr>
                <w:spacing w:val="-14"/>
              </w:rPr>
              <w:t xml:space="preserve"> –</w:t>
            </w:r>
            <w:r w:rsidR="005A085C" w:rsidRPr="00A32569">
              <w:rPr>
                <w:spacing w:val="-14"/>
              </w:rPr>
              <w:t xml:space="preserve"> </w:t>
            </w:r>
            <w:r w:rsidR="004E7434" w:rsidRPr="00A32569">
              <w:rPr>
                <w:spacing w:val="-14"/>
              </w:rPr>
              <w:t xml:space="preserve">на </w:t>
            </w:r>
            <w:r w:rsidR="005A085C" w:rsidRPr="00A32569">
              <w:rPr>
                <w:spacing w:val="-14"/>
              </w:rPr>
              <w:t xml:space="preserve">ремонт внутридомовых инженерных сетей </w:t>
            </w:r>
            <w:r w:rsidRPr="00A32569">
              <w:rPr>
                <w:spacing w:val="-14"/>
              </w:rPr>
              <w:t xml:space="preserve">на сумму </w:t>
            </w:r>
            <w:r w:rsidR="00C53FC5" w:rsidRPr="00A32569">
              <w:rPr>
                <w:spacing w:val="-14"/>
              </w:rPr>
              <w:t xml:space="preserve">                           </w:t>
            </w:r>
            <w:r w:rsidR="00DF7F93" w:rsidRPr="00A32569">
              <w:rPr>
                <w:spacing w:val="-14"/>
              </w:rPr>
              <w:t>27,2</w:t>
            </w:r>
            <w:r w:rsidRPr="00A32569">
              <w:rPr>
                <w:spacing w:val="-14"/>
              </w:rPr>
              <w:t xml:space="preserve"> млн.</w:t>
            </w:r>
            <w:r w:rsidR="00D95D90" w:rsidRPr="00A32569">
              <w:rPr>
                <w:spacing w:val="-14"/>
              </w:rPr>
              <w:t xml:space="preserve"> </w:t>
            </w:r>
            <w:r w:rsidRPr="00A32569">
              <w:rPr>
                <w:spacing w:val="-14"/>
              </w:rPr>
              <w:t>руб</w:t>
            </w:r>
            <w:r w:rsidR="00D95D90" w:rsidRPr="00A32569">
              <w:rPr>
                <w:spacing w:val="-14"/>
              </w:rPr>
              <w:t>.</w:t>
            </w:r>
            <w:r w:rsidR="00742485" w:rsidRPr="00A32569">
              <w:rPr>
                <w:spacing w:val="-14"/>
              </w:rPr>
              <w:t>;</w:t>
            </w:r>
            <w:r w:rsidR="00DF7F93" w:rsidRPr="00A32569">
              <w:rPr>
                <w:spacing w:val="-14"/>
              </w:rPr>
              <w:t xml:space="preserve"> </w:t>
            </w:r>
            <w:r w:rsidR="00742485" w:rsidRPr="00A32569">
              <w:rPr>
                <w:spacing w:val="-14"/>
              </w:rPr>
              <w:t>6</w:t>
            </w:r>
            <w:r w:rsidR="00DF7F93" w:rsidRPr="00A32569">
              <w:rPr>
                <w:spacing w:val="-14"/>
              </w:rPr>
              <w:t xml:space="preserve"> МКД </w:t>
            </w:r>
            <w:r w:rsidR="00742485" w:rsidRPr="00A32569">
              <w:rPr>
                <w:spacing w:val="-14"/>
              </w:rPr>
              <w:t>–</w:t>
            </w:r>
            <w:r w:rsidR="00DF7F93" w:rsidRPr="00A32569">
              <w:rPr>
                <w:spacing w:val="-14"/>
              </w:rPr>
              <w:t xml:space="preserve"> </w:t>
            </w:r>
            <w:r w:rsidR="00742485" w:rsidRPr="00A32569">
              <w:rPr>
                <w:spacing w:val="-14"/>
              </w:rPr>
              <w:t xml:space="preserve">на выполнение </w:t>
            </w:r>
            <w:r w:rsidR="00DF7F93" w:rsidRPr="00A32569">
              <w:rPr>
                <w:spacing w:val="-14"/>
              </w:rPr>
              <w:t>комплексн</w:t>
            </w:r>
            <w:r w:rsidR="00742485" w:rsidRPr="00A32569">
              <w:rPr>
                <w:spacing w:val="-14"/>
              </w:rPr>
              <w:t xml:space="preserve">ого </w:t>
            </w:r>
            <w:r w:rsidR="00DF7F93" w:rsidRPr="00A32569">
              <w:rPr>
                <w:spacing w:val="-14"/>
              </w:rPr>
              <w:t>ремонт</w:t>
            </w:r>
            <w:r w:rsidR="00742485" w:rsidRPr="00A32569">
              <w:rPr>
                <w:spacing w:val="-14"/>
              </w:rPr>
              <w:t>а</w:t>
            </w:r>
            <w:r w:rsidR="00DF7F93" w:rsidRPr="00A32569">
              <w:rPr>
                <w:spacing w:val="-14"/>
              </w:rPr>
              <w:t xml:space="preserve"> на сумму </w:t>
            </w:r>
            <w:r w:rsidR="00A32569" w:rsidRPr="00A32569">
              <w:rPr>
                <w:spacing w:val="-14"/>
              </w:rPr>
              <w:t>61,8</w:t>
            </w:r>
            <w:r w:rsidR="00DF7F93" w:rsidRPr="00A32569">
              <w:rPr>
                <w:spacing w:val="-14"/>
              </w:rPr>
              <w:t xml:space="preserve"> млн.</w:t>
            </w:r>
            <w:r w:rsidR="00D95D90" w:rsidRPr="00A32569">
              <w:rPr>
                <w:spacing w:val="-14"/>
              </w:rPr>
              <w:t xml:space="preserve"> </w:t>
            </w:r>
            <w:r w:rsidR="00DF7F93" w:rsidRPr="00A32569">
              <w:rPr>
                <w:spacing w:val="-14"/>
              </w:rPr>
              <w:t>руб</w:t>
            </w:r>
            <w:r w:rsidR="00742485" w:rsidRPr="00A32569">
              <w:rPr>
                <w:spacing w:val="-14"/>
              </w:rPr>
              <w:t>.;</w:t>
            </w:r>
            <w:r w:rsidR="00742485" w:rsidRPr="00A32569">
              <w:rPr>
                <w:sz w:val="22"/>
                <w:szCs w:val="22"/>
              </w:rPr>
              <w:t xml:space="preserve"> 2 МКД - </w:t>
            </w:r>
            <w:r w:rsidR="00742485" w:rsidRPr="00A32569">
              <w:rPr>
                <w:spacing w:val="-14"/>
                <w:sz w:val="22"/>
                <w:szCs w:val="22"/>
              </w:rPr>
              <w:t xml:space="preserve">на </w:t>
            </w:r>
            <w:r w:rsidR="00BB15DD" w:rsidRPr="00A32569">
              <w:rPr>
                <w:spacing w:val="-14"/>
                <w:sz w:val="22"/>
                <w:szCs w:val="22"/>
              </w:rPr>
              <w:t xml:space="preserve">выполнение </w:t>
            </w:r>
            <w:r w:rsidR="00742485" w:rsidRPr="00A32569">
              <w:rPr>
                <w:spacing w:val="-14"/>
                <w:sz w:val="22"/>
                <w:szCs w:val="22"/>
              </w:rPr>
              <w:t>ремонт</w:t>
            </w:r>
            <w:r w:rsidR="00BB15DD" w:rsidRPr="00A32569">
              <w:rPr>
                <w:spacing w:val="-14"/>
                <w:sz w:val="22"/>
                <w:szCs w:val="22"/>
              </w:rPr>
              <w:t>а</w:t>
            </w:r>
            <w:r w:rsidR="00742485" w:rsidRPr="00A32569">
              <w:rPr>
                <w:spacing w:val="-14"/>
                <w:sz w:val="22"/>
                <w:szCs w:val="22"/>
              </w:rPr>
              <w:t xml:space="preserve"> фасад</w:t>
            </w:r>
            <w:r w:rsidR="00BB15DD" w:rsidRPr="00A32569">
              <w:rPr>
                <w:spacing w:val="-14"/>
                <w:sz w:val="22"/>
                <w:szCs w:val="22"/>
              </w:rPr>
              <w:t>ов</w:t>
            </w:r>
            <w:r w:rsidR="00742485" w:rsidRPr="00A32569">
              <w:rPr>
                <w:spacing w:val="-14"/>
                <w:sz w:val="22"/>
                <w:szCs w:val="22"/>
              </w:rPr>
              <w:t xml:space="preserve"> на сумму</w:t>
            </w:r>
            <w:r w:rsidR="00BB15DD" w:rsidRPr="00A32569">
              <w:rPr>
                <w:spacing w:val="-14"/>
                <w:sz w:val="22"/>
                <w:szCs w:val="22"/>
              </w:rPr>
              <w:t xml:space="preserve"> </w:t>
            </w:r>
            <w:r w:rsidR="00742485" w:rsidRPr="00A32569">
              <w:rPr>
                <w:spacing w:val="-14"/>
                <w:sz w:val="22"/>
                <w:szCs w:val="22"/>
              </w:rPr>
              <w:t>2,1 млн. рублей.</w:t>
            </w:r>
            <w:r w:rsidR="00807B3E" w:rsidRPr="00A32569">
              <w:rPr>
                <w:spacing w:val="-14"/>
              </w:rPr>
              <w:t xml:space="preserve"> </w:t>
            </w:r>
          </w:p>
          <w:p w:rsidR="000A26A4" w:rsidRPr="00A32569" w:rsidRDefault="000A26A4" w:rsidP="001E5B2D">
            <w:pPr>
              <w:jc w:val="both"/>
              <w:rPr>
                <w:spacing w:val="-14"/>
              </w:rPr>
            </w:pPr>
            <w:r w:rsidRPr="00A32569">
              <w:rPr>
                <w:spacing w:val="-14"/>
              </w:rPr>
              <w:t>Р</w:t>
            </w:r>
            <w:r w:rsidR="00F60751" w:rsidRPr="00A32569">
              <w:rPr>
                <w:spacing w:val="-14"/>
              </w:rPr>
              <w:t>азработана проектно-сметная документация</w:t>
            </w:r>
            <w:r w:rsidR="003741DE" w:rsidRPr="00A32569">
              <w:rPr>
                <w:spacing w:val="-14"/>
              </w:rPr>
              <w:t xml:space="preserve"> </w:t>
            </w:r>
            <w:r w:rsidRPr="00A32569">
              <w:rPr>
                <w:spacing w:val="-14"/>
              </w:rPr>
              <w:t xml:space="preserve">комплексного ремонта в  6 МКД </w:t>
            </w:r>
            <w:r w:rsidR="003741DE" w:rsidRPr="00A32569">
              <w:rPr>
                <w:spacing w:val="-14"/>
              </w:rPr>
              <w:t>на сумму 2,3 млн.</w:t>
            </w:r>
            <w:r w:rsidR="00807B3E" w:rsidRPr="00A32569">
              <w:rPr>
                <w:spacing w:val="-14"/>
              </w:rPr>
              <w:t xml:space="preserve"> </w:t>
            </w:r>
            <w:r w:rsidR="003741DE" w:rsidRPr="00A32569">
              <w:rPr>
                <w:spacing w:val="-14"/>
              </w:rPr>
              <w:t>руб</w:t>
            </w:r>
            <w:r w:rsidRPr="00A32569">
              <w:rPr>
                <w:spacing w:val="-14"/>
              </w:rPr>
              <w:t>лей.</w:t>
            </w:r>
          </w:p>
          <w:p w:rsidR="00A32569" w:rsidRPr="00A32569" w:rsidRDefault="005A085C" w:rsidP="00A32569">
            <w:pPr>
              <w:jc w:val="both"/>
              <w:rPr>
                <w:spacing w:val="-8"/>
              </w:rPr>
            </w:pPr>
            <w:r w:rsidRPr="00A32569">
              <w:rPr>
                <w:spacing w:val="-8"/>
              </w:rPr>
              <w:t xml:space="preserve">В полном объеме завершен </w:t>
            </w:r>
            <w:r w:rsidR="00742485" w:rsidRPr="00A32569">
              <w:rPr>
                <w:spacing w:val="-8"/>
              </w:rPr>
              <w:t xml:space="preserve">и принят по актам приемки выполненных работ </w:t>
            </w:r>
            <w:r w:rsidRPr="00A32569">
              <w:rPr>
                <w:spacing w:val="-8"/>
              </w:rPr>
              <w:t xml:space="preserve">ремонт крыш </w:t>
            </w:r>
            <w:r w:rsidR="003741DE" w:rsidRPr="00A32569">
              <w:rPr>
                <w:spacing w:val="-8"/>
              </w:rPr>
              <w:t xml:space="preserve">на </w:t>
            </w:r>
            <w:r w:rsidR="00742485" w:rsidRPr="00A32569">
              <w:rPr>
                <w:spacing w:val="-8"/>
              </w:rPr>
              <w:t>3</w:t>
            </w:r>
            <w:r w:rsidR="00A32569" w:rsidRPr="00A32569">
              <w:rPr>
                <w:spacing w:val="-8"/>
              </w:rPr>
              <w:t>8</w:t>
            </w:r>
            <w:r w:rsidR="00D95D90" w:rsidRPr="00A32569">
              <w:rPr>
                <w:spacing w:val="-8"/>
              </w:rPr>
              <w:t xml:space="preserve"> МКД</w:t>
            </w:r>
            <w:r w:rsidR="00A32569" w:rsidRPr="00A32569">
              <w:rPr>
                <w:spacing w:val="-8"/>
              </w:rPr>
              <w:t xml:space="preserve"> на сумму                        52,9 млн.</w:t>
            </w:r>
            <w:r w:rsidR="00A32569">
              <w:rPr>
                <w:spacing w:val="-8"/>
              </w:rPr>
              <w:t xml:space="preserve"> </w:t>
            </w:r>
            <w:r w:rsidR="00A32569" w:rsidRPr="00A32569">
              <w:rPr>
                <w:spacing w:val="-8"/>
              </w:rPr>
              <w:t>руб</w:t>
            </w:r>
            <w:r w:rsidR="00A32569">
              <w:rPr>
                <w:spacing w:val="-8"/>
              </w:rPr>
              <w:t>лей</w:t>
            </w:r>
            <w:r w:rsidR="00A32569" w:rsidRPr="00A32569">
              <w:rPr>
                <w:spacing w:val="-8"/>
              </w:rPr>
              <w:t>.</w:t>
            </w:r>
          </w:p>
          <w:p w:rsidR="00807B3E" w:rsidRPr="00A32569" w:rsidRDefault="005A085C" w:rsidP="00DF2BAD">
            <w:pPr>
              <w:tabs>
                <w:tab w:val="left" w:pos="11057"/>
              </w:tabs>
              <w:jc w:val="both"/>
            </w:pPr>
            <w:r w:rsidRPr="00A32569">
              <w:rPr>
                <w:spacing w:val="-14"/>
                <w:lang w:eastAsia="ru-RU"/>
              </w:rPr>
              <w:t>С целью осуществления замены 108 лифтов в 57 МКД</w:t>
            </w:r>
            <w:r w:rsidR="00087DA8" w:rsidRPr="00A32569">
              <w:rPr>
                <w:spacing w:val="-14"/>
                <w:lang w:eastAsia="ru-RU"/>
              </w:rPr>
              <w:t>:</w:t>
            </w:r>
            <w:r w:rsidRPr="00A32569">
              <w:rPr>
                <w:spacing w:val="-14"/>
                <w:lang w:eastAsia="ru-RU"/>
              </w:rPr>
              <w:t xml:space="preserve"> о</w:t>
            </w:r>
            <w:r w:rsidR="003741DE" w:rsidRPr="00A32569">
              <w:rPr>
                <w:spacing w:val="-14"/>
                <w:lang w:eastAsia="ru-RU"/>
              </w:rPr>
              <w:t xml:space="preserve">существлен имущественный взнос в некоммерческую организацию «Фонд содействия капитальному ремонту города Севастополя» </w:t>
            </w:r>
            <w:r w:rsidRPr="00A32569">
              <w:rPr>
                <w:spacing w:val="-14"/>
                <w:lang w:eastAsia="ru-RU"/>
              </w:rPr>
              <w:t xml:space="preserve">в сумме 200,0 </w:t>
            </w:r>
            <w:r w:rsidR="004E7434" w:rsidRPr="00A32569">
              <w:rPr>
                <w:spacing w:val="-14"/>
                <w:lang w:eastAsia="ru-RU"/>
              </w:rPr>
              <w:t>млн. руб</w:t>
            </w:r>
            <w:r w:rsidR="004104A1" w:rsidRPr="00A32569">
              <w:rPr>
                <w:spacing w:val="-14"/>
                <w:lang w:eastAsia="ru-RU"/>
              </w:rPr>
              <w:t>.</w:t>
            </w:r>
            <w:r w:rsidR="007D66B0" w:rsidRPr="00A32569">
              <w:rPr>
                <w:spacing w:val="-14"/>
                <w:lang w:eastAsia="ru-RU"/>
              </w:rPr>
              <w:t>;</w:t>
            </w:r>
            <w:r w:rsidR="00F60751" w:rsidRPr="00A32569">
              <w:rPr>
                <w:spacing w:val="-14"/>
                <w:lang w:eastAsia="ru-RU"/>
              </w:rPr>
              <w:t xml:space="preserve"> </w:t>
            </w:r>
            <w:r w:rsidR="00807B3E" w:rsidRPr="00A32569">
              <w:rPr>
                <w:spacing w:val="-14"/>
              </w:rPr>
              <w:t>разработ</w:t>
            </w:r>
            <w:r w:rsidR="00087DA8" w:rsidRPr="00A32569">
              <w:rPr>
                <w:spacing w:val="-14"/>
              </w:rPr>
              <w:t xml:space="preserve">ана </w:t>
            </w:r>
            <w:r w:rsidR="004104A1" w:rsidRPr="00A32569">
              <w:rPr>
                <w:spacing w:val="-14"/>
              </w:rPr>
              <w:t>проектн</w:t>
            </w:r>
            <w:r w:rsidR="00087DA8" w:rsidRPr="00A32569">
              <w:rPr>
                <w:spacing w:val="-14"/>
              </w:rPr>
              <w:t xml:space="preserve">ая </w:t>
            </w:r>
            <w:r w:rsidR="004104A1" w:rsidRPr="00A32569">
              <w:rPr>
                <w:spacing w:val="-14"/>
              </w:rPr>
              <w:t>документаци</w:t>
            </w:r>
            <w:r w:rsidR="00087DA8" w:rsidRPr="00A32569">
              <w:rPr>
                <w:spacing w:val="-14"/>
              </w:rPr>
              <w:t xml:space="preserve">я на сумму </w:t>
            </w:r>
            <w:r w:rsidR="007D66B0" w:rsidRPr="00A32569">
              <w:rPr>
                <w:spacing w:val="-14"/>
              </w:rPr>
              <w:t xml:space="preserve"> </w:t>
            </w:r>
            <w:r w:rsidR="00087DA8" w:rsidRPr="00A32569">
              <w:rPr>
                <w:spacing w:val="-14"/>
              </w:rPr>
              <w:t>4,1 млн. руб.  в отношении</w:t>
            </w:r>
            <w:r w:rsidR="007D66B0" w:rsidRPr="00A32569">
              <w:rPr>
                <w:spacing w:val="-14"/>
              </w:rPr>
              <w:t>,</w:t>
            </w:r>
            <w:r w:rsidR="00087DA8" w:rsidRPr="00A32569">
              <w:rPr>
                <w:spacing w:val="-14"/>
              </w:rPr>
              <w:t xml:space="preserve">  которой в настоящее время проводится  государственная экспертиза</w:t>
            </w:r>
            <w:r w:rsidR="00807B3E" w:rsidRPr="00A32569">
              <w:rPr>
                <w:spacing w:val="-14"/>
              </w:rPr>
              <w:t>.</w:t>
            </w:r>
            <w:r w:rsidR="00D95D90" w:rsidRPr="00A32569">
              <w:t xml:space="preserve"> </w:t>
            </w:r>
          </w:p>
          <w:p w:rsidR="00742485" w:rsidRPr="00A32569" w:rsidRDefault="00742485" w:rsidP="00742485">
            <w:pPr>
              <w:jc w:val="both"/>
              <w:rPr>
                <w:spacing w:val="-14"/>
                <w:lang w:eastAsia="ru-RU"/>
              </w:rPr>
            </w:pPr>
            <w:r w:rsidRPr="00A32569">
              <w:rPr>
                <w:spacing w:val="-14"/>
                <w:lang w:eastAsia="ru-RU"/>
              </w:rPr>
              <w:t>Выполняются строительно-монтажные работы по газификации в 31 МКД, степень готовности составляет 30%.</w:t>
            </w:r>
          </w:p>
          <w:p w:rsidR="00742485" w:rsidRPr="00A32569" w:rsidRDefault="00742485" w:rsidP="00742485">
            <w:pPr>
              <w:tabs>
                <w:tab w:val="left" w:pos="11057"/>
              </w:tabs>
              <w:jc w:val="both"/>
              <w:rPr>
                <w:spacing w:val="-14"/>
                <w:lang w:eastAsia="ru-RU"/>
              </w:rPr>
            </w:pPr>
            <w:r w:rsidRPr="00A32569">
              <w:rPr>
                <w:spacing w:val="-14"/>
                <w:lang w:eastAsia="ru-RU"/>
              </w:rPr>
              <w:t>Выполнены работы по замене 18 лифтов.</w:t>
            </w:r>
          </w:p>
          <w:p w:rsidR="009936DC" w:rsidRPr="00EA544D" w:rsidRDefault="004E7434" w:rsidP="008D4A1E">
            <w:pPr>
              <w:jc w:val="both"/>
              <w:rPr>
                <w:i/>
                <w:color w:val="FF0000"/>
                <w:spacing w:val="-14"/>
              </w:rPr>
            </w:pPr>
            <w:r w:rsidRPr="00EA544D">
              <w:rPr>
                <w:i/>
                <w:spacing w:val="-14"/>
              </w:rPr>
              <w:t xml:space="preserve">Всего, </w:t>
            </w:r>
            <w:r w:rsidR="00A32569" w:rsidRPr="00EA544D">
              <w:rPr>
                <w:i/>
                <w:spacing w:val="-14"/>
              </w:rPr>
              <w:t xml:space="preserve">в рамках реализации </w:t>
            </w:r>
            <w:r w:rsidR="00E01645" w:rsidRPr="00E01645">
              <w:rPr>
                <w:i/>
                <w:spacing w:val="-14"/>
              </w:rPr>
              <w:t xml:space="preserve">подпрограммы 1 «Проведение капитального ремонта многоквартирных домов на территории города федерального значения Севастополя в 2015 - 2017 годах» и подпрограммы 2 «Проведение </w:t>
            </w:r>
            <w:r w:rsidR="00E01645" w:rsidRPr="00E01645">
              <w:rPr>
                <w:i/>
                <w:spacing w:val="-14"/>
              </w:rPr>
              <w:lastRenderedPageBreak/>
              <w:t xml:space="preserve">капитального ремонта общего имущества в многоквартирных домах, расположенных на территории города федерального значения Севастополя на 2016–2046 годы» </w:t>
            </w:r>
            <w:r w:rsidR="00A32569" w:rsidRPr="00E01645">
              <w:rPr>
                <w:i/>
                <w:spacing w:val="-14"/>
              </w:rPr>
              <w:t>региональной программы</w:t>
            </w:r>
            <w:r w:rsidR="00A32569" w:rsidRPr="00EA544D">
              <w:rPr>
                <w:i/>
                <w:spacing w:val="-14"/>
              </w:rPr>
              <w:t xml:space="preserve"> капитального ремонта общего имущества в многоквартирных домах, расположенных на территории города федерального значения Севастополя</w:t>
            </w:r>
            <w:r w:rsidR="00E01645">
              <w:rPr>
                <w:i/>
                <w:spacing w:val="-14"/>
              </w:rPr>
              <w:t xml:space="preserve">, а также </w:t>
            </w:r>
            <w:r w:rsidR="00EA544D" w:rsidRPr="00EA544D">
              <w:rPr>
                <w:i/>
                <w:spacing w:val="-14"/>
              </w:rPr>
              <w:t xml:space="preserve">подпрограммы 1 «Улучшение технического состояния и развития жилищного хозяйства города Севастополя» государственной программы г. Севастополя «Развитие жилищно-коммунальной инфраструктуры города Севастополя на 2017- 2020 годы», </w:t>
            </w:r>
            <w:r w:rsidRPr="00EA544D">
              <w:rPr>
                <w:i/>
                <w:spacing w:val="-14"/>
              </w:rPr>
              <w:t xml:space="preserve">по состоянию на </w:t>
            </w:r>
            <w:r w:rsidR="00807B3E" w:rsidRPr="00EA544D">
              <w:rPr>
                <w:i/>
                <w:spacing w:val="-14"/>
              </w:rPr>
              <w:t>3</w:t>
            </w:r>
            <w:r w:rsidR="00742485" w:rsidRPr="00EA544D">
              <w:rPr>
                <w:i/>
                <w:spacing w:val="-14"/>
              </w:rPr>
              <w:t>1</w:t>
            </w:r>
            <w:r w:rsidR="00807B3E" w:rsidRPr="00EA544D">
              <w:rPr>
                <w:i/>
                <w:spacing w:val="-14"/>
              </w:rPr>
              <w:t>.0</w:t>
            </w:r>
            <w:r w:rsidR="00A32569" w:rsidRPr="00EA544D">
              <w:rPr>
                <w:i/>
                <w:spacing w:val="-14"/>
              </w:rPr>
              <w:t>8</w:t>
            </w:r>
            <w:r w:rsidRPr="00EA544D">
              <w:rPr>
                <w:i/>
                <w:spacing w:val="-14"/>
              </w:rPr>
              <w:t>.2017</w:t>
            </w:r>
            <w:r w:rsidR="0000238B" w:rsidRPr="00EA544D">
              <w:rPr>
                <w:i/>
                <w:spacing w:val="-14"/>
              </w:rPr>
              <w:t>г.</w:t>
            </w:r>
            <w:r w:rsidRPr="00EA544D">
              <w:rPr>
                <w:i/>
                <w:spacing w:val="-14"/>
              </w:rPr>
              <w:t xml:space="preserve"> в полном объеме завершен капитальный ремонт в </w:t>
            </w:r>
            <w:r w:rsidR="00A32569" w:rsidRPr="00EA544D">
              <w:rPr>
                <w:i/>
                <w:spacing w:val="-14"/>
              </w:rPr>
              <w:t>23</w:t>
            </w:r>
            <w:r w:rsidR="00742485" w:rsidRPr="00EA544D">
              <w:rPr>
                <w:i/>
                <w:spacing w:val="-14"/>
              </w:rPr>
              <w:t>8</w:t>
            </w:r>
            <w:r w:rsidRPr="00EA544D">
              <w:rPr>
                <w:i/>
                <w:spacing w:val="-14"/>
              </w:rPr>
              <w:t xml:space="preserve"> МКД.</w:t>
            </w:r>
          </w:p>
        </w:tc>
      </w:tr>
      <w:tr w:rsidR="0050043D" w:rsidRPr="00312159" w:rsidTr="001B1C20">
        <w:tc>
          <w:tcPr>
            <w:tcW w:w="548" w:type="dxa"/>
          </w:tcPr>
          <w:p w:rsidR="0050043D" w:rsidRPr="004D716A" w:rsidRDefault="0050043D" w:rsidP="000B59E1">
            <w:pPr>
              <w:jc w:val="both"/>
              <w:rPr>
                <w:spacing w:val="-14"/>
              </w:rPr>
            </w:pPr>
            <w:r w:rsidRPr="004D716A">
              <w:rPr>
                <w:spacing w:val="-14"/>
              </w:rPr>
              <w:lastRenderedPageBreak/>
              <w:t>2</w:t>
            </w:r>
            <w:r w:rsidR="00BA65B0" w:rsidRPr="004D716A">
              <w:rPr>
                <w:spacing w:val="-14"/>
              </w:rPr>
              <w:t>1</w:t>
            </w:r>
            <w:r w:rsidRPr="004D716A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50043D" w:rsidRPr="004D716A" w:rsidRDefault="0050043D" w:rsidP="003E6251">
            <w:pPr>
              <w:jc w:val="both"/>
              <w:rPr>
                <w:spacing w:val="-14"/>
              </w:rPr>
            </w:pPr>
            <w:r w:rsidRPr="004D716A">
              <w:rPr>
                <w:spacing w:val="-14"/>
              </w:rPr>
              <w:t>Обеспечение граждан доступным и комфортным жильем и коммунальными услугами</w:t>
            </w:r>
          </w:p>
        </w:tc>
        <w:tc>
          <w:tcPr>
            <w:tcW w:w="2354" w:type="dxa"/>
          </w:tcPr>
          <w:p w:rsidR="00CF7530" w:rsidRPr="004D716A" w:rsidRDefault="00F93616" w:rsidP="00CF7530">
            <w:pPr>
              <w:jc w:val="both"/>
              <w:rPr>
                <w:spacing w:val="-14"/>
              </w:rPr>
            </w:pPr>
            <w:r w:rsidRPr="004D716A">
              <w:rPr>
                <w:spacing w:val="-14"/>
              </w:rPr>
              <w:t>Постановление Правит</w:t>
            </w:r>
            <w:r w:rsidR="00CF7530" w:rsidRPr="004D716A">
              <w:rPr>
                <w:spacing w:val="-14"/>
              </w:rPr>
              <w:t xml:space="preserve">ельства Севастополя </w:t>
            </w:r>
          </w:p>
          <w:p w:rsidR="005C30B0" w:rsidRPr="004D716A" w:rsidRDefault="00CF7530" w:rsidP="00544C9B">
            <w:pPr>
              <w:jc w:val="both"/>
              <w:rPr>
                <w:spacing w:val="-14"/>
              </w:rPr>
            </w:pPr>
            <w:r w:rsidRPr="004D716A">
              <w:rPr>
                <w:spacing w:val="-14"/>
              </w:rPr>
              <w:t xml:space="preserve">от 27.10.2016 </w:t>
            </w:r>
          </w:p>
          <w:p w:rsidR="005C30B0" w:rsidRPr="004D716A" w:rsidRDefault="00CF7530" w:rsidP="00544C9B">
            <w:pPr>
              <w:jc w:val="both"/>
              <w:rPr>
                <w:spacing w:val="-14"/>
              </w:rPr>
            </w:pPr>
            <w:r w:rsidRPr="004D716A">
              <w:rPr>
                <w:spacing w:val="-14"/>
              </w:rPr>
              <w:t xml:space="preserve">№ 1010-ПП </w:t>
            </w:r>
          </w:p>
          <w:p w:rsidR="0050043D" w:rsidRPr="004D716A" w:rsidRDefault="00CF7530" w:rsidP="00544C9B">
            <w:pPr>
              <w:jc w:val="both"/>
              <w:rPr>
                <w:spacing w:val="-14"/>
              </w:rPr>
            </w:pPr>
            <w:r w:rsidRPr="004D716A">
              <w:rPr>
                <w:spacing w:val="-14"/>
              </w:rPr>
              <w:t xml:space="preserve">«Об утверждении </w:t>
            </w:r>
            <w:r w:rsidR="005C30B0" w:rsidRPr="004D716A">
              <w:rPr>
                <w:spacing w:val="-14"/>
              </w:rPr>
              <w:t>госу</w:t>
            </w:r>
            <w:r w:rsidRPr="004D716A">
              <w:rPr>
                <w:spacing w:val="-14"/>
              </w:rPr>
              <w:t>дарственной программы города Севастополя «Жилище» на 2017</w:t>
            </w:r>
            <w:r w:rsidR="00544C9B" w:rsidRPr="004D716A">
              <w:rPr>
                <w:spacing w:val="-14"/>
              </w:rPr>
              <w:t>–</w:t>
            </w:r>
            <w:r w:rsidRPr="004D716A">
              <w:rPr>
                <w:spacing w:val="-14"/>
              </w:rPr>
              <w:t xml:space="preserve">   2020 годы»</w:t>
            </w:r>
          </w:p>
        </w:tc>
        <w:tc>
          <w:tcPr>
            <w:tcW w:w="1614" w:type="dxa"/>
          </w:tcPr>
          <w:p w:rsidR="0050043D" w:rsidRPr="004D716A" w:rsidRDefault="00544C9B" w:rsidP="00CF7530">
            <w:pPr>
              <w:jc w:val="center"/>
              <w:rPr>
                <w:spacing w:val="-14"/>
              </w:rPr>
            </w:pPr>
            <w:r w:rsidRPr="004D716A">
              <w:rPr>
                <w:spacing w:val="-14"/>
              </w:rPr>
              <w:t>В</w:t>
            </w:r>
            <w:r w:rsidR="0050043D" w:rsidRPr="004D716A">
              <w:rPr>
                <w:spacing w:val="-14"/>
              </w:rPr>
              <w:t xml:space="preserve"> течение 2017 год</w:t>
            </w:r>
            <w:r w:rsidR="00CF7530" w:rsidRPr="004D716A">
              <w:rPr>
                <w:spacing w:val="-14"/>
              </w:rPr>
              <w:t>а</w:t>
            </w:r>
          </w:p>
        </w:tc>
        <w:tc>
          <w:tcPr>
            <w:tcW w:w="1825" w:type="dxa"/>
          </w:tcPr>
          <w:p w:rsidR="0050043D" w:rsidRPr="004D716A" w:rsidRDefault="0050043D" w:rsidP="00453D0B">
            <w:pPr>
              <w:jc w:val="center"/>
              <w:rPr>
                <w:spacing w:val="-14"/>
              </w:rPr>
            </w:pPr>
            <w:r w:rsidRPr="004D716A">
              <w:rPr>
                <w:spacing w:val="-14"/>
              </w:rPr>
              <w:t>Департамент капитального ст</w:t>
            </w:r>
            <w:r w:rsidR="00CF7530" w:rsidRPr="004D716A">
              <w:rPr>
                <w:spacing w:val="-14"/>
              </w:rPr>
              <w:t>роительства  города Севастополя</w:t>
            </w:r>
          </w:p>
          <w:p w:rsidR="0050043D" w:rsidRPr="004D716A" w:rsidRDefault="0050043D" w:rsidP="00A672DB">
            <w:pPr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FB5E3B" w:rsidRPr="0006154F" w:rsidRDefault="0006154F" w:rsidP="000070C1">
            <w:pPr>
              <w:jc w:val="center"/>
              <w:rPr>
                <w:spacing w:val="-14"/>
              </w:rPr>
            </w:pPr>
            <w:r w:rsidRPr="0006154F">
              <w:rPr>
                <w:spacing w:val="-14"/>
              </w:rPr>
              <w:t>108,2</w:t>
            </w:r>
            <w:r w:rsidR="00466471" w:rsidRPr="0006154F">
              <w:rPr>
                <w:spacing w:val="-14"/>
                <w:vertAlign w:val="superscript"/>
              </w:rPr>
              <w:t>1</w:t>
            </w:r>
            <w:r w:rsidR="000070C1" w:rsidRPr="0006154F">
              <w:rPr>
                <w:spacing w:val="-14"/>
                <w:vertAlign w:val="superscript"/>
              </w:rPr>
              <w:t>)</w:t>
            </w:r>
            <w:r w:rsidR="00FB5E3B" w:rsidRPr="0006154F">
              <w:rPr>
                <w:spacing w:val="-14"/>
              </w:rPr>
              <w:t xml:space="preserve">, </w:t>
            </w:r>
          </w:p>
          <w:p w:rsidR="00302C5A" w:rsidRPr="0006154F" w:rsidRDefault="00FB5E3B" w:rsidP="000070C1">
            <w:pPr>
              <w:jc w:val="center"/>
              <w:rPr>
                <w:spacing w:val="-14"/>
              </w:rPr>
            </w:pPr>
            <w:r w:rsidRPr="0006154F">
              <w:rPr>
                <w:spacing w:val="-14"/>
                <w:vertAlign w:val="superscript"/>
              </w:rPr>
              <w:t xml:space="preserve"> </w:t>
            </w:r>
            <w:r w:rsidRPr="0006154F">
              <w:rPr>
                <w:spacing w:val="-14"/>
              </w:rPr>
              <w:t>в том числе:</w:t>
            </w:r>
          </w:p>
          <w:p w:rsidR="00FB5E3B" w:rsidRPr="0006154F" w:rsidRDefault="00FB5E3B" w:rsidP="00400B95">
            <w:pPr>
              <w:jc w:val="both"/>
              <w:rPr>
                <w:spacing w:val="-14"/>
              </w:rPr>
            </w:pPr>
            <w:r w:rsidRPr="0006154F">
              <w:rPr>
                <w:spacing w:val="-14"/>
              </w:rPr>
              <w:t>-</w:t>
            </w:r>
            <w:r w:rsidR="0006154F" w:rsidRPr="0006154F">
              <w:rPr>
                <w:spacing w:val="-14"/>
              </w:rPr>
              <w:t>19,6</w:t>
            </w:r>
            <w:r w:rsidRPr="0006154F">
              <w:rPr>
                <w:spacing w:val="-14"/>
                <w:vertAlign w:val="superscript"/>
              </w:rPr>
              <w:t>1)</w:t>
            </w:r>
            <w:r w:rsidRPr="0006154F">
              <w:rPr>
                <w:spacing w:val="-14"/>
              </w:rPr>
              <w:t xml:space="preserve"> (средства федерального бюджета);</w:t>
            </w:r>
            <w:r w:rsidR="00466471" w:rsidRPr="0006154F">
              <w:rPr>
                <w:spacing w:val="-14"/>
              </w:rPr>
              <w:t xml:space="preserve"> </w:t>
            </w:r>
          </w:p>
          <w:p w:rsidR="00302C5A" w:rsidRPr="0006154F" w:rsidRDefault="00FB5E3B" w:rsidP="00400B95">
            <w:pPr>
              <w:jc w:val="both"/>
              <w:rPr>
                <w:spacing w:val="-14"/>
              </w:rPr>
            </w:pPr>
            <w:r w:rsidRPr="0006154F">
              <w:rPr>
                <w:spacing w:val="-14"/>
              </w:rPr>
              <w:t>-</w:t>
            </w:r>
            <w:r w:rsidR="0006154F" w:rsidRPr="0006154F">
              <w:rPr>
                <w:spacing w:val="-14"/>
              </w:rPr>
              <w:t>88,6</w:t>
            </w:r>
            <w:r w:rsidRPr="0006154F">
              <w:rPr>
                <w:spacing w:val="-14"/>
                <w:vertAlign w:val="superscript"/>
              </w:rPr>
              <w:t>1)</w:t>
            </w:r>
            <w:r w:rsidRPr="0006154F">
              <w:rPr>
                <w:spacing w:val="-14"/>
              </w:rPr>
              <w:t xml:space="preserve"> </w:t>
            </w:r>
            <w:r w:rsidR="0050043D" w:rsidRPr="0006154F">
              <w:rPr>
                <w:spacing w:val="-14"/>
              </w:rPr>
              <w:t>(</w:t>
            </w:r>
            <w:r w:rsidR="00466471" w:rsidRPr="0006154F">
              <w:rPr>
                <w:spacing w:val="-14"/>
              </w:rPr>
              <w:t xml:space="preserve">средства </w:t>
            </w:r>
            <w:r w:rsidR="00302C5A" w:rsidRPr="0006154F">
              <w:rPr>
                <w:spacing w:val="-14"/>
              </w:rPr>
              <w:t>бюджет</w:t>
            </w:r>
            <w:r w:rsidR="00466471" w:rsidRPr="0006154F">
              <w:rPr>
                <w:spacing w:val="-14"/>
              </w:rPr>
              <w:t>а</w:t>
            </w:r>
            <w:r w:rsidR="0050043D" w:rsidRPr="0006154F">
              <w:rPr>
                <w:spacing w:val="-14"/>
              </w:rPr>
              <w:t xml:space="preserve"> </w:t>
            </w:r>
          </w:p>
          <w:p w:rsidR="0050043D" w:rsidRPr="0006154F" w:rsidRDefault="0050043D" w:rsidP="00400B95">
            <w:pPr>
              <w:jc w:val="both"/>
              <w:rPr>
                <w:spacing w:val="-14"/>
              </w:rPr>
            </w:pPr>
            <w:r w:rsidRPr="0006154F">
              <w:rPr>
                <w:spacing w:val="-14"/>
              </w:rPr>
              <w:t>г</w:t>
            </w:r>
            <w:r w:rsidR="00302C5A" w:rsidRPr="0006154F">
              <w:rPr>
                <w:spacing w:val="-14"/>
              </w:rPr>
              <w:t>.</w:t>
            </w:r>
            <w:r w:rsidRPr="0006154F">
              <w:rPr>
                <w:spacing w:val="-14"/>
              </w:rPr>
              <w:t>Севастополя)</w:t>
            </w:r>
          </w:p>
          <w:p w:rsidR="0050043D" w:rsidRPr="00C27BB8" w:rsidRDefault="0050043D" w:rsidP="003D205F">
            <w:pPr>
              <w:jc w:val="both"/>
              <w:rPr>
                <w:color w:val="FF0000"/>
                <w:spacing w:val="-14"/>
                <w:sz w:val="28"/>
                <w:szCs w:val="28"/>
              </w:rPr>
            </w:pPr>
          </w:p>
        </w:tc>
        <w:tc>
          <w:tcPr>
            <w:tcW w:w="4787" w:type="dxa"/>
          </w:tcPr>
          <w:p w:rsidR="007768F3" w:rsidRPr="00EF6B45" w:rsidRDefault="00C81D22" w:rsidP="00EE144E">
            <w:pPr>
              <w:contextualSpacing/>
              <w:jc w:val="both"/>
              <w:rPr>
                <w:spacing w:val="-14"/>
              </w:rPr>
            </w:pPr>
            <w:r w:rsidRPr="00EF6B45">
              <w:rPr>
                <w:spacing w:val="-14"/>
              </w:rPr>
              <w:t>Г</w:t>
            </w:r>
            <w:r w:rsidR="007768F3" w:rsidRPr="00EF6B45">
              <w:rPr>
                <w:spacing w:val="-14"/>
              </w:rPr>
              <w:t>осударственная программа г</w:t>
            </w:r>
            <w:r w:rsidR="0008395D" w:rsidRPr="00EF6B45">
              <w:rPr>
                <w:spacing w:val="-14"/>
              </w:rPr>
              <w:t>.</w:t>
            </w:r>
            <w:r w:rsidR="007768F3" w:rsidRPr="00EF6B45">
              <w:rPr>
                <w:spacing w:val="-14"/>
              </w:rPr>
              <w:t xml:space="preserve"> Севастопо</w:t>
            </w:r>
            <w:r w:rsidRPr="00EF6B45">
              <w:rPr>
                <w:spacing w:val="-14"/>
              </w:rPr>
              <w:t>ля «Жилище» на 2017-2020 годы»</w:t>
            </w:r>
            <w:r w:rsidR="007768F3" w:rsidRPr="00EF6B45">
              <w:rPr>
                <w:spacing w:val="-14"/>
              </w:rPr>
              <w:t xml:space="preserve"> </w:t>
            </w:r>
            <w:r w:rsidRPr="00EF6B45">
              <w:rPr>
                <w:spacing w:val="-14"/>
              </w:rPr>
              <w:t>в</w:t>
            </w:r>
            <w:r w:rsidR="007768F3" w:rsidRPr="00EF6B45">
              <w:rPr>
                <w:spacing w:val="-14"/>
              </w:rPr>
              <w:t>ключает подпрограммы: «Обеспечение жильем молодых семей», «Обеспечение жильем отдельных категорий граждан», «Переселение граждан из помещений, непригодных для проживания, и</w:t>
            </w:r>
            <w:r w:rsidR="003F541E" w:rsidRPr="00EF6B45">
              <w:rPr>
                <w:spacing w:val="-14"/>
              </w:rPr>
              <w:t>з</w:t>
            </w:r>
            <w:r w:rsidR="007768F3" w:rsidRPr="00EF6B45">
              <w:rPr>
                <w:spacing w:val="-14"/>
              </w:rPr>
              <w:t xml:space="preserve"> аварийного жилого фонда на территор</w:t>
            </w:r>
            <w:r w:rsidRPr="00EF6B45">
              <w:rPr>
                <w:spacing w:val="-14"/>
              </w:rPr>
              <w:t xml:space="preserve">ии города Севастополя на 2017– </w:t>
            </w:r>
            <w:r w:rsidR="007768F3" w:rsidRPr="00EF6B45">
              <w:rPr>
                <w:spacing w:val="-14"/>
              </w:rPr>
              <w:t>2018 годы».</w:t>
            </w:r>
          </w:p>
          <w:p w:rsidR="007768F3" w:rsidRPr="00EF6B45" w:rsidRDefault="007768F3" w:rsidP="00EE144E">
            <w:pPr>
              <w:pStyle w:val="ConsPlusNormal"/>
              <w:contextualSpacing/>
              <w:jc w:val="both"/>
              <w:rPr>
                <w:spacing w:val="-14"/>
                <w:szCs w:val="24"/>
              </w:rPr>
            </w:pPr>
            <w:r w:rsidRPr="00EF6B45">
              <w:rPr>
                <w:spacing w:val="-14"/>
                <w:szCs w:val="24"/>
              </w:rPr>
              <w:t>Количество молодых семей, имеющих возможность улучшить жилищные условия при оказании содействия за счет средств бюджетов всех уровней, в соответствии с подпрограммой «Обеспечение жильем молодых семей в 2017 г.</w:t>
            </w:r>
            <w:r w:rsidR="0094068B" w:rsidRPr="00EF6B45">
              <w:rPr>
                <w:spacing w:val="-14"/>
                <w:szCs w:val="24"/>
              </w:rPr>
              <w:t>»</w:t>
            </w:r>
            <w:r w:rsidRPr="00EF6B45">
              <w:rPr>
                <w:spacing w:val="-14"/>
                <w:szCs w:val="24"/>
              </w:rPr>
              <w:t xml:space="preserve"> – 39 семей.</w:t>
            </w:r>
          </w:p>
          <w:p w:rsidR="007768F3" w:rsidRPr="00EF6B45" w:rsidRDefault="007768F3" w:rsidP="00EE144E">
            <w:pPr>
              <w:autoSpaceDE w:val="0"/>
              <w:autoSpaceDN w:val="0"/>
              <w:adjustRightInd w:val="0"/>
              <w:contextualSpacing/>
              <w:jc w:val="both"/>
              <w:rPr>
                <w:spacing w:val="-14"/>
              </w:rPr>
            </w:pPr>
            <w:r w:rsidRPr="00EF6B45">
              <w:rPr>
                <w:spacing w:val="-14"/>
              </w:rPr>
              <w:t xml:space="preserve">Количество граждан, имеющих возможность улучшить жилищные условия в соответствии с подпрограммой «Обеспечение жильем отдельных категорий граждан» в 2017 г. – </w:t>
            </w:r>
            <w:r w:rsidR="003F541E" w:rsidRPr="00EF6B45">
              <w:rPr>
                <w:spacing w:val="-14"/>
              </w:rPr>
              <w:t xml:space="preserve">248 </w:t>
            </w:r>
            <w:r w:rsidRPr="00EF6B45">
              <w:rPr>
                <w:spacing w:val="-14"/>
              </w:rPr>
              <w:t>человек.</w:t>
            </w:r>
          </w:p>
          <w:p w:rsidR="005D0E46" w:rsidRPr="007D5472" w:rsidRDefault="007768F3" w:rsidP="00EE144E">
            <w:pPr>
              <w:autoSpaceDE w:val="0"/>
              <w:autoSpaceDN w:val="0"/>
              <w:adjustRightInd w:val="0"/>
              <w:contextualSpacing/>
              <w:jc w:val="both"/>
              <w:rPr>
                <w:spacing w:val="-14"/>
              </w:rPr>
            </w:pPr>
            <w:r w:rsidRPr="007D5472">
              <w:rPr>
                <w:spacing w:val="-14"/>
              </w:rPr>
              <w:lastRenderedPageBreak/>
              <w:t>В рамках реализации программы между Министерством строительства и жилищно-коммунального хозяйства Российской Федерации и Правительством Севастополя заключен</w:t>
            </w:r>
            <w:r w:rsidR="005D0E46" w:rsidRPr="007D5472">
              <w:rPr>
                <w:spacing w:val="-14"/>
              </w:rPr>
              <w:t>ы</w:t>
            </w:r>
            <w:r w:rsidRPr="007D5472">
              <w:rPr>
                <w:spacing w:val="-14"/>
              </w:rPr>
              <w:t xml:space="preserve"> соглашени</w:t>
            </w:r>
            <w:r w:rsidR="005D0E46" w:rsidRPr="007D5472">
              <w:rPr>
                <w:spacing w:val="-14"/>
              </w:rPr>
              <w:t>я</w:t>
            </w:r>
            <w:r w:rsidRPr="007D5472">
              <w:rPr>
                <w:spacing w:val="-14"/>
              </w:rPr>
              <w:t xml:space="preserve">: </w:t>
            </w:r>
          </w:p>
          <w:p w:rsidR="007768F3" w:rsidRPr="007D5472" w:rsidRDefault="005D0E46" w:rsidP="00EE144E">
            <w:pPr>
              <w:autoSpaceDE w:val="0"/>
              <w:autoSpaceDN w:val="0"/>
              <w:adjustRightInd w:val="0"/>
              <w:contextualSpacing/>
              <w:jc w:val="both"/>
              <w:rPr>
                <w:spacing w:val="-14"/>
              </w:rPr>
            </w:pPr>
            <w:r w:rsidRPr="007D5472">
              <w:rPr>
                <w:spacing w:val="-14"/>
              </w:rPr>
              <w:t xml:space="preserve">- </w:t>
            </w:r>
            <w:r w:rsidR="007768F3" w:rsidRPr="007D5472">
              <w:rPr>
                <w:spacing w:val="-14"/>
              </w:rPr>
              <w:t>от 16.02.2017 № 069-08-312 «О предоставлении в 2017 году субсидии из федерального бюджета бюджету города федерального значения Севастополь на софинансирование расходных обязательств субъекта Российской Федерации на предоставление социальных выплат молодым семьям на приобретение (строительство) жилья в рамках подпрограммы «Обеспечение жильем молодых семей» федеральной целевой программы «Жилище» на 2017-2020 г</w:t>
            </w:r>
            <w:r w:rsidRPr="007D5472">
              <w:rPr>
                <w:spacing w:val="-14"/>
              </w:rPr>
              <w:t xml:space="preserve">оды» (в размере                         8,38 млн. рублей); </w:t>
            </w:r>
          </w:p>
          <w:p w:rsidR="005D0E46" w:rsidRPr="00405E42" w:rsidRDefault="005D0E46" w:rsidP="005D0E46">
            <w:pPr>
              <w:autoSpaceDE w:val="0"/>
              <w:autoSpaceDN w:val="0"/>
              <w:adjustRightInd w:val="0"/>
              <w:contextualSpacing/>
              <w:jc w:val="both"/>
              <w:rPr>
                <w:spacing w:val="-14"/>
              </w:rPr>
            </w:pPr>
            <w:r w:rsidRPr="00405E42">
              <w:rPr>
                <w:spacing w:val="-14"/>
              </w:rPr>
              <w:t>- от 14.03.2017 № 069-01-495 о предоставлении в 2017 году субвенций из федерального бюджета бюджету субъекта Российской Федерации на обеспечение жильем нуждающихся в улучшении жилищных условий отдельных категорий граждан, установленных Федеральным законом от 12.01.1995 № 5-ФЗ «О ветеранах», в соответствии с Указом Президента Российской Федерации от 07.05.2008 № 714 «Об обеспечении жильем ветеранов Великой Отечественной войны 1941-1945 годов»                         (в размере 13,43 млн. руб</w:t>
            </w:r>
            <w:r w:rsidR="00DA64AA" w:rsidRPr="00405E42">
              <w:rPr>
                <w:spacing w:val="-14"/>
              </w:rPr>
              <w:t>лей</w:t>
            </w:r>
            <w:r w:rsidRPr="00405E42">
              <w:rPr>
                <w:spacing w:val="-14"/>
              </w:rPr>
              <w:t>);</w:t>
            </w:r>
          </w:p>
          <w:p w:rsidR="00AC1448" w:rsidRPr="007742BF" w:rsidRDefault="00AC1448" w:rsidP="00AC1448">
            <w:pPr>
              <w:autoSpaceDE w:val="0"/>
              <w:autoSpaceDN w:val="0"/>
              <w:adjustRightInd w:val="0"/>
              <w:contextualSpacing/>
              <w:jc w:val="both"/>
              <w:rPr>
                <w:spacing w:val="-14"/>
              </w:rPr>
            </w:pPr>
            <w:r w:rsidRPr="007742BF">
              <w:rPr>
                <w:spacing w:val="-14"/>
              </w:rPr>
              <w:t xml:space="preserve">- от 30.03.2017 № 069-01-417 о предоставлении в 2017 году субвенций из федерального бюджета бюджету субъекта Российской Федерации на обеспечение жильем нуждающихся в улучшении жилищных условий отдельных категорий </w:t>
            </w:r>
            <w:r w:rsidRPr="007742BF">
              <w:rPr>
                <w:spacing w:val="-14"/>
              </w:rPr>
              <w:lastRenderedPageBreak/>
              <w:t xml:space="preserve">граждан, установленных Федеральным законом от 12.01.1995 № 5-ФЗ «О ветеранах» и Федеральным законом от 24.11.1995 </w:t>
            </w:r>
            <w:r w:rsidRPr="007742BF">
              <w:rPr>
                <w:spacing w:val="-14"/>
              </w:rPr>
              <w:br/>
              <w:t xml:space="preserve">№ 181-ФЗ «О социальной защите инвалидов </w:t>
            </w:r>
            <w:r w:rsidRPr="007742BF">
              <w:rPr>
                <w:spacing w:val="-14"/>
              </w:rPr>
              <w:br/>
              <w:t>в Российской Федерации» (в размере 3,42 млн. руб</w:t>
            </w:r>
            <w:r w:rsidR="00DA64AA" w:rsidRPr="007742BF">
              <w:rPr>
                <w:spacing w:val="-14"/>
              </w:rPr>
              <w:t>лей</w:t>
            </w:r>
            <w:r w:rsidRPr="007742BF">
              <w:rPr>
                <w:spacing w:val="-14"/>
              </w:rPr>
              <w:t>).</w:t>
            </w:r>
          </w:p>
          <w:p w:rsidR="007768F3" w:rsidRPr="007742BF" w:rsidRDefault="007768F3" w:rsidP="00EE144E">
            <w:pPr>
              <w:spacing w:line="232" w:lineRule="auto"/>
              <w:jc w:val="both"/>
              <w:rPr>
                <w:spacing w:val="-14"/>
              </w:rPr>
            </w:pPr>
            <w:r w:rsidRPr="007742BF">
              <w:rPr>
                <w:spacing w:val="-14"/>
              </w:rPr>
              <w:t xml:space="preserve">Между Министерством образования и науки Российской Федерации и Правительством Севастополя заключено соглашение от 19.02.2017 № 074-08-199 </w:t>
            </w:r>
            <w:r w:rsidRPr="007742BF">
              <w:rPr>
                <w:spacing w:val="-14"/>
                <w:lang w:eastAsia="ru-RU"/>
              </w:rPr>
              <w:t xml:space="preserve">о предоставлении субсидии из федерального бюджета бюджету </w:t>
            </w:r>
            <w:r w:rsidRPr="007742BF">
              <w:rPr>
                <w:spacing w:val="-14"/>
              </w:rPr>
              <w:t xml:space="preserve">города федерального значения Севастополь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r w:rsidR="00AC1448" w:rsidRPr="007742BF">
              <w:rPr>
                <w:spacing w:val="-14"/>
              </w:rPr>
              <w:t xml:space="preserve">                      </w:t>
            </w:r>
            <w:r w:rsidRPr="007742BF">
              <w:rPr>
                <w:spacing w:val="-14"/>
              </w:rPr>
              <w:t>(в размере 10,56 млн. рублей).</w:t>
            </w:r>
          </w:p>
          <w:p w:rsidR="007768F3" w:rsidRPr="007742BF" w:rsidRDefault="007768F3" w:rsidP="00EE144E">
            <w:pPr>
              <w:pStyle w:val="ConsPlusTitle"/>
              <w:contextualSpacing/>
              <w:jc w:val="both"/>
              <w:rPr>
                <w:rFonts w:ascii="Times New Roman" w:eastAsia="Calibri" w:hAnsi="Times New Roman" w:cs="Times New Roman"/>
                <w:b w:val="0"/>
                <w:spacing w:val="-14"/>
                <w:sz w:val="24"/>
                <w:szCs w:val="24"/>
                <w:lang w:eastAsia="en-US"/>
              </w:rPr>
            </w:pPr>
            <w:r w:rsidRPr="007742BF">
              <w:rPr>
                <w:rFonts w:ascii="Times New Roman" w:eastAsia="Calibri" w:hAnsi="Times New Roman" w:cs="Times New Roman"/>
                <w:b w:val="0"/>
                <w:spacing w:val="-14"/>
                <w:sz w:val="24"/>
                <w:szCs w:val="24"/>
                <w:lang w:eastAsia="en-US"/>
              </w:rPr>
              <w:t>С целью реализации Программы «Жилище на 2017-2020 годы» Правительством Севастополя:</w:t>
            </w:r>
          </w:p>
          <w:p w:rsidR="00B77A44" w:rsidRPr="007742BF" w:rsidRDefault="007768F3" w:rsidP="00B77A44">
            <w:pPr>
              <w:jc w:val="both"/>
              <w:rPr>
                <w:spacing w:val="-14"/>
              </w:rPr>
            </w:pPr>
            <w:r w:rsidRPr="007742BF">
              <w:rPr>
                <w:spacing w:val="-14"/>
              </w:rPr>
              <w:t>- установлена предельная (максимальная) стоимость одного квадратного метра общей площади жилого помещения по городу Севастополю на 2017 годы в размере 63072,71 руб. при приобретении жилых помещений для детей</w:t>
            </w:r>
            <w:r w:rsidRPr="007742BF">
              <w:rPr>
                <w:spacing w:val="-14"/>
              </w:rPr>
              <w:noBreakHyphen/>
              <w:t xml:space="preserve">сирот и детей, оставшихся без попечения родителей, лиц из их числа, отдельных категорий граждан, установленных Федеральным законом от 12.01.1995 № 5-ФЗ «О ветеранах», а также граждан, проживающих в признанных аварийными многоквартирных жилых домах и помещениях, непригодных для проживания, (постановление Правительства Севастополя от 16.02.2017 </w:t>
            </w:r>
            <w:r w:rsidR="00CE1247" w:rsidRPr="007742BF">
              <w:rPr>
                <w:spacing w:val="-14"/>
              </w:rPr>
              <w:t xml:space="preserve">                             </w:t>
            </w:r>
            <w:r w:rsidRPr="007742BF">
              <w:rPr>
                <w:spacing w:val="-14"/>
              </w:rPr>
              <w:t>№ 108-ПП);</w:t>
            </w:r>
          </w:p>
          <w:p w:rsidR="00B77A44" w:rsidRPr="007742BF" w:rsidRDefault="007768F3" w:rsidP="00D32A37">
            <w:pPr>
              <w:jc w:val="both"/>
              <w:rPr>
                <w:spacing w:val="-14"/>
                <w:shd w:val="clear" w:color="auto" w:fill="FFFFFF"/>
              </w:rPr>
            </w:pPr>
            <w:r w:rsidRPr="007742BF">
              <w:rPr>
                <w:rFonts w:eastAsia="Calibri"/>
                <w:b/>
                <w:spacing w:val="-14"/>
                <w:lang w:eastAsia="en-US"/>
              </w:rPr>
              <w:t xml:space="preserve">- </w:t>
            </w:r>
            <w:r w:rsidRPr="007742BF">
              <w:rPr>
                <w:spacing w:val="-14"/>
              </w:rPr>
              <w:t xml:space="preserve">разработаны и </w:t>
            </w:r>
            <w:r w:rsidR="00B77A44" w:rsidRPr="007742BF">
              <w:rPr>
                <w:spacing w:val="-14"/>
              </w:rPr>
              <w:t xml:space="preserve">утверждены </w:t>
            </w:r>
            <w:r w:rsidRPr="007742BF">
              <w:rPr>
                <w:spacing w:val="-14"/>
              </w:rPr>
              <w:t>постановлени</w:t>
            </w:r>
            <w:r w:rsidR="00B77A44" w:rsidRPr="007742BF">
              <w:rPr>
                <w:spacing w:val="-14"/>
              </w:rPr>
              <w:t>я</w:t>
            </w:r>
            <w:r w:rsidRPr="007742BF">
              <w:rPr>
                <w:spacing w:val="-14"/>
              </w:rPr>
              <w:t xml:space="preserve"> </w:t>
            </w:r>
            <w:r w:rsidRPr="007742BF">
              <w:rPr>
                <w:spacing w:val="-14"/>
              </w:rPr>
              <w:lastRenderedPageBreak/>
              <w:t>Правительства Севасто</w:t>
            </w:r>
            <w:r w:rsidR="00B77A44" w:rsidRPr="007742BF">
              <w:rPr>
                <w:spacing w:val="-14"/>
              </w:rPr>
              <w:t xml:space="preserve">поля: </w:t>
            </w:r>
            <w:r w:rsidR="00B77A44" w:rsidRPr="007742BF">
              <w:rPr>
                <w:rFonts w:ascii="Fira Sans" w:hAnsi="Fira Sans"/>
                <w:spacing w:val="-14"/>
                <w:shd w:val="clear" w:color="auto" w:fill="FFFFFF"/>
              </w:rPr>
              <w:t>«Об утверждении Порядка предоставления мер социальной поддержки по обеспечению жильем реабилитированных лиц, утративших жилые помещения в Севастополе в связи с репрессиями, членов их семей и других</w:t>
            </w:r>
            <w:r w:rsidR="001F1B0D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родственников, проживающих совместно с репрессированными лицами до применения к ним репрессий, а также детей, родившихся в местах лишения свободы, ссылке, высылке, на спецпоселении</w:t>
            </w:r>
            <w:r w:rsidR="001F1B0D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»</w:t>
            </w:r>
            <w:r w:rsidR="001F1B0D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(</w:t>
            </w:r>
            <w:r w:rsidR="00B77A44" w:rsidRPr="007742BF">
              <w:rPr>
                <w:rFonts w:ascii="Fira Sans" w:hAnsi="Fira Sans"/>
                <w:spacing w:val="-14"/>
                <w:shd w:val="clear" w:color="auto" w:fill="FFFFFF"/>
              </w:rPr>
              <w:t>от 30.03.2017 № 252-ПП)</w:t>
            </w:r>
            <w:r w:rsidR="001F1B0D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; </w:t>
            </w:r>
            <w:r w:rsidR="00B77A44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«О внесении изменений в постановление Правительства Севастополя </w:t>
            </w:r>
            <w:r w:rsidR="00756A9A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                                    </w:t>
            </w:r>
            <w:r w:rsidR="00B77A44" w:rsidRPr="007742BF">
              <w:rPr>
                <w:rFonts w:ascii="Fira Sans" w:hAnsi="Fira Sans"/>
                <w:spacing w:val="-14"/>
                <w:shd w:val="clear" w:color="auto" w:fill="FFFFFF"/>
              </w:rPr>
              <w:t>от 01.06.2016 № 534-ПП «Об утверждении Порядка и условий признания молодой семьи имеющей достаточные доходы, позволяющие получить кредит</w:t>
            </w:r>
            <w:r w:rsidR="00766C07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либо иные денежные средства для оплаты расчетной (средней)</w:t>
            </w:r>
            <w:r w:rsidR="001F1B0D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</w:t>
            </w:r>
            <w:r w:rsidR="00766C07" w:rsidRPr="007742BF">
              <w:rPr>
                <w:rFonts w:ascii="Fira Sans" w:hAnsi="Fira Sans"/>
                <w:spacing w:val="-14"/>
                <w:shd w:val="clear" w:color="auto" w:fill="FFFFFF"/>
              </w:rPr>
              <w:t>стоимости жилья в части, превышающей размер предоставляемой социальной выплаты</w:t>
            </w:r>
            <w:r w:rsidR="00766C07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»</w:t>
            </w:r>
            <w:r w:rsidR="00766C07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       </w:t>
            </w:r>
            <w:r w:rsidR="001F1B0D" w:rsidRPr="007742BF">
              <w:rPr>
                <w:rFonts w:ascii="Fira Sans" w:hAnsi="Fira Sans"/>
                <w:spacing w:val="-14"/>
                <w:shd w:val="clear" w:color="auto" w:fill="FFFFFF"/>
              </w:rPr>
              <w:t>(от 30.03.2017 № 245-ПП)</w:t>
            </w:r>
            <w:r w:rsidR="00766C07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; </w:t>
            </w:r>
            <w:r w:rsidR="00B77A44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«О внесении изменений в постановление Правительства Севастополя от 30.04.2015 </w:t>
            </w:r>
            <w:r w:rsidR="000F34C3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                           </w:t>
            </w:r>
            <w:r w:rsidR="00B77A44" w:rsidRPr="007742BF">
              <w:rPr>
                <w:rFonts w:ascii="Fira Sans" w:hAnsi="Fira Sans"/>
                <w:spacing w:val="-14"/>
                <w:shd w:val="clear" w:color="auto" w:fill="FFFFFF"/>
              </w:rPr>
              <w:t>№ 349-ПП «Об отдельных вопросах обеспечения жилыми помещениями детей-сирот и детей, оставшихся без попечения родителей</w:t>
            </w:r>
            <w:r w:rsidR="00766C07" w:rsidRPr="007742BF">
              <w:rPr>
                <w:rFonts w:ascii="Fira Sans" w:hAnsi="Fira Sans"/>
                <w:spacing w:val="-14"/>
                <w:shd w:val="clear" w:color="auto" w:fill="FFFFFF"/>
              </w:rPr>
              <w:t>, лиц из числа детей-сирот и детей, оставшихся без попечения родителей</w:t>
            </w:r>
            <w:r w:rsidR="00766C07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»</w:t>
            </w:r>
            <w:r w:rsidR="000F34C3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</w:t>
            </w:r>
            <w:r w:rsidR="00766C07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(от 30.03.2017 № 236-ПП); </w:t>
            </w:r>
            <w:r w:rsidR="00B77A44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«О внесении изменений в постановление Правительства Севастополя </w:t>
            </w:r>
            <w:r w:rsidR="00756A9A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                              </w:t>
            </w:r>
            <w:r w:rsidR="00B77A44" w:rsidRPr="007742BF">
              <w:rPr>
                <w:rFonts w:ascii="Fira Sans" w:hAnsi="Fira Sans"/>
                <w:spacing w:val="-14"/>
                <w:shd w:val="clear" w:color="auto" w:fill="FFFFFF"/>
              </w:rPr>
              <w:t>от 04.07.2016 № 650-ПП «Об утверждении Порядка проведения конкурсного отбора банков в рамках реализации подпрограммы</w:t>
            </w:r>
            <w:r w:rsidR="00B507F8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</w:t>
            </w:r>
            <w:r w:rsidR="00B507F8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«</w:t>
            </w:r>
            <w:r w:rsidR="00B507F8" w:rsidRPr="007742BF">
              <w:rPr>
                <w:rFonts w:ascii="Fira Sans" w:hAnsi="Fira Sans"/>
                <w:spacing w:val="-14"/>
                <w:shd w:val="clear" w:color="auto" w:fill="FFFFFF"/>
              </w:rPr>
              <w:t>Обеспечение жильем молодых семей</w:t>
            </w:r>
            <w:r w:rsidR="00B507F8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»</w:t>
            </w:r>
            <w:r w:rsidR="00B507F8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государственной программы города Севастополя </w:t>
            </w:r>
            <w:r w:rsidR="00B507F8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«</w:t>
            </w:r>
            <w:r w:rsidR="00B507F8" w:rsidRPr="007742BF">
              <w:rPr>
                <w:rFonts w:ascii="Fira Sans" w:hAnsi="Fira Sans"/>
                <w:spacing w:val="-14"/>
                <w:shd w:val="clear" w:color="auto" w:fill="FFFFFF"/>
              </w:rPr>
              <w:t>Жилище</w:t>
            </w:r>
            <w:r w:rsidR="00B507F8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»</w:t>
            </w:r>
            <w:r w:rsidR="00B507F8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на 2016-2020 </w:t>
            </w:r>
            <w:r w:rsidR="00B507F8" w:rsidRPr="007742BF">
              <w:rPr>
                <w:rFonts w:ascii="Fira Sans" w:hAnsi="Fira Sans"/>
                <w:spacing w:val="-14"/>
                <w:shd w:val="clear" w:color="auto" w:fill="FFFFFF"/>
              </w:rPr>
              <w:lastRenderedPageBreak/>
              <w:t xml:space="preserve">годы, утвержденной постановлением Правительства Севастополя </w:t>
            </w:r>
            <w:r w:rsidR="00756A9A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                      </w:t>
            </w:r>
            <w:r w:rsidR="00B507F8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от 21.03.2016 №202-ПП </w:t>
            </w:r>
            <w:r w:rsidR="00B507F8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«</w:t>
            </w:r>
            <w:r w:rsidR="00B507F8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Об утверждении государственной программы города Севастополя </w:t>
            </w:r>
            <w:r w:rsidR="00B507F8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«</w:t>
            </w:r>
            <w:r w:rsidR="00B507F8" w:rsidRPr="007742BF">
              <w:rPr>
                <w:rFonts w:ascii="Fira Sans" w:hAnsi="Fira Sans"/>
                <w:spacing w:val="-14"/>
                <w:shd w:val="clear" w:color="auto" w:fill="FFFFFF"/>
              </w:rPr>
              <w:t>Жилище</w:t>
            </w:r>
            <w:r w:rsidR="00B507F8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»</w:t>
            </w:r>
            <w:r w:rsidR="00B507F8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на 2016-2020 годы</w:t>
            </w:r>
            <w:r w:rsidR="00B507F8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»</w:t>
            </w:r>
            <w:r w:rsidR="00B507F8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</w:t>
            </w:r>
            <w:r w:rsidR="00766C07" w:rsidRPr="007742BF">
              <w:rPr>
                <w:rFonts w:ascii="Fira Sans" w:hAnsi="Fira Sans"/>
                <w:spacing w:val="-14"/>
                <w:shd w:val="clear" w:color="auto" w:fill="FFFFFF"/>
              </w:rPr>
              <w:t>(от 30.03.2017 № 232-ПП)</w:t>
            </w:r>
            <w:r w:rsidR="00B507F8" w:rsidRPr="007742BF">
              <w:rPr>
                <w:rFonts w:ascii="Fira Sans" w:hAnsi="Fira Sans"/>
                <w:spacing w:val="-14"/>
                <w:shd w:val="clear" w:color="auto" w:fill="FFFFFF"/>
              </w:rPr>
              <w:t>;</w:t>
            </w:r>
            <w:r w:rsidR="0065623B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</w:t>
            </w:r>
            <w:r w:rsidR="00B77A44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«О внесении изменений в постановление Правительства Севастополя от 28.03.2016 </w:t>
            </w:r>
            <w:r w:rsidR="000F34C3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                          </w:t>
            </w:r>
            <w:r w:rsidR="00B77A44" w:rsidRPr="007742BF">
              <w:rPr>
                <w:rFonts w:ascii="Fira Sans" w:hAnsi="Fira Sans"/>
                <w:spacing w:val="-14"/>
                <w:shd w:val="clear" w:color="auto" w:fill="FFFFFF"/>
              </w:rPr>
              <w:t>№ 226-ПП «Об утверждении Порядка расходования средств бюджета города Севастополя на обеспечение жилыми помещениями отдельных категорий</w:t>
            </w:r>
            <w:r w:rsidR="00160DE9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граждан, установленных Федеральным законом от 12 января 1995 г. №5-ФЗ </w:t>
            </w:r>
            <w:r w:rsidR="00160DE9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«</w:t>
            </w:r>
            <w:r w:rsidR="00160DE9" w:rsidRPr="007742BF">
              <w:rPr>
                <w:rFonts w:ascii="Fira Sans" w:hAnsi="Fira Sans"/>
                <w:spacing w:val="-14"/>
                <w:shd w:val="clear" w:color="auto" w:fill="FFFFFF"/>
              </w:rPr>
              <w:t>О ветеранах</w:t>
            </w:r>
            <w:r w:rsidR="00160DE9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»</w:t>
            </w:r>
            <w:r w:rsidR="00160DE9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, в соответствии с Указом Президента Российской Федерации </w:t>
            </w:r>
            <w:r w:rsidR="000F34C3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                                    </w:t>
            </w:r>
            <w:r w:rsidR="00160DE9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от 07.05.2008г. №714 </w:t>
            </w:r>
            <w:r w:rsidR="00160DE9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«</w:t>
            </w:r>
            <w:r w:rsidR="00160DE9" w:rsidRPr="007742BF">
              <w:rPr>
                <w:rFonts w:ascii="Fira Sans" w:hAnsi="Fira Sans"/>
                <w:spacing w:val="-14"/>
                <w:shd w:val="clear" w:color="auto" w:fill="FFFFFF"/>
              </w:rPr>
              <w:t>Об обеспечении жильем ветеранов Великой Отечественной войны 1941-1945 годов</w:t>
            </w:r>
            <w:r w:rsidR="00160DE9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»</w:t>
            </w:r>
            <w:r w:rsidR="00160DE9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и утверждении Порядка предоставления жилых помещений отдельным категориям граждан, нуждающимся в улучшении жилищных условий и проживающим в городе Севастополе, по договору социального найма либо в собственность</w:t>
            </w:r>
            <w:r w:rsidR="00160DE9"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»</w:t>
            </w:r>
            <w:r w:rsidR="00160DE9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(от 16.03.2017 № 189-ПП);</w:t>
            </w:r>
            <w:r w:rsidR="00D32A37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</w:t>
            </w:r>
            <w:r w:rsidR="000F34C3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                         </w:t>
            </w:r>
            <w:r w:rsidR="00B77A44" w:rsidRPr="007742BF">
              <w:rPr>
                <w:rFonts w:ascii="Fira Sans" w:hAnsi="Fira Sans"/>
                <w:spacing w:val="-14"/>
              </w:rPr>
              <w:t>«О внесении изменений в постановление Правительства Севастополя от 14.06.2016 № 567-ПП «Об утверждении Порядка признания молодых семей нуждающимися в улучшении жилищных условий»</w:t>
            </w:r>
            <w:r w:rsidR="00D32A37" w:rsidRPr="007742BF">
              <w:rPr>
                <w:rFonts w:ascii="Fira Sans" w:hAnsi="Fira Sans"/>
                <w:spacing w:val="-14"/>
              </w:rPr>
              <w:t xml:space="preserve"> (от 09.03.2017 № 176-ПП).</w:t>
            </w:r>
            <w:r w:rsidR="00C97EC3" w:rsidRPr="007742BF">
              <w:rPr>
                <w:rFonts w:ascii="Fira Sans" w:hAnsi="Fira Sans"/>
                <w:spacing w:val="-14"/>
              </w:rPr>
              <w:t xml:space="preserve">; </w:t>
            </w:r>
            <w:r w:rsidR="0016277E" w:rsidRPr="007742BF">
              <w:rPr>
                <w:rFonts w:ascii="Calibri" w:hAnsi="Calibri"/>
                <w:spacing w:val="-14"/>
              </w:rPr>
              <w:t xml:space="preserve">                                           </w:t>
            </w:r>
            <w:r w:rsidR="00C97EC3" w:rsidRPr="007742BF">
              <w:rPr>
                <w:spacing w:val="-14"/>
                <w:shd w:val="clear" w:color="auto" w:fill="FFFFFF"/>
              </w:rPr>
              <w:t xml:space="preserve">«Об утверждении Порядка предоставления в 2017 году многодетным семьям (имеющим трех и более детей) единовременной денежной выплаты на приобретение жилого помещения или строительство индивидуального жилого дома, </w:t>
            </w:r>
            <w:r w:rsidR="00C97EC3" w:rsidRPr="007742BF">
              <w:rPr>
                <w:spacing w:val="-14"/>
                <w:shd w:val="clear" w:color="auto" w:fill="FFFFFF"/>
              </w:rPr>
              <w:lastRenderedPageBreak/>
              <w:t xml:space="preserve">Порядка расходования в 2017 году средств бюджета города Севастополя на предоставление многодетным семьям (имеющим трех и более детей) единовременной денежной выплаты на приобретение жилого помещения или строительство индивидуального жилого дома, Порядка проведения конкурсного отбора банков по обслуживанию средств, предоставляемых многодетным семьям (имеющим трех и более детей) единовременной денежной выплаты на приобретение жилого помещения или строительство индивидуального жилого дома» </w:t>
            </w:r>
            <w:r w:rsidR="0016277E" w:rsidRPr="007742BF">
              <w:rPr>
                <w:spacing w:val="-14"/>
                <w:shd w:val="clear" w:color="auto" w:fill="FFFFFF"/>
              </w:rPr>
              <w:t xml:space="preserve">           </w:t>
            </w:r>
            <w:r w:rsidR="00C97EC3" w:rsidRPr="007742BF">
              <w:rPr>
                <w:spacing w:val="-14"/>
                <w:shd w:val="clear" w:color="auto" w:fill="FFFFFF"/>
              </w:rPr>
              <w:t>(от 16.03.2017 №200-ПП)</w:t>
            </w:r>
            <w:r w:rsidR="00131589" w:rsidRPr="007742BF">
              <w:rPr>
                <w:spacing w:val="-14"/>
                <w:shd w:val="clear" w:color="auto" w:fill="FFFFFF"/>
              </w:rPr>
              <w:t xml:space="preserve">; </w:t>
            </w:r>
          </w:p>
          <w:p w:rsidR="00131589" w:rsidRPr="007742BF" w:rsidRDefault="00131589" w:rsidP="00D32A37">
            <w:pPr>
              <w:jc w:val="both"/>
              <w:rPr>
                <w:spacing w:val="-14"/>
              </w:rPr>
            </w:pPr>
            <w:r w:rsidRPr="007742BF">
              <w:rPr>
                <w:spacing w:val="-14"/>
                <w:shd w:val="clear" w:color="auto" w:fill="FFFFFF"/>
              </w:rPr>
              <w:t xml:space="preserve">- </w:t>
            </w:r>
            <w:r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внесены изменения в постановления Правительства Севастополя от 17.11.2016 №1100-ПП </w:t>
            </w:r>
            <w:r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«</w:t>
            </w:r>
            <w:r w:rsidRPr="007742BF">
              <w:rPr>
                <w:rFonts w:ascii="Fira Sans" w:hAnsi="Fira Sans"/>
                <w:spacing w:val="-14"/>
                <w:shd w:val="clear" w:color="auto" w:fill="FFFFFF"/>
              </w:rPr>
              <w:t>Об утверждении Порядка предоставления мер социальной поддержки по обеспечению жильем граждан, уволенных с военной службы и приравненных к ним лиц, принятых на учет в качестве нуждающихся в улучшении жилищных условий</w:t>
            </w:r>
            <w:r w:rsidR="000D6116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</w:t>
            </w:r>
            <w:r w:rsidRPr="007742BF">
              <w:rPr>
                <w:rFonts w:ascii="Fira Sans" w:hAnsi="Fira Sans"/>
                <w:spacing w:val="-14"/>
                <w:shd w:val="clear" w:color="auto" w:fill="FFFFFF"/>
              </w:rPr>
              <w:t>до 1 января 2005г.</w:t>
            </w:r>
            <w:r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»</w:t>
            </w:r>
            <w:r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и постановление Правительства Севастополя от 16.10.2015 №976-ПП                                       </w:t>
            </w:r>
            <w:r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«</w:t>
            </w:r>
            <w:r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Об утверждении Порядка предоставления мер социальной поддержки по обеспечению жильем отдельных категорий граждан, установленных федеральными законами от 12.01.1995 №5-ФЗ </w:t>
            </w:r>
            <w:r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«</w:t>
            </w:r>
            <w:r w:rsidRPr="007742BF">
              <w:rPr>
                <w:rFonts w:ascii="Fira Sans" w:hAnsi="Fira Sans"/>
                <w:spacing w:val="-14"/>
                <w:shd w:val="clear" w:color="auto" w:fill="FFFFFF"/>
              </w:rPr>
              <w:t>О ветеранах</w:t>
            </w:r>
            <w:r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»</w:t>
            </w:r>
            <w:r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, от  24.11.1995 №181-ФЗ </w:t>
            </w:r>
            <w:r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«</w:t>
            </w:r>
            <w:r w:rsidRPr="007742BF">
              <w:rPr>
                <w:rFonts w:ascii="Fira Sans" w:hAnsi="Fira Sans"/>
                <w:spacing w:val="-14"/>
                <w:shd w:val="clear" w:color="auto" w:fill="FFFFFF"/>
              </w:rPr>
              <w:t>О социальной защите инвалидов в Российской Федерации</w:t>
            </w:r>
            <w:r w:rsidRPr="007742BF">
              <w:rPr>
                <w:rFonts w:ascii="Fira Sans" w:hAnsi="Fira Sans" w:hint="eastAsia"/>
                <w:spacing w:val="-14"/>
                <w:shd w:val="clear" w:color="auto" w:fill="FFFFFF"/>
              </w:rPr>
              <w:t>»</w:t>
            </w:r>
            <w:r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(от 16.03.2017</w:t>
            </w:r>
            <w:r w:rsidR="001E2D5C"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                 </w:t>
            </w:r>
            <w:r w:rsidRPr="007742BF">
              <w:rPr>
                <w:rFonts w:ascii="Fira Sans" w:hAnsi="Fira Sans"/>
                <w:spacing w:val="-14"/>
                <w:shd w:val="clear" w:color="auto" w:fill="FFFFFF"/>
              </w:rPr>
              <w:t xml:space="preserve"> №188-ПП)</w:t>
            </w:r>
            <w:r w:rsidR="004E4B3E" w:rsidRPr="007742BF">
              <w:rPr>
                <w:rFonts w:ascii="Fira Sans" w:hAnsi="Fira Sans"/>
                <w:spacing w:val="-14"/>
                <w:shd w:val="clear" w:color="auto" w:fill="FFFFFF"/>
              </w:rPr>
              <w:t>.</w:t>
            </w:r>
          </w:p>
          <w:p w:rsidR="007768F3" w:rsidRPr="007742BF" w:rsidRDefault="00782EBD" w:rsidP="00EE144E">
            <w:pPr>
              <w:pStyle w:val="ConsPlusTitle"/>
              <w:contextualSpacing/>
              <w:jc w:val="both"/>
              <w:rPr>
                <w:rFonts w:ascii="Times New Roman" w:eastAsia="Calibri" w:hAnsi="Times New Roman" w:cs="Times New Roman"/>
                <w:b w:val="0"/>
                <w:spacing w:val="-14"/>
                <w:sz w:val="24"/>
                <w:szCs w:val="24"/>
                <w:lang w:eastAsia="en-US"/>
              </w:rPr>
            </w:pPr>
            <w:r w:rsidRPr="007742BF">
              <w:rPr>
                <w:rFonts w:ascii="Times New Roman" w:eastAsia="Calibri" w:hAnsi="Times New Roman" w:cs="Times New Roman"/>
                <w:b w:val="0"/>
                <w:spacing w:val="-14"/>
                <w:sz w:val="24"/>
                <w:szCs w:val="24"/>
                <w:lang w:eastAsia="en-US"/>
              </w:rPr>
              <w:t xml:space="preserve">С начала 2017г. </w:t>
            </w:r>
            <w:r w:rsidR="001E2D5C" w:rsidRPr="007742BF">
              <w:rPr>
                <w:rFonts w:ascii="Times New Roman" w:eastAsia="Calibri" w:hAnsi="Times New Roman" w:cs="Times New Roman"/>
                <w:b w:val="0"/>
                <w:spacing w:val="-14"/>
                <w:sz w:val="24"/>
                <w:szCs w:val="24"/>
                <w:lang w:eastAsia="en-US"/>
              </w:rPr>
              <w:t xml:space="preserve"> </w:t>
            </w:r>
            <w:r w:rsidR="007768F3" w:rsidRPr="007742BF">
              <w:rPr>
                <w:rFonts w:ascii="Times New Roman" w:eastAsia="Calibri" w:hAnsi="Times New Roman" w:cs="Times New Roman"/>
                <w:b w:val="0"/>
                <w:spacing w:val="-14"/>
                <w:sz w:val="24"/>
                <w:szCs w:val="24"/>
                <w:lang w:eastAsia="en-US"/>
              </w:rPr>
              <w:t>в рамках реализации государственной программы г</w:t>
            </w:r>
            <w:r w:rsidR="009C0E31" w:rsidRPr="007742BF">
              <w:rPr>
                <w:rFonts w:ascii="Times New Roman" w:eastAsia="Calibri" w:hAnsi="Times New Roman" w:cs="Times New Roman"/>
                <w:b w:val="0"/>
                <w:spacing w:val="-14"/>
                <w:sz w:val="24"/>
                <w:szCs w:val="24"/>
                <w:lang w:eastAsia="en-US"/>
              </w:rPr>
              <w:t>.</w:t>
            </w:r>
            <w:r w:rsidR="007768F3" w:rsidRPr="007742BF">
              <w:rPr>
                <w:rFonts w:ascii="Times New Roman" w:eastAsia="Calibri" w:hAnsi="Times New Roman" w:cs="Times New Roman"/>
                <w:b w:val="0"/>
                <w:spacing w:val="-14"/>
                <w:sz w:val="24"/>
                <w:szCs w:val="24"/>
                <w:lang w:eastAsia="en-US"/>
              </w:rPr>
              <w:t xml:space="preserve"> Севастополя «Жилище на 2017-2020 годы»:</w:t>
            </w:r>
          </w:p>
          <w:p w:rsidR="007768F3" w:rsidRDefault="007768F3" w:rsidP="00EE144E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</w:pPr>
            <w:r w:rsidRPr="007742BF">
              <w:rPr>
                <w:rFonts w:ascii="Times New Roman" w:eastAsia="Calibri" w:hAnsi="Times New Roman" w:cs="Times New Roman"/>
                <w:b w:val="0"/>
                <w:spacing w:val="-14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гражданам, из числа детей-сирот, детей, оставшихся без попечения родителей</w:t>
            </w:r>
            <w:r w:rsidRPr="007742B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,</w:t>
            </w:r>
            <w:r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предоставлено 24 жилых помещения;</w:t>
            </w:r>
          </w:p>
          <w:p w:rsidR="007742BF" w:rsidRPr="007742BF" w:rsidRDefault="007742BF" w:rsidP="00EE144E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</w:pPr>
            <w:r w:rsidRPr="007742BF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- заключены государственные контракты на приобретение                          13 жилых помещений для граждан из числа детей-сирот, детей, оставшихся без попечения родителей, лиц из их числа; на общую сумму 27,06 млн. руб. (средства бюджета города Севастополя - 18,84 млн. руб., средства федерального бюджета -                                            8,22 млн. рублей</w:t>
            </w:r>
            <w:r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);</w:t>
            </w:r>
          </w:p>
          <w:p w:rsidR="004819DA" w:rsidRPr="0018216A" w:rsidRDefault="007768F3" w:rsidP="004819DA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</w:pPr>
            <w:r w:rsidRPr="0018216A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- предоставлены ветеранам Великой Отечественной войны </w:t>
            </w:r>
            <w:r w:rsidR="00B56134" w:rsidRPr="0018216A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1</w:t>
            </w:r>
            <w:r w:rsidR="00E42BDB" w:rsidRPr="0018216A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3</w:t>
            </w:r>
            <w:r w:rsidRPr="0018216A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жи</w:t>
            </w:r>
            <w:r w:rsidR="00E27813" w:rsidRPr="0018216A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лых помещени</w:t>
            </w:r>
            <w:r w:rsidR="00243D21" w:rsidRPr="0018216A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й</w:t>
            </w:r>
            <w:r w:rsidR="00E27813" w:rsidRPr="0018216A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;</w:t>
            </w:r>
          </w:p>
          <w:p w:rsidR="00C95F76" w:rsidRPr="0018216A" w:rsidRDefault="00C95F76" w:rsidP="00C95F76">
            <w:pPr>
              <w:autoSpaceDE w:val="0"/>
              <w:autoSpaceDN w:val="0"/>
              <w:adjustRightInd w:val="0"/>
              <w:contextualSpacing/>
              <w:jc w:val="both"/>
              <w:rPr>
                <w:spacing w:val="-14"/>
              </w:rPr>
            </w:pPr>
            <w:r w:rsidRPr="0018216A">
              <w:rPr>
                <w:spacing w:val="-14"/>
              </w:rPr>
              <w:t>- приобретен</w:t>
            </w:r>
            <w:r w:rsidR="00B56134" w:rsidRPr="0018216A">
              <w:rPr>
                <w:spacing w:val="-14"/>
              </w:rPr>
              <w:t>о</w:t>
            </w:r>
            <w:r w:rsidRPr="0018216A">
              <w:rPr>
                <w:spacing w:val="-14"/>
              </w:rPr>
              <w:t xml:space="preserve"> 9 жилых помещений для ветеранов Великой Отечественной войны</w:t>
            </w:r>
            <w:r w:rsidR="00B56134" w:rsidRPr="0018216A">
              <w:rPr>
                <w:spacing w:val="-14"/>
              </w:rPr>
              <w:t xml:space="preserve"> на общую сумму 19,08 млн. руб.</w:t>
            </w:r>
            <w:r w:rsidR="00E42BDB" w:rsidRPr="0018216A">
              <w:rPr>
                <w:spacing w:val="-14"/>
              </w:rPr>
              <w:t xml:space="preserve"> (средства федерального бюджета - 11,29 млн. руб., средства бюджета города Севастополя - 7,79 млн. руб.)</w:t>
            </w:r>
            <w:r w:rsidRPr="0018216A">
              <w:rPr>
                <w:spacing w:val="-14"/>
              </w:rPr>
              <w:t>;</w:t>
            </w:r>
          </w:p>
          <w:p w:rsidR="00E27813" w:rsidRPr="007D5472" w:rsidRDefault="00E27813" w:rsidP="004819DA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</w:pPr>
            <w:r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- реализованы </w:t>
            </w:r>
            <w:r w:rsidR="007D5472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22</w:t>
            </w:r>
            <w:r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свидетельств</w:t>
            </w:r>
            <w:r w:rsid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а</w:t>
            </w:r>
            <w:r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о праве на получение социальной выплаты, </w:t>
            </w:r>
            <w:r w:rsidR="007D5472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выданны</w:t>
            </w:r>
            <w:r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е молодым семьям </w:t>
            </w:r>
            <w:r w:rsidR="00782EBD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на </w:t>
            </w:r>
            <w:r w:rsidR="007D5472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общую </w:t>
            </w:r>
            <w:r w:rsidR="00782EBD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сумму </w:t>
            </w:r>
            <w:r w:rsidR="007D5472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25,32</w:t>
            </w:r>
            <w:r w:rsidR="00782EBD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млн. руб.</w:t>
            </w:r>
            <w:r w:rsidR="007D5472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(средства федерального бюджета -8,3 млн. руб., с</w:t>
            </w:r>
            <w:r w:rsidR="003F541E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редств</w:t>
            </w:r>
            <w:r w:rsidR="007D5472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а</w:t>
            </w:r>
            <w:r w:rsidR="003F541E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бюджет</w:t>
            </w:r>
            <w:r w:rsidR="007D5472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а</w:t>
            </w:r>
            <w:r w:rsidR="003F541E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г. Севастополя</w:t>
            </w:r>
            <w:r w:rsidR="007D5472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 17,0 млн. руб.)</w:t>
            </w:r>
            <w:r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;</w:t>
            </w:r>
          </w:p>
          <w:p w:rsidR="00E27813" w:rsidRPr="007D5472" w:rsidRDefault="00E27813" w:rsidP="004819DA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</w:pPr>
            <w:r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- принято </w:t>
            </w:r>
            <w:r w:rsidR="007D5472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103 </w:t>
            </w:r>
            <w:r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заявлени</w:t>
            </w:r>
            <w:r w:rsidR="007D5472"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я</w:t>
            </w:r>
            <w:r w:rsidRPr="007D5472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о признании молодой семьи, нуждающейся в улучшении жилищных условий в соответствии с Постановлением Правительства   Севастополя от 14.06.2016 №567-ПП;</w:t>
            </w:r>
          </w:p>
          <w:p w:rsidR="003F541E" w:rsidRPr="003C4848" w:rsidRDefault="003F541E" w:rsidP="003F541E">
            <w:pPr>
              <w:autoSpaceDE w:val="0"/>
              <w:autoSpaceDN w:val="0"/>
              <w:adjustRightInd w:val="0"/>
              <w:contextualSpacing/>
              <w:jc w:val="both"/>
              <w:rPr>
                <w:spacing w:val="-14"/>
              </w:rPr>
            </w:pPr>
            <w:r w:rsidRPr="007D5472">
              <w:rPr>
                <w:spacing w:val="-14"/>
              </w:rPr>
              <w:t xml:space="preserve">- принято </w:t>
            </w:r>
            <w:r w:rsidR="007D5472" w:rsidRPr="007D5472">
              <w:rPr>
                <w:spacing w:val="-14"/>
              </w:rPr>
              <w:t>69</w:t>
            </w:r>
            <w:r w:rsidRPr="007D5472">
              <w:rPr>
                <w:spacing w:val="-14"/>
              </w:rPr>
              <w:t xml:space="preserve"> заявлени</w:t>
            </w:r>
            <w:r w:rsidR="007D5472" w:rsidRPr="007D5472">
              <w:rPr>
                <w:spacing w:val="-14"/>
              </w:rPr>
              <w:t>й</w:t>
            </w:r>
            <w:r w:rsidRPr="007D5472">
              <w:rPr>
                <w:spacing w:val="-14"/>
              </w:rPr>
              <w:t xml:space="preserve"> о признании молодой семьи имеющей </w:t>
            </w:r>
            <w:r w:rsidRPr="003C4848">
              <w:rPr>
                <w:spacing w:val="-14"/>
              </w:rPr>
              <w:t xml:space="preserve">достаточные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</w:t>
            </w:r>
            <w:r w:rsidRPr="003C4848">
              <w:rPr>
                <w:spacing w:val="-14"/>
              </w:rPr>
              <w:lastRenderedPageBreak/>
              <w:t>социальной выплаты, в соответствии с постановлением Правительства Севастополя от 01.06.2016 № 534-ПП;</w:t>
            </w:r>
          </w:p>
          <w:p w:rsidR="00E27813" w:rsidRPr="003C4848" w:rsidRDefault="00E27813" w:rsidP="004819DA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</w:pPr>
            <w:r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- принято </w:t>
            </w:r>
            <w:r w:rsidR="007D5472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92 заявления</w:t>
            </w:r>
            <w:r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от молодых семей  о включении в состав участников программы в соответствии с постановлением Правительства Севастополя </w:t>
            </w:r>
            <w:r w:rsidR="00B62620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от 27.10.2016 №1010-ПП</w:t>
            </w:r>
            <w:r w:rsidR="00E42BDB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;</w:t>
            </w:r>
            <w:r w:rsidR="00D447FB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</w:t>
            </w:r>
            <w:r w:rsidR="00E42BDB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36</w:t>
            </w:r>
            <w:r w:rsidR="00D447FB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молодых семей включены в состав участников программы</w:t>
            </w:r>
            <w:r w:rsidR="00E42BDB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, из них  21 молодая семья получила свидетельства о праве на социальную выплату на общую сумму 17,6 млн. руб</w:t>
            </w:r>
            <w:r w:rsidR="00756A9A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лей</w:t>
            </w:r>
            <w:r w:rsidR="00B62620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;</w:t>
            </w:r>
            <w:r w:rsidR="00E42BDB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</w:t>
            </w:r>
          </w:p>
          <w:p w:rsidR="00B62620" w:rsidRPr="00C65BD7" w:rsidRDefault="00B56134" w:rsidP="004819DA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</w:pPr>
            <w:r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-</w:t>
            </w:r>
            <w:r w:rsidR="00B51786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за счет средств федерального бюджета </w:t>
            </w:r>
            <w:r w:rsidR="00B62620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реализовано </w:t>
            </w:r>
            <w:r w:rsidR="007F4660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5</w:t>
            </w:r>
            <w:r w:rsidR="00B62620" w:rsidRPr="003C4848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свиде</w:t>
            </w:r>
            <w:r w:rsidR="00B62620" w:rsidRPr="00C65BD7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тельств о праве на единовременную денежную выплату на общую сумму </w:t>
            </w:r>
            <w:r w:rsidR="007F4660" w:rsidRPr="00C65BD7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7,6</w:t>
            </w:r>
            <w:r w:rsidR="00B62620" w:rsidRPr="00C65BD7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млн. руб., выданные в 2016 г.  гражданам</w:t>
            </w:r>
            <w:r w:rsidR="00B51786" w:rsidRPr="00C65BD7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,</w:t>
            </w:r>
            <w:r w:rsidR="00B62620" w:rsidRPr="00C65BD7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уволенным с военной службы и приравненны</w:t>
            </w:r>
            <w:r w:rsidR="00B51786" w:rsidRPr="00C65BD7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м</w:t>
            </w:r>
            <w:r w:rsidR="00B62620" w:rsidRPr="00C65BD7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к ним лиц</w:t>
            </w:r>
            <w:r w:rsidR="00B51786" w:rsidRPr="00C65BD7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,</w:t>
            </w:r>
            <w:r w:rsidR="00B62620" w:rsidRPr="00C65BD7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принятых на учет в качестве нуждающихся в улучшении жилищных условий до 01.01.2015г.</w:t>
            </w:r>
            <w:r w:rsidR="00AC1448" w:rsidRPr="00C65BD7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;</w:t>
            </w:r>
          </w:p>
          <w:p w:rsidR="007535E1" w:rsidRPr="00C65BD7" w:rsidRDefault="007535E1" w:rsidP="007535E1">
            <w:pPr>
              <w:autoSpaceDE w:val="0"/>
              <w:autoSpaceDN w:val="0"/>
              <w:adjustRightInd w:val="0"/>
              <w:contextualSpacing/>
              <w:jc w:val="both"/>
              <w:rPr>
                <w:spacing w:val="-14"/>
              </w:rPr>
            </w:pPr>
            <w:r w:rsidRPr="00C65BD7">
              <w:rPr>
                <w:spacing w:val="-14"/>
              </w:rPr>
              <w:t>- с целью улучшения жилищных условий инвалидов, семей, имеющих детей-инвалидов, ветеранов боевых действий выдано                3 свидетельства о праве на единовременную денежную выплату на общую сумму 2,02 млн. руб</w:t>
            </w:r>
            <w:r w:rsidR="00AB57CF" w:rsidRPr="00C65BD7">
              <w:rPr>
                <w:spacing w:val="-14"/>
              </w:rPr>
              <w:t>лей;</w:t>
            </w:r>
          </w:p>
          <w:p w:rsidR="00AC1448" w:rsidRPr="007742BF" w:rsidRDefault="00AC1448" w:rsidP="004819DA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</w:pPr>
            <w:r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- </w:t>
            </w:r>
            <w:r w:rsidR="00AA139B"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распоряжением Департамента капитального строительства города Севастополя от 02.05.2017 № 151 утвержден список многодетных семей</w:t>
            </w:r>
            <w:r w:rsidR="00EE0B96"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, имеющих право </w:t>
            </w:r>
            <w:r w:rsidR="004B52FC"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на </w:t>
            </w:r>
            <w:r w:rsidR="00EE0B96"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получени</w:t>
            </w:r>
            <w:r w:rsidR="007F1601"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е</w:t>
            </w:r>
            <w:r w:rsidR="00AA139B"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в 2017 г</w:t>
            </w:r>
            <w:r w:rsidR="00EE0B96"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.</w:t>
            </w:r>
            <w:r w:rsidR="00AA139B"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единовременных денежных выплат на приобретение жилого помещения или строительство индивидуального жилого дома (</w:t>
            </w:r>
            <w:r w:rsidR="007F4660"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20</w:t>
            </w:r>
            <w:r w:rsidR="00AA139B"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многодетных семей, 9</w:t>
            </w:r>
            <w:r w:rsidR="007F4660"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9</w:t>
            </w:r>
            <w:r w:rsidR="00AA139B"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 xml:space="preserve"> человек)</w:t>
            </w:r>
            <w:r w:rsidRPr="007742BF">
              <w:rPr>
                <w:rFonts w:ascii="Times New Roman" w:hAnsi="Times New Roman" w:cs="Times New Roman"/>
                <w:b w:val="0"/>
                <w:spacing w:val="-14"/>
                <w:sz w:val="24"/>
                <w:szCs w:val="24"/>
              </w:rPr>
              <w:t>;</w:t>
            </w:r>
          </w:p>
          <w:p w:rsidR="00387982" w:rsidRPr="007742BF" w:rsidRDefault="007F4660" w:rsidP="00690D79">
            <w:pPr>
              <w:autoSpaceDE w:val="0"/>
              <w:autoSpaceDN w:val="0"/>
              <w:adjustRightInd w:val="0"/>
              <w:contextualSpacing/>
              <w:jc w:val="both"/>
              <w:rPr>
                <w:spacing w:val="-14"/>
                <w:sz w:val="28"/>
                <w:szCs w:val="28"/>
              </w:rPr>
            </w:pPr>
            <w:r w:rsidRPr="007742BF">
              <w:rPr>
                <w:spacing w:val="-14"/>
              </w:rPr>
              <w:t xml:space="preserve">- выдано </w:t>
            </w:r>
            <w:r w:rsidR="001076A2" w:rsidRPr="007742BF">
              <w:rPr>
                <w:spacing w:val="-14"/>
              </w:rPr>
              <w:t xml:space="preserve">многодетным семьям </w:t>
            </w:r>
            <w:r w:rsidR="007742BF" w:rsidRPr="007742BF">
              <w:rPr>
                <w:spacing w:val="-14"/>
              </w:rPr>
              <w:t>19</w:t>
            </w:r>
            <w:r w:rsidRPr="007742BF">
              <w:rPr>
                <w:spacing w:val="-14"/>
              </w:rPr>
              <w:t xml:space="preserve"> свидетельств о </w:t>
            </w:r>
            <w:r w:rsidRPr="007742BF">
              <w:rPr>
                <w:spacing w:val="-14"/>
              </w:rPr>
              <w:lastRenderedPageBreak/>
              <w:t xml:space="preserve">праве на единовременную денежную выплату </w:t>
            </w:r>
            <w:r w:rsidR="00304421" w:rsidRPr="007742BF">
              <w:rPr>
                <w:spacing w:val="-14"/>
              </w:rPr>
              <w:t xml:space="preserve">на приобретение жилого помещения или строительство индивидуального жилого дома на </w:t>
            </w:r>
            <w:r w:rsidRPr="007742BF">
              <w:rPr>
                <w:spacing w:val="-14"/>
              </w:rPr>
              <w:t xml:space="preserve"> общую сумму </w:t>
            </w:r>
            <w:r w:rsidR="000D6116" w:rsidRPr="007742BF">
              <w:rPr>
                <w:spacing w:val="-14"/>
              </w:rPr>
              <w:t>63,6</w:t>
            </w:r>
            <w:r w:rsidRPr="007742BF">
              <w:rPr>
                <w:spacing w:val="-14"/>
              </w:rPr>
              <w:t xml:space="preserve"> млн. руб</w:t>
            </w:r>
            <w:r w:rsidR="00304421" w:rsidRPr="007742BF">
              <w:rPr>
                <w:spacing w:val="-14"/>
              </w:rPr>
              <w:t>лей</w:t>
            </w:r>
            <w:r w:rsidR="007742BF" w:rsidRPr="007742BF">
              <w:rPr>
                <w:spacing w:val="-14"/>
              </w:rPr>
              <w:t>, из них</w:t>
            </w:r>
            <w:r w:rsidR="007742BF">
              <w:rPr>
                <w:color w:val="FF0000"/>
                <w:spacing w:val="-14"/>
              </w:rPr>
              <w:t xml:space="preserve"> </w:t>
            </w:r>
            <w:r w:rsidR="007742BF" w:rsidRPr="00903BFD">
              <w:rPr>
                <w:spacing w:val="-8"/>
              </w:rPr>
              <w:t xml:space="preserve">реализованы </w:t>
            </w:r>
            <w:r w:rsidR="005E6C2C">
              <w:rPr>
                <w:spacing w:val="-8"/>
              </w:rPr>
              <w:t xml:space="preserve">                                </w:t>
            </w:r>
            <w:r w:rsidR="007742BF" w:rsidRPr="00903BFD">
              <w:rPr>
                <w:spacing w:val="-8"/>
              </w:rPr>
              <w:t>3 свидетельства о праве на единовременную денежную выплату</w:t>
            </w:r>
            <w:r w:rsidR="005E6C2C">
              <w:rPr>
                <w:spacing w:val="-8"/>
              </w:rPr>
              <w:t>.</w:t>
            </w:r>
            <w:r w:rsidR="001076A2" w:rsidRPr="00C27BB8">
              <w:rPr>
                <w:b/>
                <w:color w:val="FF0000"/>
                <w:spacing w:val="-14"/>
              </w:rPr>
              <w:t xml:space="preserve"> </w:t>
            </w:r>
          </w:p>
        </w:tc>
      </w:tr>
      <w:tr w:rsidR="0050043D" w:rsidRPr="00312159" w:rsidTr="001B1C20">
        <w:tc>
          <w:tcPr>
            <w:tcW w:w="548" w:type="dxa"/>
          </w:tcPr>
          <w:p w:rsidR="0050043D" w:rsidRPr="00CE308B" w:rsidRDefault="0050043D" w:rsidP="000B59E1">
            <w:pPr>
              <w:jc w:val="both"/>
              <w:rPr>
                <w:spacing w:val="-14"/>
              </w:rPr>
            </w:pPr>
            <w:r w:rsidRPr="00CE308B">
              <w:rPr>
                <w:spacing w:val="-14"/>
              </w:rPr>
              <w:lastRenderedPageBreak/>
              <w:t>2</w:t>
            </w:r>
            <w:r w:rsidR="00BA65B0" w:rsidRPr="00CE308B">
              <w:rPr>
                <w:spacing w:val="-14"/>
              </w:rPr>
              <w:t>2</w:t>
            </w:r>
            <w:r w:rsidRPr="00CE308B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50043D" w:rsidRPr="00CE308B" w:rsidRDefault="0050043D" w:rsidP="003E6251">
            <w:pPr>
              <w:jc w:val="both"/>
              <w:rPr>
                <w:spacing w:val="-14"/>
              </w:rPr>
            </w:pPr>
            <w:r w:rsidRPr="00CE308B">
              <w:rPr>
                <w:spacing w:val="-14"/>
              </w:rPr>
              <w:t>Организация переселения граждан из аварийного жилищного фонда</w:t>
            </w:r>
          </w:p>
        </w:tc>
        <w:tc>
          <w:tcPr>
            <w:tcW w:w="2354" w:type="dxa"/>
          </w:tcPr>
          <w:p w:rsidR="006D206E" w:rsidRPr="00CE308B" w:rsidRDefault="00455BD9" w:rsidP="006D206E">
            <w:pPr>
              <w:jc w:val="both"/>
              <w:rPr>
                <w:spacing w:val="-14"/>
              </w:rPr>
            </w:pPr>
            <w:r w:rsidRPr="00CE308B">
              <w:rPr>
                <w:spacing w:val="-14"/>
              </w:rPr>
              <w:t>Постановление Прави</w:t>
            </w:r>
            <w:r w:rsidR="006D206E" w:rsidRPr="00CE308B">
              <w:rPr>
                <w:spacing w:val="-14"/>
              </w:rPr>
              <w:t xml:space="preserve">тельства Севастополя </w:t>
            </w:r>
          </w:p>
          <w:p w:rsidR="00DA1985" w:rsidRPr="00CE308B" w:rsidRDefault="006D206E" w:rsidP="00B105E8">
            <w:pPr>
              <w:jc w:val="both"/>
              <w:rPr>
                <w:spacing w:val="-14"/>
              </w:rPr>
            </w:pPr>
            <w:r w:rsidRPr="00CE308B">
              <w:rPr>
                <w:spacing w:val="-14"/>
              </w:rPr>
              <w:t xml:space="preserve">от 27.10.2016 </w:t>
            </w:r>
          </w:p>
          <w:p w:rsidR="0050043D" w:rsidRPr="00CE308B" w:rsidRDefault="006D206E" w:rsidP="00606336">
            <w:pPr>
              <w:jc w:val="both"/>
              <w:rPr>
                <w:spacing w:val="-14"/>
              </w:rPr>
            </w:pPr>
            <w:r w:rsidRPr="00CE308B">
              <w:rPr>
                <w:spacing w:val="-14"/>
              </w:rPr>
              <w:t xml:space="preserve">№ 1010-ПП </w:t>
            </w:r>
            <w:r w:rsidR="00606336" w:rsidRPr="00CE308B">
              <w:rPr>
                <w:spacing w:val="-14"/>
              </w:rPr>
              <w:t xml:space="preserve">                   </w:t>
            </w:r>
            <w:r w:rsidRPr="00CE308B">
              <w:rPr>
                <w:spacing w:val="-14"/>
              </w:rPr>
              <w:t>«Об утверждении государственной программы города Севастополя «Жилище» на 2017</w:t>
            </w:r>
            <w:r w:rsidR="00544C9B" w:rsidRPr="00CE308B">
              <w:rPr>
                <w:spacing w:val="-14"/>
              </w:rPr>
              <w:t>–</w:t>
            </w:r>
            <w:r w:rsidRPr="00CE308B">
              <w:rPr>
                <w:spacing w:val="-14"/>
              </w:rPr>
              <w:t xml:space="preserve">  2020 годы»</w:t>
            </w:r>
          </w:p>
        </w:tc>
        <w:tc>
          <w:tcPr>
            <w:tcW w:w="1614" w:type="dxa"/>
          </w:tcPr>
          <w:p w:rsidR="0050043D" w:rsidRPr="00CE308B" w:rsidRDefault="00544C9B" w:rsidP="006D206E">
            <w:pPr>
              <w:jc w:val="center"/>
              <w:rPr>
                <w:spacing w:val="-14"/>
              </w:rPr>
            </w:pPr>
            <w:r w:rsidRPr="00CE308B">
              <w:rPr>
                <w:spacing w:val="-14"/>
              </w:rPr>
              <w:t>В</w:t>
            </w:r>
            <w:r w:rsidR="0050043D" w:rsidRPr="00CE308B">
              <w:rPr>
                <w:spacing w:val="-14"/>
              </w:rPr>
              <w:t xml:space="preserve"> течение 201</w:t>
            </w:r>
            <w:r w:rsidR="006D206E" w:rsidRPr="00CE308B">
              <w:rPr>
                <w:spacing w:val="-14"/>
              </w:rPr>
              <w:t>7</w:t>
            </w:r>
            <w:r w:rsidR="0050043D" w:rsidRPr="00CE308B">
              <w:rPr>
                <w:spacing w:val="-14"/>
              </w:rPr>
              <w:t xml:space="preserve"> года</w:t>
            </w:r>
          </w:p>
        </w:tc>
        <w:tc>
          <w:tcPr>
            <w:tcW w:w="1825" w:type="dxa"/>
          </w:tcPr>
          <w:p w:rsidR="0050043D" w:rsidRPr="00CE308B" w:rsidRDefault="0050043D" w:rsidP="005D5817">
            <w:pPr>
              <w:jc w:val="center"/>
              <w:rPr>
                <w:spacing w:val="-14"/>
              </w:rPr>
            </w:pPr>
            <w:r w:rsidRPr="00CE308B">
              <w:rPr>
                <w:spacing w:val="-14"/>
              </w:rPr>
              <w:t>Департамент капитального строительства  города Севастополя</w:t>
            </w:r>
          </w:p>
        </w:tc>
        <w:tc>
          <w:tcPr>
            <w:tcW w:w="2390" w:type="dxa"/>
          </w:tcPr>
          <w:p w:rsidR="009F1EAD" w:rsidRPr="007742BF" w:rsidRDefault="00225FCB" w:rsidP="009F1EAD">
            <w:pPr>
              <w:jc w:val="center"/>
              <w:rPr>
                <w:spacing w:val="-14"/>
              </w:rPr>
            </w:pPr>
            <w:r w:rsidRPr="007742BF">
              <w:rPr>
                <w:spacing w:val="-14"/>
              </w:rPr>
              <w:t>150,</w:t>
            </w:r>
            <w:r w:rsidR="00CB46E7" w:rsidRPr="007742BF">
              <w:rPr>
                <w:spacing w:val="-14"/>
              </w:rPr>
              <w:t>4</w:t>
            </w:r>
            <w:r w:rsidR="002B6A54" w:rsidRPr="007742BF">
              <w:rPr>
                <w:spacing w:val="-14"/>
                <w:vertAlign w:val="superscript"/>
              </w:rPr>
              <w:t>2</w:t>
            </w:r>
            <w:r w:rsidR="000070C1" w:rsidRPr="007742BF">
              <w:rPr>
                <w:spacing w:val="-14"/>
                <w:vertAlign w:val="superscript"/>
              </w:rPr>
              <w:t>)</w:t>
            </w:r>
            <w:r w:rsidRPr="007742BF">
              <w:rPr>
                <w:spacing w:val="-14"/>
              </w:rPr>
              <w:t xml:space="preserve"> </w:t>
            </w:r>
          </w:p>
          <w:p w:rsidR="009F1EAD" w:rsidRPr="007742BF" w:rsidRDefault="009F1EAD" w:rsidP="009F1EAD">
            <w:pPr>
              <w:rPr>
                <w:spacing w:val="-14"/>
              </w:rPr>
            </w:pPr>
            <w:r w:rsidRPr="007742BF">
              <w:rPr>
                <w:spacing w:val="-14"/>
              </w:rPr>
              <w:t xml:space="preserve"> (</w:t>
            </w:r>
            <w:r w:rsidR="002B6A54" w:rsidRPr="007742BF">
              <w:rPr>
                <w:spacing w:val="-14"/>
              </w:rPr>
              <w:t xml:space="preserve">средства </w:t>
            </w:r>
            <w:r w:rsidR="00AE2B74" w:rsidRPr="007742BF">
              <w:rPr>
                <w:spacing w:val="-14"/>
              </w:rPr>
              <w:t>бюджет</w:t>
            </w:r>
            <w:r w:rsidR="002B6A54" w:rsidRPr="007742BF">
              <w:rPr>
                <w:spacing w:val="-14"/>
              </w:rPr>
              <w:t xml:space="preserve">а </w:t>
            </w:r>
            <w:r w:rsidRPr="007742BF">
              <w:rPr>
                <w:spacing w:val="-14"/>
              </w:rPr>
              <w:t>г</w:t>
            </w:r>
            <w:r w:rsidR="00AE2B74" w:rsidRPr="007742BF">
              <w:rPr>
                <w:spacing w:val="-14"/>
              </w:rPr>
              <w:t>.</w:t>
            </w:r>
            <w:r w:rsidRPr="007742BF">
              <w:rPr>
                <w:spacing w:val="-14"/>
              </w:rPr>
              <w:t>Севастополя)</w:t>
            </w:r>
          </w:p>
          <w:p w:rsidR="0050043D" w:rsidRPr="007742BF" w:rsidRDefault="0050043D" w:rsidP="00124BE5">
            <w:pPr>
              <w:jc w:val="both"/>
              <w:rPr>
                <w:spacing w:val="-14"/>
              </w:rPr>
            </w:pPr>
          </w:p>
        </w:tc>
        <w:tc>
          <w:tcPr>
            <w:tcW w:w="4787" w:type="dxa"/>
          </w:tcPr>
          <w:p w:rsidR="00752C7F" w:rsidRPr="007742BF" w:rsidRDefault="00752C7F" w:rsidP="00752C7F">
            <w:pPr>
              <w:contextualSpacing/>
              <w:jc w:val="both"/>
              <w:rPr>
                <w:rFonts w:eastAsia="Calibri"/>
                <w:spacing w:val="-14"/>
              </w:rPr>
            </w:pPr>
            <w:r w:rsidRPr="007742BF">
              <w:rPr>
                <w:spacing w:val="-14"/>
              </w:rPr>
              <w:t>В рамках реализации Подпрограммы 3 «Переселение граждан из помещений, непригодных для проживания, и аварийного жилого фонда на территории города Севастополя на 2017–2018 годы» государственной программы «Жилище» на 2017-2020 годы»</w:t>
            </w:r>
            <w:r w:rsidR="00013C58" w:rsidRPr="007742BF">
              <w:rPr>
                <w:spacing w:val="-14"/>
              </w:rPr>
              <w:t xml:space="preserve"> (далее - подпрограмма 3)</w:t>
            </w:r>
            <w:r w:rsidRPr="007742BF">
              <w:rPr>
                <w:spacing w:val="-14"/>
              </w:rPr>
              <w:t xml:space="preserve"> </w:t>
            </w:r>
            <w:r w:rsidR="00013C58" w:rsidRPr="007742BF">
              <w:rPr>
                <w:spacing w:val="-14"/>
              </w:rPr>
              <w:t xml:space="preserve"> </w:t>
            </w:r>
            <w:r w:rsidRPr="007742BF">
              <w:rPr>
                <w:spacing w:val="-14"/>
              </w:rPr>
              <w:t>предусмотрено:</w:t>
            </w:r>
          </w:p>
          <w:p w:rsidR="00752C7F" w:rsidRPr="007742BF" w:rsidRDefault="00752C7F" w:rsidP="00752C7F">
            <w:pPr>
              <w:contextualSpacing/>
              <w:jc w:val="both"/>
              <w:rPr>
                <w:rFonts w:eastAsia="Calibri"/>
                <w:spacing w:val="-14"/>
              </w:rPr>
            </w:pPr>
            <w:r w:rsidRPr="007742BF">
              <w:rPr>
                <w:spacing w:val="-14"/>
                <w:lang w:eastAsia="ru-RU"/>
              </w:rPr>
              <w:t>- расселяемая площадь:</w:t>
            </w:r>
            <w:r w:rsidRPr="007742BF">
              <w:rPr>
                <w:rFonts w:eastAsia="Calibri"/>
                <w:spacing w:val="-14"/>
              </w:rPr>
              <w:t xml:space="preserve"> 1964,67 кв. м;</w:t>
            </w:r>
          </w:p>
          <w:p w:rsidR="00D32A37" w:rsidRPr="007742BF" w:rsidRDefault="00D32A37" w:rsidP="00752C7F">
            <w:pPr>
              <w:contextualSpacing/>
              <w:jc w:val="both"/>
              <w:rPr>
                <w:spacing w:val="-14"/>
                <w:lang w:eastAsia="ru-RU"/>
              </w:rPr>
            </w:pPr>
            <w:r w:rsidRPr="007742BF">
              <w:rPr>
                <w:rFonts w:eastAsia="Calibri"/>
                <w:spacing w:val="-14"/>
              </w:rPr>
              <w:t>-предоставляемая площадь жилых помещений – 2239,0 кв. м;</w:t>
            </w:r>
          </w:p>
          <w:p w:rsidR="00752C7F" w:rsidRPr="007742BF" w:rsidRDefault="00752C7F" w:rsidP="00752C7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pacing w:val="-14"/>
              </w:rPr>
            </w:pPr>
            <w:r w:rsidRPr="007742BF">
              <w:rPr>
                <w:rFonts w:eastAsia="Calibri"/>
                <w:spacing w:val="-14"/>
              </w:rPr>
              <w:t>- количество расселяемых аварийных домов - 4;</w:t>
            </w:r>
          </w:p>
          <w:p w:rsidR="00752C7F" w:rsidRPr="007742BF" w:rsidRDefault="00752C7F" w:rsidP="00752C7F">
            <w:pPr>
              <w:contextualSpacing/>
              <w:jc w:val="both"/>
              <w:rPr>
                <w:rFonts w:eastAsia="Calibri"/>
                <w:spacing w:val="-14"/>
              </w:rPr>
            </w:pPr>
            <w:r w:rsidRPr="007742BF">
              <w:rPr>
                <w:rFonts w:eastAsia="Calibri"/>
                <w:spacing w:val="-14"/>
              </w:rPr>
              <w:t>- количество расселенных помещений - 40;</w:t>
            </w:r>
          </w:p>
          <w:p w:rsidR="00752C7F" w:rsidRPr="007742BF" w:rsidRDefault="00752C7F" w:rsidP="00752C7F">
            <w:pPr>
              <w:tabs>
                <w:tab w:val="right" w:pos="1134"/>
                <w:tab w:val="left" w:pos="7121"/>
              </w:tabs>
              <w:contextualSpacing/>
              <w:jc w:val="both"/>
              <w:rPr>
                <w:rFonts w:eastAsia="Calibri"/>
                <w:spacing w:val="-14"/>
              </w:rPr>
            </w:pPr>
            <w:r w:rsidRPr="007742BF">
              <w:rPr>
                <w:rFonts w:eastAsia="Calibri"/>
                <w:spacing w:val="-14"/>
              </w:rPr>
              <w:t xml:space="preserve">- количество переселяемых граждан: 118 человек. </w:t>
            </w:r>
          </w:p>
          <w:p w:rsidR="007B37C7" w:rsidRPr="007742BF" w:rsidRDefault="007B37C7" w:rsidP="007B37C7">
            <w:pPr>
              <w:contextualSpacing/>
              <w:jc w:val="both"/>
              <w:rPr>
                <w:rFonts w:eastAsia="Calibri"/>
                <w:spacing w:val="-14"/>
              </w:rPr>
            </w:pPr>
            <w:r w:rsidRPr="007742BF">
              <w:rPr>
                <w:rFonts w:eastAsia="Calibri"/>
                <w:spacing w:val="-14"/>
              </w:rPr>
              <w:t>В настоящее время в адрес Министерства строительства и жилищно-коммунального хозяйства Российской Федерации, а также в адрес Государственной корпорации - Фонда содействия реформированию жилищно-коммунального хозяйства направлена заявка о предоставлении средств федерального бюджета бюджету г. Севастополя в целях софинансирования мероприятий подпрограммы 3.</w:t>
            </w:r>
          </w:p>
          <w:p w:rsidR="00182BBC" w:rsidRPr="007742BF" w:rsidRDefault="00182BBC" w:rsidP="00182BBC">
            <w:pPr>
              <w:jc w:val="both"/>
              <w:rPr>
                <w:spacing w:val="-14"/>
                <w:sz w:val="28"/>
                <w:szCs w:val="28"/>
              </w:rPr>
            </w:pPr>
            <w:r w:rsidRPr="007742BF">
              <w:rPr>
                <w:rFonts w:eastAsia="Calibri"/>
                <w:spacing w:val="-14"/>
              </w:rPr>
              <w:t xml:space="preserve">Утверждена схема расположения земельных участков, на которых расположены объекты недвижимого имущества, находящиеся в собственности граждан (подрядчик ООО </w:t>
            </w:r>
            <w:r w:rsidRPr="007742BF">
              <w:rPr>
                <w:rFonts w:eastAsia="Calibri"/>
                <w:spacing w:val="-14"/>
              </w:rPr>
              <w:lastRenderedPageBreak/>
              <w:t xml:space="preserve">«Аршин»). </w:t>
            </w:r>
          </w:p>
        </w:tc>
      </w:tr>
      <w:tr w:rsidR="0050043D" w:rsidRPr="00312159" w:rsidTr="00FA4C93">
        <w:tc>
          <w:tcPr>
            <w:tcW w:w="15877" w:type="dxa"/>
            <w:gridSpan w:val="7"/>
          </w:tcPr>
          <w:p w:rsidR="0050043D" w:rsidRPr="0001686E" w:rsidRDefault="0050043D" w:rsidP="007F64F0">
            <w:pPr>
              <w:ind w:right="-108"/>
              <w:jc w:val="center"/>
              <w:rPr>
                <w:b/>
                <w:i/>
                <w:spacing w:val="-14"/>
              </w:rPr>
            </w:pPr>
            <w:r w:rsidRPr="0001686E">
              <w:rPr>
                <w:b/>
                <w:i/>
                <w:spacing w:val="-14"/>
              </w:rPr>
              <w:lastRenderedPageBreak/>
              <w:t>Промышленность и топливно-энергетический комплекс</w:t>
            </w:r>
          </w:p>
        </w:tc>
      </w:tr>
      <w:tr w:rsidR="0050043D" w:rsidRPr="00312159" w:rsidTr="001B1C20">
        <w:tc>
          <w:tcPr>
            <w:tcW w:w="548" w:type="dxa"/>
          </w:tcPr>
          <w:p w:rsidR="0050043D" w:rsidRPr="00E03CCA" w:rsidRDefault="00BA65B0" w:rsidP="00370B30">
            <w:pPr>
              <w:jc w:val="both"/>
              <w:rPr>
                <w:spacing w:val="-14"/>
              </w:rPr>
            </w:pPr>
            <w:r w:rsidRPr="00E03CCA">
              <w:rPr>
                <w:spacing w:val="-14"/>
              </w:rPr>
              <w:t>23</w:t>
            </w:r>
            <w:r w:rsidR="0050043D" w:rsidRPr="00E03CCA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50043D" w:rsidRPr="00E03CCA" w:rsidRDefault="0050043D" w:rsidP="00475386">
            <w:pPr>
              <w:pStyle w:val="8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-14"/>
                <w:sz w:val="24"/>
                <w:szCs w:val="24"/>
                <w:lang w:eastAsia="en-US"/>
              </w:rPr>
            </w:pPr>
            <w:r w:rsidRPr="00E03CCA">
              <w:rPr>
                <w:spacing w:val="-14"/>
                <w:sz w:val="24"/>
                <w:szCs w:val="24"/>
                <w:lang w:eastAsia="en-US"/>
              </w:rPr>
              <w:t>Создание индустриального парка</w:t>
            </w:r>
          </w:p>
        </w:tc>
        <w:tc>
          <w:tcPr>
            <w:tcW w:w="2354" w:type="dxa"/>
          </w:tcPr>
          <w:p w:rsidR="0050043D" w:rsidRPr="00E03CCA" w:rsidRDefault="000821E5" w:rsidP="003B1C07">
            <w:pPr>
              <w:pStyle w:val="af1"/>
              <w:jc w:val="both"/>
              <w:rPr>
                <w:spacing w:val="-14"/>
              </w:rPr>
            </w:pPr>
            <w:r w:rsidRPr="00E03CCA">
              <w:rPr>
                <w:rFonts w:ascii="Times New Roman" w:hAnsi="Times New Roman"/>
                <w:spacing w:val="-14"/>
                <w:sz w:val="24"/>
                <w:szCs w:val="24"/>
              </w:rPr>
              <w:t>Постановление Правительства Севастополя:</w:t>
            </w:r>
            <w:r w:rsidR="003B1C07" w:rsidRPr="00E03CC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E03CCA">
              <w:rPr>
                <w:rFonts w:ascii="Times New Roman" w:hAnsi="Times New Roman"/>
                <w:spacing w:val="-14"/>
                <w:sz w:val="24"/>
                <w:szCs w:val="24"/>
              </w:rPr>
              <w:t>от 24.10.2016</w:t>
            </w:r>
            <w:r w:rsidR="00802778" w:rsidRPr="00E03CC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3B1C07" w:rsidRPr="00E03CC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</w:t>
            </w:r>
            <w:r w:rsidRPr="00E03CCA">
              <w:rPr>
                <w:rFonts w:ascii="Times New Roman" w:hAnsi="Times New Roman"/>
                <w:spacing w:val="-14"/>
                <w:sz w:val="24"/>
                <w:szCs w:val="24"/>
              </w:rPr>
              <w:t>№ 1005-ПП «Об утверждении Государственной программы города Севастополя «Развитие инвестиционной деятельности в городе Севастополе на 2017</w:t>
            </w:r>
            <w:r w:rsidR="00544C9B" w:rsidRPr="00E03CCA">
              <w:rPr>
                <w:rFonts w:ascii="Times New Roman" w:hAnsi="Times New Roman"/>
                <w:spacing w:val="-14"/>
                <w:sz w:val="24"/>
                <w:szCs w:val="24"/>
              </w:rPr>
              <w:t>–</w:t>
            </w:r>
            <w:r w:rsidRPr="00E03CCA">
              <w:rPr>
                <w:rFonts w:ascii="Times New Roman" w:hAnsi="Times New Roman"/>
                <w:spacing w:val="-14"/>
                <w:sz w:val="24"/>
                <w:szCs w:val="24"/>
              </w:rPr>
              <w:t>2020 годы»</w:t>
            </w:r>
          </w:p>
        </w:tc>
        <w:tc>
          <w:tcPr>
            <w:tcW w:w="1614" w:type="dxa"/>
          </w:tcPr>
          <w:p w:rsidR="0050043D" w:rsidRPr="00E03CCA" w:rsidRDefault="00544C9B" w:rsidP="00E951D7">
            <w:pPr>
              <w:pStyle w:val="af1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E03CCA">
              <w:rPr>
                <w:rFonts w:ascii="Times New Roman" w:hAnsi="Times New Roman"/>
                <w:spacing w:val="-14"/>
                <w:sz w:val="24"/>
                <w:szCs w:val="24"/>
              </w:rPr>
              <w:t>В</w:t>
            </w:r>
            <w:r w:rsidR="0050043D" w:rsidRPr="00E03CC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течение 2017 год</w:t>
            </w:r>
            <w:r w:rsidR="00E951D7" w:rsidRPr="00E03CCA">
              <w:rPr>
                <w:rFonts w:ascii="Times New Roman" w:hAnsi="Times New Roman"/>
                <w:spacing w:val="-14"/>
                <w:sz w:val="24"/>
                <w:szCs w:val="24"/>
              </w:rPr>
              <w:t>а</w:t>
            </w:r>
          </w:p>
        </w:tc>
        <w:tc>
          <w:tcPr>
            <w:tcW w:w="1825" w:type="dxa"/>
          </w:tcPr>
          <w:p w:rsidR="0050043D" w:rsidRPr="00E03CCA" w:rsidRDefault="0050043D" w:rsidP="00453D0B">
            <w:pPr>
              <w:jc w:val="center"/>
              <w:rPr>
                <w:spacing w:val="-14"/>
              </w:rPr>
            </w:pPr>
            <w:r w:rsidRPr="00E03CCA">
              <w:rPr>
                <w:spacing w:val="-14"/>
              </w:rPr>
              <w:t>Департамент приоритетных проектов развития  города Севастополя</w:t>
            </w:r>
          </w:p>
        </w:tc>
        <w:tc>
          <w:tcPr>
            <w:tcW w:w="2390" w:type="dxa"/>
          </w:tcPr>
          <w:p w:rsidR="00A25DEA" w:rsidRPr="009C7B3D" w:rsidRDefault="00372223" w:rsidP="00E951D7">
            <w:pPr>
              <w:jc w:val="center"/>
              <w:rPr>
                <w:spacing w:val="-14"/>
              </w:rPr>
            </w:pPr>
            <w:r w:rsidRPr="009C7B3D">
              <w:rPr>
                <w:spacing w:val="-14"/>
              </w:rPr>
              <w:t>43,5</w:t>
            </w:r>
            <w:r w:rsidR="00871DA0" w:rsidRPr="009C7B3D">
              <w:rPr>
                <w:spacing w:val="-14"/>
                <w:vertAlign w:val="superscript"/>
              </w:rPr>
              <w:t>2</w:t>
            </w:r>
            <w:r w:rsidRPr="009C7B3D">
              <w:rPr>
                <w:spacing w:val="-14"/>
                <w:vertAlign w:val="superscript"/>
              </w:rPr>
              <w:t>)</w:t>
            </w:r>
            <w:r w:rsidRPr="009C7B3D">
              <w:rPr>
                <w:spacing w:val="-14"/>
              </w:rPr>
              <w:t xml:space="preserve">, </w:t>
            </w:r>
          </w:p>
          <w:p w:rsidR="00372223" w:rsidRPr="009C7B3D" w:rsidRDefault="00372223" w:rsidP="00E951D7">
            <w:pPr>
              <w:jc w:val="center"/>
              <w:rPr>
                <w:spacing w:val="-14"/>
              </w:rPr>
            </w:pPr>
            <w:r w:rsidRPr="009C7B3D">
              <w:rPr>
                <w:spacing w:val="-14"/>
              </w:rPr>
              <w:t>в том числе:</w:t>
            </w:r>
          </w:p>
          <w:p w:rsidR="00E951D7" w:rsidRPr="009C7B3D" w:rsidRDefault="00372223" w:rsidP="00372223">
            <w:pPr>
              <w:rPr>
                <w:b/>
                <w:spacing w:val="-14"/>
              </w:rPr>
            </w:pPr>
            <w:r w:rsidRPr="009C7B3D">
              <w:rPr>
                <w:spacing w:val="-14"/>
              </w:rPr>
              <w:t>- 37</w:t>
            </w:r>
            <w:r w:rsidR="00E951D7" w:rsidRPr="009C7B3D">
              <w:rPr>
                <w:spacing w:val="-14"/>
              </w:rPr>
              <w:t>,0</w:t>
            </w:r>
            <w:r w:rsidR="00871DA0" w:rsidRPr="009C7B3D">
              <w:rPr>
                <w:spacing w:val="-14"/>
                <w:vertAlign w:val="superscript"/>
              </w:rPr>
              <w:t>2</w:t>
            </w:r>
            <w:r w:rsidRPr="009C7B3D">
              <w:rPr>
                <w:spacing w:val="-14"/>
                <w:vertAlign w:val="superscript"/>
              </w:rPr>
              <w:t>)</w:t>
            </w:r>
          </w:p>
          <w:p w:rsidR="0050043D" w:rsidRPr="009C7B3D" w:rsidRDefault="00E951D7" w:rsidP="00A25DEA">
            <w:pPr>
              <w:rPr>
                <w:spacing w:val="-14"/>
              </w:rPr>
            </w:pPr>
            <w:r w:rsidRPr="009C7B3D">
              <w:rPr>
                <w:spacing w:val="-14"/>
              </w:rPr>
              <w:t>(</w:t>
            </w:r>
            <w:r w:rsidR="002B6A54" w:rsidRPr="009C7B3D">
              <w:rPr>
                <w:spacing w:val="-14"/>
              </w:rPr>
              <w:t xml:space="preserve">средства </w:t>
            </w:r>
            <w:r w:rsidRPr="009C7B3D">
              <w:rPr>
                <w:spacing w:val="-14"/>
              </w:rPr>
              <w:t>федеральн</w:t>
            </w:r>
            <w:r w:rsidR="002B6A54" w:rsidRPr="009C7B3D">
              <w:rPr>
                <w:spacing w:val="-14"/>
              </w:rPr>
              <w:t>ого</w:t>
            </w:r>
            <w:r w:rsidRPr="009C7B3D">
              <w:rPr>
                <w:spacing w:val="-14"/>
              </w:rPr>
              <w:t>бюд</w:t>
            </w:r>
            <w:r w:rsidR="0050043D" w:rsidRPr="009C7B3D">
              <w:rPr>
                <w:spacing w:val="-14"/>
              </w:rPr>
              <w:t>жета)</w:t>
            </w:r>
          </w:p>
          <w:p w:rsidR="00A25DEA" w:rsidRPr="009C7B3D" w:rsidRDefault="00455BD9" w:rsidP="00455BD9">
            <w:pPr>
              <w:jc w:val="both"/>
              <w:rPr>
                <w:b/>
                <w:spacing w:val="-14"/>
                <w:vertAlign w:val="superscript"/>
              </w:rPr>
            </w:pPr>
            <w:r w:rsidRPr="009C7B3D">
              <w:rPr>
                <w:b/>
                <w:spacing w:val="-14"/>
              </w:rPr>
              <w:t>-</w:t>
            </w:r>
            <w:r w:rsidR="00A25DEA" w:rsidRPr="009C7B3D">
              <w:rPr>
                <w:b/>
                <w:spacing w:val="-14"/>
              </w:rPr>
              <w:t xml:space="preserve"> </w:t>
            </w:r>
            <w:r w:rsidR="00372223" w:rsidRPr="009C7B3D">
              <w:rPr>
                <w:spacing w:val="-14"/>
              </w:rPr>
              <w:t>6,5</w:t>
            </w:r>
            <w:r w:rsidR="00871DA0" w:rsidRPr="009C7B3D">
              <w:rPr>
                <w:spacing w:val="-14"/>
                <w:vertAlign w:val="superscript"/>
              </w:rPr>
              <w:t>2</w:t>
            </w:r>
            <w:r w:rsidR="00372223" w:rsidRPr="009C7B3D">
              <w:rPr>
                <w:spacing w:val="-14"/>
                <w:vertAlign w:val="superscript"/>
              </w:rPr>
              <w:t>)</w:t>
            </w:r>
            <w:r w:rsidRPr="009C7B3D">
              <w:rPr>
                <w:b/>
                <w:spacing w:val="-14"/>
                <w:vertAlign w:val="superscript"/>
              </w:rPr>
              <w:t xml:space="preserve"> </w:t>
            </w:r>
          </w:p>
          <w:p w:rsidR="00A25DEA" w:rsidRPr="009C7B3D" w:rsidRDefault="00455BD9" w:rsidP="00455BD9">
            <w:pPr>
              <w:jc w:val="both"/>
              <w:rPr>
                <w:rStyle w:val="Bodytext12pt"/>
                <w:b w:val="0"/>
                <w:color w:val="auto"/>
                <w:spacing w:val="-14"/>
              </w:rPr>
            </w:pPr>
            <w:r w:rsidRPr="009C7B3D">
              <w:rPr>
                <w:rStyle w:val="Bodytext12pt"/>
                <w:b w:val="0"/>
                <w:color w:val="auto"/>
                <w:spacing w:val="-14"/>
              </w:rPr>
              <w:t>(</w:t>
            </w:r>
            <w:r w:rsidR="002B6A54" w:rsidRPr="009C7B3D">
              <w:rPr>
                <w:rStyle w:val="Bodytext12pt"/>
                <w:b w:val="0"/>
                <w:color w:val="auto"/>
                <w:spacing w:val="-14"/>
              </w:rPr>
              <w:t xml:space="preserve">средства </w:t>
            </w:r>
            <w:r w:rsidR="00A25DEA" w:rsidRPr="009C7B3D">
              <w:rPr>
                <w:rStyle w:val="Bodytext12pt"/>
                <w:b w:val="0"/>
                <w:color w:val="auto"/>
                <w:spacing w:val="-14"/>
              </w:rPr>
              <w:t>бю</w:t>
            </w:r>
            <w:r w:rsidRPr="009C7B3D">
              <w:rPr>
                <w:rStyle w:val="Bodytext12pt"/>
                <w:b w:val="0"/>
                <w:color w:val="auto"/>
                <w:spacing w:val="-14"/>
              </w:rPr>
              <w:t>джет</w:t>
            </w:r>
            <w:r w:rsidR="002B6A54" w:rsidRPr="009C7B3D">
              <w:rPr>
                <w:rStyle w:val="Bodytext12pt"/>
                <w:b w:val="0"/>
                <w:color w:val="auto"/>
                <w:spacing w:val="-14"/>
              </w:rPr>
              <w:t>а</w:t>
            </w:r>
            <w:r w:rsidRPr="009C7B3D">
              <w:rPr>
                <w:rStyle w:val="Bodytext12pt"/>
                <w:b w:val="0"/>
                <w:color w:val="auto"/>
                <w:spacing w:val="-14"/>
              </w:rPr>
              <w:t xml:space="preserve"> </w:t>
            </w:r>
          </w:p>
          <w:p w:rsidR="00455BD9" w:rsidRPr="009C7B3D" w:rsidRDefault="00455BD9" w:rsidP="00455BD9">
            <w:pPr>
              <w:jc w:val="both"/>
              <w:rPr>
                <w:rStyle w:val="Bodytext12pt"/>
                <w:b w:val="0"/>
                <w:color w:val="auto"/>
                <w:spacing w:val="-14"/>
              </w:rPr>
            </w:pPr>
            <w:r w:rsidRPr="009C7B3D">
              <w:rPr>
                <w:rStyle w:val="Bodytext12pt"/>
                <w:b w:val="0"/>
                <w:color w:val="auto"/>
                <w:spacing w:val="-14"/>
              </w:rPr>
              <w:t>г</w:t>
            </w:r>
            <w:r w:rsidR="00A25DEA" w:rsidRPr="009C7B3D">
              <w:rPr>
                <w:rStyle w:val="Bodytext12pt"/>
                <w:b w:val="0"/>
                <w:color w:val="auto"/>
                <w:spacing w:val="-14"/>
              </w:rPr>
              <w:t>.</w:t>
            </w:r>
            <w:r w:rsidRPr="009C7B3D">
              <w:rPr>
                <w:rStyle w:val="Bodytext12pt"/>
                <w:b w:val="0"/>
                <w:color w:val="auto"/>
                <w:spacing w:val="-14"/>
              </w:rPr>
              <w:t>Севастополя)</w:t>
            </w:r>
          </w:p>
          <w:p w:rsidR="0050043D" w:rsidRPr="00C27BB8" w:rsidRDefault="0050043D" w:rsidP="00124BE5">
            <w:pPr>
              <w:jc w:val="both"/>
              <w:rPr>
                <w:color w:val="FF0000"/>
                <w:spacing w:val="-14"/>
                <w:vertAlign w:val="superscript"/>
              </w:rPr>
            </w:pPr>
          </w:p>
        </w:tc>
        <w:tc>
          <w:tcPr>
            <w:tcW w:w="4787" w:type="dxa"/>
          </w:tcPr>
          <w:p w:rsidR="003B1C07" w:rsidRPr="00637A96" w:rsidRDefault="003B1C07" w:rsidP="003B1C07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</w:pP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Федеральной целевой программой «Социально-экономическое развитие Республики Крым и </w:t>
            </w:r>
            <w:r w:rsidR="00941946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 г. Севастополя до 2020 года»</w:t>
            </w: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, </w:t>
            </w: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государственной программой города Севастополя «Развитие инвестиционной деятельности в городе Севастополе на 2017-2020 годы», </w:t>
            </w: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предусмотрено </w:t>
            </w: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создание индустриального парка в г. Севастополе. </w:t>
            </w:r>
          </w:p>
          <w:p w:rsidR="006A35FC" w:rsidRPr="00637A96" w:rsidRDefault="003B1C07" w:rsidP="006A35F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</w:pP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С целью создания индустриального парка:</w:t>
            </w:r>
            <w:r w:rsidR="006A35FC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 </w:t>
            </w:r>
          </w:p>
          <w:p w:rsidR="003B3420" w:rsidRPr="00637A96" w:rsidRDefault="006A35FC" w:rsidP="006A35FC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</w:pP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-</w:t>
            </w:r>
            <w:r w:rsidR="003B1C07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 создана управляющая компания индустриального парка </w:t>
            </w:r>
            <w:r w:rsidR="001A475E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                      </w:t>
            </w:r>
            <w:r w:rsidR="001A475E" w:rsidRPr="00637A96">
              <w:rPr>
                <w:rFonts w:ascii="Times New Roman" w:hAnsi="Times New Roman"/>
                <w:spacing w:val="-14"/>
                <w:sz w:val="24"/>
                <w:szCs w:val="24"/>
              </w:rPr>
              <w:t>АО «Корпорация развития Севастопол</w:t>
            </w:r>
            <w:r w:rsidR="003B3420" w:rsidRPr="00637A96">
              <w:rPr>
                <w:rFonts w:ascii="Times New Roman" w:hAnsi="Times New Roman"/>
                <w:spacing w:val="-14"/>
                <w:sz w:val="24"/>
                <w:szCs w:val="24"/>
              </w:rPr>
              <w:t>я</w:t>
            </w:r>
            <w:r w:rsidR="001A475E" w:rsidRPr="00637A9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» </w:t>
            </w:r>
            <w:r w:rsidR="003B1C07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(распоряжение Правительства Севастополя  от 13.10.2016 №578-РП</w:t>
            </w:r>
            <w:r w:rsidR="00F1769A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)</w:t>
            </w:r>
            <w:r w:rsid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;</w:t>
            </w:r>
          </w:p>
          <w:p w:rsidR="003B1C07" w:rsidRPr="00637A96" w:rsidRDefault="003B1C07" w:rsidP="003B1C07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</w:pP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- </w:t>
            </w:r>
            <w:r w:rsidR="003B3420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для размещения индустриального парка </w:t>
            </w: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сформирован земельный учас</w:t>
            </w:r>
            <w:r w:rsidR="003B3420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ток общей площадью 77,6103 га</w:t>
            </w: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;</w:t>
            </w:r>
          </w:p>
          <w:p w:rsidR="004100F9" w:rsidRPr="00637A96" w:rsidRDefault="003B1C07" w:rsidP="003B1C07">
            <w:pPr>
              <w:pStyle w:val="23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</w:pP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- </w:t>
            </w:r>
            <w:r w:rsidR="004100F9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в соответствии с </w:t>
            </w: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 государственны</w:t>
            </w:r>
            <w:r w:rsidR="004100F9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>м</w:t>
            </w: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 контракт</w:t>
            </w:r>
            <w:r w:rsidR="004100F9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>ом</w:t>
            </w: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 от 30.12.2016 №36 </w:t>
            </w:r>
            <w:r w:rsidR="00DE5413" w:rsidRPr="00637A9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ООО «Ки партнер»</w:t>
            </w:r>
            <w:r w:rsidR="00DE5413" w:rsidRPr="00637A96">
              <w:rPr>
                <w:spacing w:val="-14"/>
                <w:szCs w:val="28"/>
              </w:rPr>
              <w:t xml:space="preserve"> </w:t>
            </w: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>разраб</w:t>
            </w:r>
            <w:r w:rsidR="00DE5413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>отана</w:t>
            </w:r>
            <w:r w:rsidR="00425F35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 </w:t>
            </w:r>
            <w:r w:rsidR="00F05BF1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>К</w:t>
            </w: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>онцепци</w:t>
            </w:r>
            <w:r w:rsidR="00F05BF1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>я</w:t>
            </w: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 создания и развития индустриального парка в городе Севастополе</w:t>
            </w:r>
            <w:r w:rsidR="004100F9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, </w:t>
            </w:r>
            <w:r w:rsidR="00F05BF1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в отношении которой в настоящее время </w:t>
            </w:r>
            <w:r w:rsidR="00A64A9B" w:rsidRPr="00637A96">
              <w:rPr>
                <w:rFonts w:ascii="Times New Roman" w:hAnsi="Times New Roman"/>
                <w:spacing w:val="-14"/>
                <w:sz w:val="24"/>
                <w:szCs w:val="24"/>
              </w:rPr>
              <w:t>комиссией, утвержденной приказом Департамента приоритетных проектов развития города Севастополя от 23.03.2017 № 24-17</w:t>
            </w:r>
            <w:r w:rsidR="00525FB6" w:rsidRPr="00637A96">
              <w:rPr>
                <w:rFonts w:ascii="Times New Roman" w:hAnsi="Times New Roman"/>
                <w:spacing w:val="-14"/>
                <w:sz w:val="24"/>
                <w:szCs w:val="24"/>
              </w:rPr>
              <w:t>,</w:t>
            </w:r>
            <w:r w:rsidR="00A64A9B" w:rsidRPr="00637A96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A64A9B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>проводится экспертиза</w:t>
            </w:r>
            <w:r w:rsidR="004100F9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>;</w:t>
            </w:r>
          </w:p>
          <w:p w:rsidR="003B1C07" w:rsidRDefault="003B1C07" w:rsidP="003B1C07">
            <w:pPr>
              <w:pStyle w:val="23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- заключен государственный контракт от 26.12.2016 </w:t>
            </w:r>
            <w:r w:rsidR="006B780C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 xml:space="preserve">                        </w:t>
            </w:r>
            <w:r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>№08-16/ЕП-399 на выполнение проектно-изыскательских работ по объекту «Создание индустриального парка в городе Севастополе» с ООО «Кузнецкая проектная компания». Срок исполнения контракта - до 31.09.2017 г</w:t>
            </w:r>
            <w:r w:rsidR="00525FB6" w:rsidRPr="00637A96">
              <w:rPr>
                <w:rFonts w:ascii="Times New Roman" w:hAnsi="Times New Roman"/>
                <w:spacing w:val="-14"/>
                <w:kern w:val="24"/>
                <w:sz w:val="24"/>
                <w:szCs w:val="24"/>
                <w:lang w:eastAsia="ru-RU"/>
              </w:rPr>
              <w:t>ода</w:t>
            </w:r>
            <w:r w:rsidR="00637A96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; </w:t>
            </w:r>
          </w:p>
          <w:p w:rsidR="00637A96" w:rsidRPr="004607D8" w:rsidRDefault="00637A96" w:rsidP="003B1C07">
            <w:pPr>
              <w:pStyle w:val="23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- </w:t>
            </w:r>
            <w:r w:rsidRPr="004607D8">
              <w:rPr>
                <w:rFonts w:ascii="Times New Roman" w:hAnsi="Times New Roman"/>
                <w:spacing w:val="-8"/>
                <w:sz w:val="24"/>
                <w:szCs w:val="24"/>
              </w:rPr>
              <w:t>разработано техническое задание на проектирование проекта планировки и проекта меже</w:t>
            </w:r>
            <w:r w:rsidRPr="004607D8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вания территории по мероприятию «Создание индустриального парка в городе Севастополе»</w:t>
            </w:r>
            <w:r w:rsidR="004607D8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  <w:r w:rsidRPr="004607D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E70F46" w:rsidRPr="00C27BB8" w:rsidRDefault="00417556" w:rsidP="009C7B3D">
            <w:pPr>
              <w:pStyle w:val="af1"/>
              <w:jc w:val="both"/>
              <w:rPr>
                <w:color w:val="FF0000"/>
                <w:spacing w:val="-14"/>
              </w:rPr>
            </w:pPr>
            <w:r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П</w:t>
            </w:r>
            <w:r w:rsidR="003B1C07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родолжаются переговоры с потенциальными резидентами</w:t>
            </w:r>
            <w:r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 индустриального парка</w:t>
            </w:r>
            <w:r w:rsidR="003B1C07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. </w:t>
            </w:r>
            <w:r w:rsidR="009C7B3D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Н</w:t>
            </w:r>
            <w:r w:rsidR="003B1C07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а рассмотрении находятся заявки от </w:t>
            </w:r>
            <w:r w:rsidR="00525FB6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16</w:t>
            </w:r>
            <w:r w:rsidR="003B1C07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 потенциальных резидентов индустриального парка, которыми планируется: создание </w:t>
            </w:r>
            <w:r w:rsidR="00525FB6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1439</w:t>
            </w:r>
            <w:r w:rsidR="003B1C07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 рабочих мест, объем инвестиций –</w:t>
            </w:r>
            <w:r w:rsid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          </w:t>
            </w:r>
            <w:r w:rsidR="00425F35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25</w:t>
            </w:r>
            <w:r w:rsidR="00525FB6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68</w:t>
            </w:r>
            <w:r w:rsidR="003B1C07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,</w:t>
            </w:r>
            <w:r w:rsidR="00525FB6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5</w:t>
            </w:r>
            <w:r w:rsidR="003B1C07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1 млн. руб., ежегодные налоговые отчисления </w:t>
            </w:r>
            <w:r w:rsidR="00425F35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–</w:t>
            </w:r>
            <w:r w:rsid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                            </w:t>
            </w:r>
            <w:r w:rsidR="00525FB6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>157,99</w:t>
            </w:r>
            <w:r w:rsidR="003B1C07" w:rsidRPr="009C7B3D">
              <w:rPr>
                <w:rFonts w:ascii="Times New Roman" w:hAnsi="Times New Roman"/>
                <w:spacing w:val="-14"/>
                <w:kern w:val="24"/>
                <w:sz w:val="24"/>
                <w:szCs w:val="24"/>
              </w:rPr>
              <w:t xml:space="preserve"> млн. рублей.</w:t>
            </w:r>
          </w:p>
        </w:tc>
      </w:tr>
      <w:tr w:rsidR="0050043D" w:rsidRPr="00312159" w:rsidTr="001B1C20">
        <w:tc>
          <w:tcPr>
            <w:tcW w:w="548" w:type="dxa"/>
          </w:tcPr>
          <w:p w:rsidR="0050043D" w:rsidRPr="00E03CCA" w:rsidRDefault="00963405" w:rsidP="00370B30">
            <w:pPr>
              <w:jc w:val="both"/>
              <w:rPr>
                <w:spacing w:val="-14"/>
              </w:rPr>
            </w:pPr>
            <w:r w:rsidRPr="00E03CCA">
              <w:rPr>
                <w:spacing w:val="-14"/>
              </w:rPr>
              <w:lastRenderedPageBreak/>
              <w:t>24</w:t>
            </w:r>
            <w:r w:rsidR="0050043D" w:rsidRPr="00E03CCA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50043D" w:rsidRPr="00E03CCA" w:rsidRDefault="0050043D" w:rsidP="00BD2471">
            <w:pPr>
              <w:jc w:val="both"/>
              <w:rPr>
                <w:spacing w:val="-14"/>
              </w:rPr>
            </w:pPr>
            <w:r w:rsidRPr="00E03CCA">
              <w:rPr>
                <w:spacing w:val="-14"/>
              </w:rPr>
              <w:t xml:space="preserve">Поддержка </w:t>
            </w:r>
            <w:r w:rsidR="00BD2471" w:rsidRPr="00E03CCA">
              <w:rPr>
                <w:spacing w:val="-14"/>
              </w:rPr>
              <w:t xml:space="preserve">хозяйствующих субъектов </w:t>
            </w:r>
            <w:r w:rsidRPr="00E03CCA">
              <w:rPr>
                <w:spacing w:val="-14"/>
              </w:rPr>
              <w:t>в сфере промышленности</w:t>
            </w:r>
          </w:p>
        </w:tc>
        <w:tc>
          <w:tcPr>
            <w:tcW w:w="2354" w:type="dxa"/>
          </w:tcPr>
          <w:p w:rsidR="0050043D" w:rsidRPr="00E03CCA" w:rsidRDefault="0050043D" w:rsidP="00EE3037">
            <w:pPr>
              <w:pStyle w:val="af1"/>
              <w:jc w:val="both"/>
              <w:rPr>
                <w:spacing w:val="-14"/>
              </w:rPr>
            </w:pPr>
            <w:r w:rsidRPr="00E03CCA">
              <w:rPr>
                <w:rFonts w:ascii="Times New Roman" w:hAnsi="Times New Roman"/>
                <w:spacing w:val="-14"/>
                <w:sz w:val="24"/>
                <w:szCs w:val="24"/>
              </w:rPr>
              <w:t>Постановление Правительства Севастополя</w:t>
            </w:r>
            <w:r w:rsidR="00EE3037" w:rsidRPr="00E03CC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: </w:t>
            </w:r>
            <w:r w:rsidRPr="00E03CC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от 13.10.2016</w:t>
            </w:r>
            <w:r w:rsidR="00EE3037" w:rsidRPr="00E03CC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              </w:t>
            </w:r>
            <w:r w:rsidRPr="00E03CC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№ 955-ПП «Об утверждении Государственной программы города Севастополя «Развитие промышленности города Севастополя» на 2017</w:t>
            </w:r>
            <w:r w:rsidR="00544C9B" w:rsidRPr="00E03CC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–</w:t>
            </w:r>
            <w:r w:rsidRPr="00E03CC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2020 годы»</w:t>
            </w:r>
          </w:p>
        </w:tc>
        <w:tc>
          <w:tcPr>
            <w:tcW w:w="1614" w:type="dxa"/>
          </w:tcPr>
          <w:p w:rsidR="0050043D" w:rsidRPr="00E03CCA" w:rsidRDefault="00544C9B" w:rsidP="004B4F76">
            <w:pPr>
              <w:jc w:val="center"/>
              <w:rPr>
                <w:spacing w:val="-14"/>
              </w:rPr>
            </w:pPr>
            <w:r w:rsidRPr="00E03CCA">
              <w:rPr>
                <w:spacing w:val="-14"/>
              </w:rPr>
              <w:t>В</w:t>
            </w:r>
            <w:r w:rsidR="0050043D" w:rsidRPr="00E03CCA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50043D" w:rsidRPr="00E03CCA" w:rsidRDefault="0050043D" w:rsidP="00453D0B">
            <w:pPr>
              <w:jc w:val="center"/>
              <w:rPr>
                <w:spacing w:val="-14"/>
              </w:rPr>
            </w:pPr>
            <w:r w:rsidRPr="00E03CCA">
              <w:rPr>
                <w:spacing w:val="-14"/>
              </w:rPr>
              <w:t>Департамент экономики  города Севастополя</w:t>
            </w:r>
          </w:p>
        </w:tc>
        <w:tc>
          <w:tcPr>
            <w:tcW w:w="2390" w:type="dxa"/>
          </w:tcPr>
          <w:p w:rsidR="00CF7530" w:rsidRPr="00343F1E" w:rsidRDefault="00343F1E" w:rsidP="00CF7530">
            <w:pPr>
              <w:jc w:val="center"/>
              <w:rPr>
                <w:spacing w:val="-14"/>
                <w:vertAlign w:val="superscript"/>
              </w:rPr>
            </w:pPr>
            <w:r w:rsidRPr="00343F1E">
              <w:rPr>
                <w:spacing w:val="-14"/>
              </w:rPr>
              <w:t>7,74</w:t>
            </w:r>
            <w:r w:rsidR="003F7D09" w:rsidRPr="00343F1E">
              <w:rPr>
                <w:spacing w:val="-14"/>
                <w:vertAlign w:val="superscript"/>
              </w:rPr>
              <w:t>1</w:t>
            </w:r>
            <w:r w:rsidR="00AF3576" w:rsidRPr="00343F1E">
              <w:rPr>
                <w:spacing w:val="-14"/>
                <w:vertAlign w:val="superscript"/>
              </w:rPr>
              <w:t>)</w:t>
            </w:r>
          </w:p>
          <w:p w:rsidR="00A25DEA" w:rsidRPr="00343F1E" w:rsidRDefault="0050043D" w:rsidP="00124BE5">
            <w:pPr>
              <w:jc w:val="both"/>
              <w:rPr>
                <w:rStyle w:val="Bodytext12pt"/>
                <w:b w:val="0"/>
                <w:color w:val="auto"/>
                <w:spacing w:val="-14"/>
              </w:rPr>
            </w:pPr>
            <w:r w:rsidRPr="00343F1E">
              <w:rPr>
                <w:rStyle w:val="Bodytext12pt"/>
                <w:b w:val="0"/>
                <w:color w:val="auto"/>
                <w:spacing w:val="-14"/>
              </w:rPr>
              <w:t>(</w:t>
            </w:r>
            <w:r w:rsidR="00155E46" w:rsidRPr="00343F1E">
              <w:rPr>
                <w:rStyle w:val="Bodytext12pt"/>
                <w:b w:val="0"/>
                <w:color w:val="auto"/>
                <w:spacing w:val="-14"/>
              </w:rPr>
              <w:t xml:space="preserve">средства </w:t>
            </w:r>
            <w:r w:rsidR="00A25DEA" w:rsidRPr="00343F1E">
              <w:rPr>
                <w:rStyle w:val="Bodytext12pt"/>
                <w:b w:val="0"/>
                <w:color w:val="auto"/>
                <w:spacing w:val="-14"/>
              </w:rPr>
              <w:t>бюджет</w:t>
            </w:r>
            <w:r w:rsidR="00155E46" w:rsidRPr="00343F1E">
              <w:rPr>
                <w:rStyle w:val="Bodytext12pt"/>
                <w:b w:val="0"/>
                <w:color w:val="auto"/>
                <w:spacing w:val="-14"/>
              </w:rPr>
              <w:t>а</w:t>
            </w:r>
            <w:r w:rsidR="00A25DEA" w:rsidRPr="00343F1E">
              <w:rPr>
                <w:rStyle w:val="Bodytext12pt"/>
                <w:b w:val="0"/>
                <w:color w:val="auto"/>
                <w:spacing w:val="-14"/>
              </w:rPr>
              <w:t xml:space="preserve"> </w:t>
            </w:r>
          </w:p>
          <w:p w:rsidR="0050043D" w:rsidRPr="00343F1E" w:rsidRDefault="0050043D" w:rsidP="00124BE5">
            <w:pPr>
              <w:jc w:val="both"/>
              <w:rPr>
                <w:rStyle w:val="Bodytext12pt"/>
                <w:b w:val="0"/>
                <w:color w:val="auto"/>
                <w:spacing w:val="-14"/>
              </w:rPr>
            </w:pPr>
            <w:r w:rsidRPr="00343F1E">
              <w:rPr>
                <w:rStyle w:val="Bodytext12pt"/>
                <w:b w:val="0"/>
                <w:color w:val="auto"/>
                <w:spacing w:val="-14"/>
              </w:rPr>
              <w:t>г</w:t>
            </w:r>
            <w:r w:rsidR="00A25DEA" w:rsidRPr="00343F1E">
              <w:rPr>
                <w:rStyle w:val="Bodytext12pt"/>
                <w:b w:val="0"/>
                <w:color w:val="auto"/>
                <w:spacing w:val="-14"/>
              </w:rPr>
              <w:t>.</w:t>
            </w:r>
            <w:r w:rsidRPr="00343F1E">
              <w:rPr>
                <w:rStyle w:val="Bodytext12pt"/>
                <w:b w:val="0"/>
                <w:color w:val="auto"/>
                <w:spacing w:val="-14"/>
              </w:rPr>
              <w:t>Севастополя)</w:t>
            </w:r>
          </w:p>
          <w:p w:rsidR="0050043D" w:rsidRPr="00343F1E" w:rsidRDefault="0050043D" w:rsidP="00125B7A">
            <w:pPr>
              <w:jc w:val="both"/>
              <w:rPr>
                <w:spacing w:val="-14"/>
              </w:rPr>
            </w:pPr>
          </w:p>
        </w:tc>
        <w:tc>
          <w:tcPr>
            <w:tcW w:w="4787" w:type="dxa"/>
          </w:tcPr>
          <w:p w:rsidR="00AF3576" w:rsidRPr="00343F1E" w:rsidRDefault="00AF3576" w:rsidP="008629E1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343F1E">
              <w:rPr>
                <w:rFonts w:ascii="Times New Roman" w:hAnsi="Times New Roman"/>
                <w:spacing w:val="-14"/>
                <w:sz w:val="24"/>
                <w:szCs w:val="24"/>
              </w:rPr>
              <w:t>Государственной программой города Севастополя «Развития промышленности Севастополя на 2017–2020 годы» определены меры по оказанию государственной поддержки субъектам деятельности в сфере промышленности в виде:</w:t>
            </w:r>
          </w:p>
          <w:p w:rsidR="00AF3576" w:rsidRPr="00343F1E" w:rsidRDefault="00AF3576" w:rsidP="008629E1">
            <w:pPr>
              <w:shd w:val="clear" w:color="auto" w:fill="FFFFFF"/>
              <w:spacing w:line="216" w:lineRule="auto"/>
              <w:jc w:val="both"/>
              <w:textAlignment w:val="baseline"/>
              <w:rPr>
                <w:spacing w:val="-14"/>
              </w:rPr>
            </w:pPr>
            <w:r w:rsidRPr="00343F1E">
              <w:rPr>
                <w:spacing w:val="-14"/>
              </w:rPr>
              <w:t>- субсидий на компенсацию части затрат на уплату    процентов по кредитам полученным в российских кредитных организациях;</w:t>
            </w:r>
          </w:p>
          <w:p w:rsidR="00AF3576" w:rsidRPr="00343F1E" w:rsidRDefault="00AF3576" w:rsidP="008629E1">
            <w:pPr>
              <w:shd w:val="clear" w:color="auto" w:fill="FFFFFF"/>
              <w:spacing w:line="216" w:lineRule="auto"/>
              <w:jc w:val="both"/>
              <w:textAlignment w:val="baseline"/>
              <w:rPr>
                <w:spacing w:val="-14"/>
              </w:rPr>
            </w:pPr>
            <w:r w:rsidRPr="00343F1E">
              <w:rPr>
                <w:spacing w:val="-14"/>
              </w:rPr>
              <w:t>- субсидий на компенсацию части затрат на техническое перевооружение;</w:t>
            </w:r>
          </w:p>
          <w:p w:rsidR="00AF3576" w:rsidRPr="00343F1E" w:rsidRDefault="00AF3576" w:rsidP="008629E1">
            <w:pPr>
              <w:pStyle w:val="15"/>
              <w:ind w:firstLine="0"/>
              <w:rPr>
                <w:color w:val="auto"/>
                <w:spacing w:val="-14"/>
                <w:sz w:val="24"/>
                <w:szCs w:val="24"/>
              </w:rPr>
            </w:pPr>
            <w:r w:rsidRPr="00343F1E">
              <w:rPr>
                <w:color w:val="auto"/>
                <w:spacing w:val="-14"/>
                <w:sz w:val="24"/>
                <w:szCs w:val="24"/>
              </w:rPr>
              <w:t>- организации коллективных экспозиций с участием промышленных предприятий г</w:t>
            </w:r>
            <w:r w:rsidR="00A94C40" w:rsidRPr="00343F1E">
              <w:rPr>
                <w:color w:val="auto"/>
                <w:spacing w:val="-14"/>
                <w:sz w:val="24"/>
                <w:szCs w:val="24"/>
              </w:rPr>
              <w:t>.</w:t>
            </w:r>
            <w:r w:rsidRPr="00343F1E">
              <w:rPr>
                <w:color w:val="auto"/>
                <w:spacing w:val="-14"/>
                <w:sz w:val="24"/>
                <w:szCs w:val="24"/>
              </w:rPr>
              <w:t xml:space="preserve"> Севастополя.</w:t>
            </w:r>
          </w:p>
          <w:p w:rsidR="00531793" w:rsidRPr="00343F1E" w:rsidRDefault="00531793" w:rsidP="00531793">
            <w:pPr>
              <w:tabs>
                <w:tab w:val="left" w:pos="2902"/>
              </w:tabs>
              <w:ind w:right="34"/>
              <w:jc w:val="both"/>
              <w:rPr>
                <w:spacing w:val="-14"/>
                <w:shd w:val="clear" w:color="auto" w:fill="FFFFFF"/>
              </w:rPr>
            </w:pPr>
            <w:r w:rsidRPr="00343F1E">
              <w:rPr>
                <w:spacing w:val="-14"/>
                <w:shd w:val="clear" w:color="auto" w:fill="FFFFFF"/>
              </w:rPr>
              <w:t>С целью реализации программы постановлениями Правительства Севастополя утверждены:</w:t>
            </w:r>
          </w:p>
          <w:p w:rsidR="00531793" w:rsidRPr="00343F1E" w:rsidRDefault="00531793" w:rsidP="00531793">
            <w:pPr>
              <w:tabs>
                <w:tab w:val="left" w:pos="2902"/>
              </w:tabs>
              <w:ind w:right="34"/>
              <w:jc w:val="both"/>
              <w:rPr>
                <w:spacing w:val="-14"/>
                <w:shd w:val="clear" w:color="auto" w:fill="FFFFFF"/>
              </w:rPr>
            </w:pPr>
            <w:r w:rsidRPr="00343F1E">
              <w:rPr>
                <w:spacing w:val="-14"/>
                <w:shd w:val="clear" w:color="auto" w:fill="FFFFFF"/>
              </w:rPr>
              <w:t>- от 16.03.2017 № 207-ПП - Порядок расходования средств бюджета города Севастополя на реализацию мероприятий Государственной программы города Севастополя «Развитие промышленности города Севастополя» на 2017–2020 годы;</w:t>
            </w:r>
          </w:p>
          <w:p w:rsidR="00531793" w:rsidRPr="00343F1E" w:rsidRDefault="00531793" w:rsidP="0041204B">
            <w:pPr>
              <w:tabs>
                <w:tab w:val="left" w:pos="2902"/>
              </w:tabs>
              <w:jc w:val="both"/>
              <w:rPr>
                <w:spacing w:val="-14"/>
              </w:rPr>
            </w:pPr>
            <w:r w:rsidRPr="00343F1E">
              <w:rPr>
                <w:spacing w:val="-14"/>
                <w:shd w:val="clear" w:color="auto" w:fill="FFFFFF"/>
              </w:rPr>
              <w:t xml:space="preserve">- от 30.03.2017 №255-ПП </w:t>
            </w:r>
            <w:r w:rsidRPr="00343F1E">
              <w:rPr>
                <w:spacing w:val="-14"/>
              </w:rPr>
              <w:t>-</w:t>
            </w:r>
            <w:r w:rsidR="00AF3576" w:rsidRPr="00343F1E">
              <w:rPr>
                <w:spacing w:val="-14"/>
              </w:rPr>
              <w:t xml:space="preserve"> Поряд</w:t>
            </w:r>
            <w:r w:rsidRPr="00343F1E">
              <w:rPr>
                <w:spacing w:val="-14"/>
              </w:rPr>
              <w:t>о</w:t>
            </w:r>
            <w:r w:rsidR="00AF3576" w:rsidRPr="00343F1E">
              <w:rPr>
                <w:spacing w:val="-14"/>
              </w:rPr>
              <w:t>к</w:t>
            </w:r>
            <w:r w:rsidRPr="00343F1E">
              <w:rPr>
                <w:spacing w:val="-14"/>
              </w:rPr>
              <w:t xml:space="preserve"> </w:t>
            </w:r>
            <w:r w:rsidR="00AF3576" w:rsidRPr="00343F1E">
              <w:rPr>
                <w:spacing w:val="-14"/>
              </w:rPr>
              <w:t xml:space="preserve">предоставления субсидий субъектам деятельности в сфере промышленности города Севастополя на </w:t>
            </w:r>
            <w:r w:rsidRPr="00343F1E">
              <w:rPr>
                <w:spacing w:val="-14"/>
              </w:rPr>
              <w:lastRenderedPageBreak/>
              <w:t xml:space="preserve">компенсацию </w:t>
            </w:r>
            <w:r w:rsidR="00AF3576" w:rsidRPr="00343F1E">
              <w:rPr>
                <w:spacing w:val="-14"/>
              </w:rPr>
              <w:t>процент</w:t>
            </w:r>
            <w:r w:rsidRPr="00343F1E">
              <w:rPr>
                <w:spacing w:val="-14"/>
              </w:rPr>
              <w:t>ной ставки</w:t>
            </w:r>
            <w:r w:rsidR="00AF3576" w:rsidRPr="00343F1E">
              <w:rPr>
                <w:spacing w:val="-14"/>
              </w:rPr>
              <w:t xml:space="preserve"> по кредитам, полученным в  кредитных ор</w:t>
            </w:r>
            <w:r w:rsidRPr="00343F1E">
              <w:rPr>
                <w:spacing w:val="-14"/>
              </w:rPr>
              <w:t>ганизациях;</w:t>
            </w:r>
          </w:p>
          <w:p w:rsidR="0050043D" w:rsidRPr="00343F1E" w:rsidRDefault="00531793" w:rsidP="0041204B">
            <w:pPr>
              <w:tabs>
                <w:tab w:val="left" w:pos="2902"/>
              </w:tabs>
              <w:jc w:val="both"/>
              <w:rPr>
                <w:spacing w:val="-14"/>
              </w:rPr>
            </w:pPr>
            <w:r w:rsidRPr="00343F1E">
              <w:rPr>
                <w:spacing w:val="-14"/>
              </w:rPr>
              <w:t xml:space="preserve">- </w:t>
            </w:r>
            <w:r w:rsidRPr="00343F1E">
              <w:rPr>
                <w:spacing w:val="-14"/>
                <w:shd w:val="clear" w:color="auto" w:fill="FFFFFF"/>
              </w:rPr>
              <w:t>от 30.03.2017 №25</w:t>
            </w:r>
            <w:r w:rsidR="00E1564E" w:rsidRPr="00343F1E">
              <w:rPr>
                <w:spacing w:val="-14"/>
                <w:shd w:val="clear" w:color="auto" w:fill="FFFFFF"/>
              </w:rPr>
              <w:t>7</w:t>
            </w:r>
            <w:r w:rsidRPr="00343F1E">
              <w:rPr>
                <w:spacing w:val="-14"/>
                <w:shd w:val="clear" w:color="auto" w:fill="FFFFFF"/>
              </w:rPr>
              <w:t>-ПП</w:t>
            </w:r>
            <w:r w:rsidRPr="00343F1E">
              <w:rPr>
                <w:spacing w:val="-14"/>
              </w:rPr>
              <w:t xml:space="preserve"> - </w:t>
            </w:r>
            <w:r w:rsidR="00AF3576" w:rsidRPr="00343F1E">
              <w:rPr>
                <w:spacing w:val="-14"/>
              </w:rPr>
              <w:t>Поряд</w:t>
            </w:r>
            <w:r w:rsidRPr="00343F1E">
              <w:rPr>
                <w:spacing w:val="-14"/>
              </w:rPr>
              <w:t>о</w:t>
            </w:r>
            <w:r w:rsidR="00AF3576" w:rsidRPr="00343F1E">
              <w:rPr>
                <w:spacing w:val="-14"/>
              </w:rPr>
              <w:t>к предоставления субсидий субъектам деятельности в сфере промышленности города Севастополя</w:t>
            </w:r>
            <w:r w:rsidRPr="00343F1E">
              <w:rPr>
                <w:spacing w:val="-14"/>
              </w:rPr>
              <w:t xml:space="preserve"> (за исключением субсидий государственным (муниципальным) учреждениям)</w:t>
            </w:r>
            <w:r w:rsidR="00AF3576" w:rsidRPr="00343F1E">
              <w:rPr>
                <w:spacing w:val="-14"/>
              </w:rPr>
              <w:t>, реализующим проекты по модернизации и техническому перевооружению производственных мощностей</w:t>
            </w:r>
            <w:r w:rsidRPr="00343F1E">
              <w:rPr>
                <w:spacing w:val="-14"/>
              </w:rPr>
              <w:t xml:space="preserve"> промышленных предприятий</w:t>
            </w:r>
            <w:r w:rsidR="00AF3576" w:rsidRPr="00343F1E">
              <w:rPr>
                <w:spacing w:val="-14"/>
              </w:rPr>
              <w:t>, направленные на создание и (или) развитие производства новой высокотехнологичной конкурентоспособной продукции</w:t>
            </w:r>
            <w:r w:rsidRPr="00343F1E">
              <w:rPr>
                <w:spacing w:val="-14"/>
              </w:rPr>
              <w:t>.</w:t>
            </w:r>
          </w:p>
          <w:p w:rsidR="002225CE" w:rsidRPr="00343F1E" w:rsidRDefault="00D72735" w:rsidP="0041204B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</w:pPr>
            <w:r w:rsidRPr="00343F1E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В соответствии с </w:t>
            </w:r>
            <w:r w:rsidR="002225CE" w:rsidRPr="00343F1E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Приказ</w:t>
            </w:r>
            <w:r w:rsidRPr="00343F1E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ом</w:t>
            </w:r>
            <w:r w:rsidR="002225CE" w:rsidRPr="00343F1E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 Департамента экономики города Севастополя от 11.04.2017 № 25</w:t>
            </w:r>
            <w:r w:rsidR="002225CE" w:rsidRPr="00343F1E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организ</w:t>
            </w:r>
            <w:r w:rsidRPr="00343F1E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ована</w:t>
            </w:r>
            <w:r w:rsidR="002225CE" w:rsidRPr="00343F1E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работ</w:t>
            </w:r>
            <w:r w:rsidRPr="00343F1E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а</w:t>
            </w:r>
            <w:r w:rsidR="002225CE" w:rsidRPr="00343F1E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по предоставлению субсидий субъектам деятельности в сфере промышленности г</w:t>
            </w:r>
            <w:r w:rsidRPr="00343F1E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.</w:t>
            </w:r>
            <w:r w:rsidR="002225CE" w:rsidRPr="00343F1E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Севастополя на компенсацию части процентной ставки по кредитам, полученным в кредитных организа</w:t>
            </w:r>
            <w:r w:rsidRPr="00343F1E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циях.</w:t>
            </w:r>
          </w:p>
          <w:p w:rsidR="00E1564E" w:rsidRPr="00343F1E" w:rsidRDefault="00392110" w:rsidP="00542C6B">
            <w:pPr>
              <w:jc w:val="both"/>
              <w:rPr>
                <w:spacing w:val="-14"/>
                <w:lang w:eastAsia="en-US"/>
              </w:rPr>
            </w:pPr>
            <w:r w:rsidRPr="00343F1E">
              <w:rPr>
                <w:lang w:eastAsia="en-US"/>
              </w:rPr>
              <w:t xml:space="preserve">По результатам </w:t>
            </w:r>
            <w:r w:rsidRPr="00343F1E">
              <w:rPr>
                <w:spacing w:val="-14"/>
                <w:lang w:eastAsia="en-US"/>
              </w:rPr>
              <w:t>проведенн</w:t>
            </w:r>
            <w:r w:rsidR="00D974E4" w:rsidRPr="00343F1E">
              <w:rPr>
                <w:spacing w:val="-14"/>
                <w:lang w:eastAsia="en-US"/>
              </w:rPr>
              <w:t>ых</w:t>
            </w:r>
            <w:r w:rsidRPr="00343F1E">
              <w:rPr>
                <w:spacing w:val="-14"/>
                <w:lang w:eastAsia="en-US"/>
              </w:rPr>
              <w:t xml:space="preserve">  </w:t>
            </w:r>
            <w:r w:rsidR="00D974E4" w:rsidRPr="00343F1E">
              <w:rPr>
                <w:spacing w:val="-14"/>
                <w:lang w:eastAsia="en-US"/>
              </w:rPr>
              <w:t xml:space="preserve">конкурсных процедур </w:t>
            </w:r>
            <w:r w:rsidR="00A7016F" w:rsidRPr="00343F1E">
              <w:rPr>
                <w:spacing w:val="-14"/>
                <w:lang w:eastAsia="en-US"/>
              </w:rPr>
              <w:t xml:space="preserve">  </w:t>
            </w:r>
            <w:r w:rsidRPr="00343F1E">
              <w:rPr>
                <w:spacing w:val="-14"/>
                <w:lang w:eastAsia="en-US"/>
              </w:rPr>
              <w:t xml:space="preserve">на право получения субсидий субъектами деятельности в сфере промышленности г. Севастополя, реализующими проекты по модернизации и техническому перевооружению производственных мощностей промышленных предприятий </w:t>
            </w:r>
            <w:r w:rsidRPr="00343F1E">
              <w:rPr>
                <w:lang w:eastAsia="en-US"/>
              </w:rPr>
              <w:t>заключ</w:t>
            </w:r>
            <w:r w:rsidR="00D974E4" w:rsidRPr="00343F1E">
              <w:rPr>
                <w:lang w:eastAsia="en-US"/>
              </w:rPr>
              <w:t>ены</w:t>
            </w:r>
            <w:r w:rsidRPr="00343F1E">
              <w:rPr>
                <w:lang w:eastAsia="en-US"/>
              </w:rPr>
              <w:t xml:space="preserve"> договор</w:t>
            </w:r>
            <w:r w:rsidR="00D974E4" w:rsidRPr="00343F1E">
              <w:rPr>
                <w:lang w:eastAsia="en-US"/>
              </w:rPr>
              <w:t>ы</w:t>
            </w:r>
            <w:r w:rsidRPr="00343F1E">
              <w:rPr>
                <w:lang w:eastAsia="en-US"/>
              </w:rPr>
              <w:t xml:space="preserve"> </w:t>
            </w:r>
            <w:r w:rsidR="00A7016F" w:rsidRPr="00343F1E">
              <w:rPr>
                <w:spacing w:val="-14"/>
                <w:lang w:eastAsia="en-US"/>
              </w:rPr>
              <w:t xml:space="preserve">о предоставлении субсидии </w:t>
            </w:r>
            <w:r w:rsidR="00D974E4" w:rsidRPr="00343F1E">
              <w:rPr>
                <w:spacing w:val="-14"/>
                <w:lang w:eastAsia="en-US"/>
              </w:rPr>
              <w:t xml:space="preserve">                                  </w:t>
            </w:r>
            <w:r w:rsidR="00A7016F" w:rsidRPr="00343F1E">
              <w:rPr>
                <w:i/>
                <w:spacing w:val="-14"/>
                <w:lang w:eastAsia="en-US"/>
              </w:rPr>
              <w:t>ООО «Уранис»</w:t>
            </w:r>
            <w:r w:rsidR="00A7016F" w:rsidRPr="00343F1E">
              <w:rPr>
                <w:spacing w:val="-14"/>
                <w:lang w:eastAsia="en-US"/>
              </w:rPr>
              <w:t xml:space="preserve"> в размере 3,8 млн. руб. для приобретения анализатора спектра, генератора сигналов, вольтметра высокочастотного, используемых в производстве и реализации коммутационного оборудования (антенно-</w:t>
            </w:r>
            <w:r w:rsidR="00A7016F" w:rsidRPr="00343F1E">
              <w:rPr>
                <w:spacing w:val="-14"/>
                <w:lang w:eastAsia="en-US"/>
              </w:rPr>
              <w:lastRenderedPageBreak/>
              <w:t>согласующих устройств, пресе</w:t>
            </w:r>
            <w:r w:rsidR="00D974E4" w:rsidRPr="00343F1E">
              <w:rPr>
                <w:spacing w:val="-14"/>
                <w:lang w:eastAsia="en-US"/>
              </w:rPr>
              <w:t xml:space="preserve">лекторов, усилителей мощности) и </w:t>
            </w:r>
            <w:r w:rsidR="00D974E4" w:rsidRPr="00343F1E">
              <w:rPr>
                <w:i/>
                <w:spacing w:val="-14"/>
                <w:lang w:eastAsia="en-US"/>
              </w:rPr>
              <w:t>ООО «Завод «Молот-Механика»</w:t>
            </w:r>
            <w:r w:rsidR="00D974E4" w:rsidRPr="00343F1E">
              <w:rPr>
                <w:spacing w:val="-14"/>
                <w:lang w:eastAsia="en-US"/>
              </w:rPr>
              <w:t xml:space="preserve"> </w:t>
            </w:r>
            <w:r w:rsidR="00A7016F" w:rsidRPr="00343F1E">
              <w:rPr>
                <w:spacing w:val="-14"/>
                <w:lang w:eastAsia="en-US"/>
              </w:rPr>
              <w:t xml:space="preserve"> </w:t>
            </w:r>
            <w:r w:rsidR="00D974E4" w:rsidRPr="00343F1E">
              <w:rPr>
                <w:spacing w:val="-14"/>
                <w:lang w:eastAsia="en-US"/>
              </w:rPr>
              <w:t xml:space="preserve"> в размере 3,76 млн. руб</w:t>
            </w:r>
            <w:r w:rsidR="002F63A0" w:rsidRPr="00343F1E">
              <w:rPr>
                <w:spacing w:val="-14"/>
                <w:lang w:eastAsia="en-US"/>
              </w:rPr>
              <w:t>лей</w:t>
            </w:r>
            <w:r w:rsidR="00D974E4" w:rsidRPr="00343F1E">
              <w:rPr>
                <w:spacing w:val="-14"/>
                <w:lang w:eastAsia="en-US"/>
              </w:rPr>
              <w:t>.</w:t>
            </w:r>
          </w:p>
          <w:p w:rsidR="005C1C34" w:rsidRPr="00343F1E" w:rsidRDefault="00404523" w:rsidP="005C1C34">
            <w:pPr>
              <w:jc w:val="both"/>
              <w:rPr>
                <w:spacing w:val="-8"/>
                <w:lang w:eastAsia="en-US"/>
              </w:rPr>
            </w:pPr>
            <w:r w:rsidRPr="00343F1E">
              <w:rPr>
                <w:spacing w:val="-8"/>
                <w:lang w:eastAsia="en-US"/>
              </w:rPr>
              <w:t xml:space="preserve">С 20 по 22 июня 2017г. </w:t>
            </w:r>
            <w:r w:rsidR="005C1C34" w:rsidRPr="00343F1E">
              <w:rPr>
                <w:spacing w:val="-8"/>
                <w:lang w:eastAsia="en-US"/>
              </w:rPr>
              <w:t xml:space="preserve">5 </w:t>
            </w:r>
            <w:r w:rsidRPr="00343F1E">
              <w:rPr>
                <w:spacing w:val="-8"/>
                <w:lang w:eastAsia="en-US"/>
              </w:rPr>
              <w:t>предприяти</w:t>
            </w:r>
            <w:r w:rsidR="005C1C34" w:rsidRPr="00343F1E">
              <w:rPr>
                <w:spacing w:val="-8"/>
                <w:lang w:eastAsia="en-US"/>
              </w:rPr>
              <w:t>й</w:t>
            </w:r>
            <w:r w:rsidRPr="00343F1E">
              <w:rPr>
                <w:spacing w:val="-8"/>
                <w:lang w:eastAsia="en-US"/>
              </w:rPr>
              <w:t xml:space="preserve"> и организаци</w:t>
            </w:r>
            <w:r w:rsidR="005C1C34" w:rsidRPr="00343F1E">
              <w:rPr>
                <w:spacing w:val="-8"/>
                <w:lang w:eastAsia="en-US"/>
              </w:rPr>
              <w:t xml:space="preserve">й                                    </w:t>
            </w:r>
            <w:r w:rsidRPr="00343F1E">
              <w:rPr>
                <w:spacing w:val="-8"/>
                <w:lang w:eastAsia="en-US"/>
              </w:rPr>
              <w:t xml:space="preserve"> г. Севастополя </w:t>
            </w:r>
            <w:r w:rsidR="005C1C34" w:rsidRPr="00343F1E">
              <w:rPr>
                <w:spacing w:val="-8"/>
                <w:lang w:eastAsia="en-US"/>
              </w:rPr>
              <w:t xml:space="preserve">(ООО «Теплообмен», ООО «Институт им. Меншуткина», ФГБУ науки «Морской гидрофизический институт РАН», ФГУ науки «Институт морских биологических исследований им. А.О. Ковалевского РАН»,                                      </w:t>
            </w:r>
            <w:r w:rsidR="005C1C34" w:rsidRPr="00343F1E">
              <w:rPr>
                <w:spacing w:val="-8"/>
              </w:rPr>
              <w:t>ФГАОУ ВО</w:t>
            </w:r>
            <w:r w:rsidR="005C1C34" w:rsidRPr="00343F1E">
              <w:rPr>
                <w:spacing w:val="-8"/>
                <w:sz w:val="28"/>
                <w:szCs w:val="28"/>
              </w:rPr>
              <w:t xml:space="preserve"> </w:t>
            </w:r>
            <w:r w:rsidR="005C1C34" w:rsidRPr="00343F1E">
              <w:rPr>
                <w:spacing w:val="-8"/>
                <w:lang w:eastAsia="en-US"/>
              </w:rPr>
              <w:t xml:space="preserve">«Севастопольский государственный университет») </w:t>
            </w:r>
            <w:r w:rsidRPr="00343F1E">
              <w:rPr>
                <w:spacing w:val="-8"/>
                <w:lang w:eastAsia="en-US"/>
              </w:rPr>
              <w:t>приняли участие в 5-м Международном форуме технического развития «Технопром-2017» и выставке науки, технологий и инноваций «НТИ ЭКСПО»  (г. Новосибирск).</w:t>
            </w:r>
            <w:r w:rsidR="005C1C34" w:rsidRPr="00343F1E">
              <w:rPr>
                <w:spacing w:val="-8"/>
                <w:lang w:eastAsia="en-US"/>
              </w:rPr>
              <w:t xml:space="preserve"> </w:t>
            </w:r>
          </w:p>
          <w:p w:rsidR="00404523" w:rsidRPr="00343F1E" w:rsidRDefault="005C1C34" w:rsidP="005C1C34">
            <w:pPr>
              <w:jc w:val="both"/>
              <w:rPr>
                <w:spacing w:val="-14"/>
              </w:rPr>
            </w:pPr>
            <w:r w:rsidRPr="00343F1E">
              <w:rPr>
                <w:spacing w:val="-8"/>
                <w:lang w:eastAsia="en-US"/>
              </w:rPr>
              <w:t>На участие Севастополя в вышеуказанных мероприятиях из городского бюджета выделено 181,67 тыс. рублей.</w:t>
            </w:r>
          </w:p>
        </w:tc>
      </w:tr>
      <w:tr w:rsidR="0050043D" w:rsidRPr="00312159" w:rsidTr="001B1C20">
        <w:tc>
          <w:tcPr>
            <w:tcW w:w="548" w:type="dxa"/>
          </w:tcPr>
          <w:p w:rsidR="0050043D" w:rsidRPr="00E03CCA" w:rsidRDefault="007212B8" w:rsidP="00370B30">
            <w:pPr>
              <w:jc w:val="both"/>
              <w:rPr>
                <w:spacing w:val="-14"/>
              </w:rPr>
            </w:pPr>
            <w:r w:rsidRPr="00E03CCA">
              <w:rPr>
                <w:spacing w:val="-14"/>
              </w:rPr>
              <w:lastRenderedPageBreak/>
              <w:t>25</w:t>
            </w:r>
            <w:r w:rsidR="0050043D" w:rsidRPr="00E03CCA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50043D" w:rsidRPr="00E03CCA" w:rsidRDefault="0050043D" w:rsidP="003E6251">
            <w:pPr>
              <w:jc w:val="both"/>
              <w:rPr>
                <w:spacing w:val="-14"/>
              </w:rPr>
            </w:pPr>
            <w:r w:rsidRPr="00E03CCA">
              <w:rPr>
                <w:spacing w:val="-14"/>
              </w:rPr>
              <w:t>Установление в соот</w:t>
            </w:r>
            <w:r w:rsidR="007856ED" w:rsidRPr="00E03CCA">
              <w:rPr>
                <w:spacing w:val="-14"/>
              </w:rPr>
              <w:t>-</w:t>
            </w:r>
            <w:r w:rsidRPr="00E03CCA">
              <w:rPr>
                <w:spacing w:val="-14"/>
              </w:rPr>
              <w:t>ветствии с требованиями действующего законо</w:t>
            </w:r>
            <w:r w:rsidR="007856ED" w:rsidRPr="00E03CCA">
              <w:rPr>
                <w:spacing w:val="-14"/>
              </w:rPr>
              <w:t>-</w:t>
            </w:r>
            <w:r w:rsidRPr="00E03CCA">
              <w:rPr>
                <w:spacing w:val="-14"/>
              </w:rPr>
              <w:t>дательства Российской Федерации цен и тарифов в сфере электроэнер</w:t>
            </w:r>
            <w:r w:rsidR="007856ED" w:rsidRPr="00E03CCA">
              <w:rPr>
                <w:spacing w:val="-14"/>
              </w:rPr>
              <w:t>-</w:t>
            </w:r>
            <w:r w:rsidRPr="00E03CCA">
              <w:rPr>
                <w:spacing w:val="-14"/>
              </w:rPr>
              <w:t>гетики, газоснабжения, тепловой энергетики, организации коммуналь</w:t>
            </w:r>
            <w:r w:rsidR="007856ED" w:rsidRPr="00E03CCA">
              <w:rPr>
                <w:spacing w:val="-14"/>
              </w:rPr>
              <w:t>-</w:t>
            </w:r>
            <w:r w:rsidRPr="00E03CCA">
              <w:rPr>
                <w:spacing w:val="-14"/>
              </w:rPr>
              <w:t>ного комплекса.</w:t>
            </w:r>
          </w:p>
          <w:p w:rsidR="0050043D" w:rsidRPr="00E03CCA" w:rsidRDefault="0050043D" w:rsidP="003E6251">
            <w:pPr>
              <w:jc w:val="both"/>
              <w:rPr>
                <w:spacing w:val="-14"/>
              </w:rPr>
            </w:pPr>
            <w:r w:rsidRPr="00E03CCA">
              <w:rPr>
                <w:spacing w:val="-14"/>
              </w:rPr>
              <w:t xml:space="preserve">Учет в тарифах средств </w:t>
            </w:r>
            <w:r w:rsidRPr="00E03CCA">
              <w:rPr>
                <w:spacing w:val="-14"/>
              </w:rPr>
              <w:lastRenderedPageBreak/>
              <w:t>на развитие предприятий</w:t>
            </w:r>
          </w:p>
        </w:tc>
        <w:tc>
          <w:tcPr>
            <w:tcW w:w="2354" w:type="dxa"/>
          </w:tcPr>
          <w:p w:rsidR="0050043D" w:rsidRPr="00E03CCA" w:rsidRDefault="0050043D" w:rsidP="00082F48">
            <w:pPr>
              <w:jc w:val="both"/>
              <w:rPr>
                <w:spacing w:val="-14"/>
              </w:rPr>
            </w:pPr>
            <w:r w:rsidRPr="00E03CCA">
              <w:rPr>
                <w:spacing w:val="-14"/>
              </w:rPr>
              <w:lastRenderedPageBreak/>
              <w:t>Проект(ы) постановления(й) Правительства Севастополя</w:t>
            </w:r>
          </w:p>
        </w:tc>
        <w:tc>
          <w:tcPr>
            <w:tcW w:w="1614" w:type="dxa"/>
          </w:tcPr>
          <w:p w:rsidR="0050043D" w:rsidRPr="00E03CCA" w:rsidRDefault="00544C9B" w:rsidP="004B4F76">
            <w:pPr>
              <w:jc w:val="center"/>
              <w:rPr>
                <w:spacing w:val="-14"/>
              </w:rPr>
            </w:pPr>
            <w:r w:rsidRPr="00E03CCA">
              <w:rPr>
                <w:spacing w:val="-14"/>
              </w:rPr>
              <w:t>В</w:t>
            </w:r>
            <w:r w:rsidR="0050043D" w:rsidRPr="00E03CCA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50043D" w:rsidRPr="00E03CCA" w:rsidRDefault="0050043D" w:rsidP="00453D0B">
            <w:pPr>
              <w:jc w:val="center"/>
              <w:rPr>
                <w:spacing w:val="-14"/>
              </w:rPr>
            </w:pPr>
            <w:r w:rsidRPr="00E03CCA">
              <w:rPr>
                <w:spacing w:val="-14"/>
              </w:rPr>
              <w:t>Департамент городского хозяйства города Севастополя</w:t>
            </w:r>
          </w:p>
          <w:p w:rsidR="0050043D" w:rsidRPr="00E03CCA" w:rsidRDefault="0050043D" w:rsidP="00453D0B">
            <w:pPr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50043D" w:rsidRPr="0048138A" w:rsidRDefault="0050043D" w:rsidP="007C5D5C">
            <w:pPr>
              <w:jc w:val="center"/>
              <w:rPr>
                <w:spacing w:val="-14"/>
              </w:rPr>
            </w:pPr>
            <w:r w:rsidRPr="0048138A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A20403" w:rsidRPr="0048138A" w:rsidRDefault="003540ED" w:rsidP="00A20403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48138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 начала </w:t>
            </w:r>
            <w:r w:rsidR="00A20403" w:rsidRPr="0048138A">
              <w:rPr>
                <w:rFonts w:ascii="Times New Roman" w:hAnsi="Times New Roman"/>
                <w:spacing w:val="-14"/>
                <w:sz w:val="24"/>
                <w:szCs w:val="24"/>
              </w:rPr>
              <w:t>2017</w:t>
            </w:r>
            <w:r w:rsidR="00D959D3" w:rsidRPr="0048138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г. </w:t>
            </w:r>
            <w:r w:rsidR="00A20403" w:rsidRPr="0048138A">
              <w:rPr>
                <w:rFonts w:ascii="Times New Roman" w:hAnsi="Times New Roman"/>
                <w:spacing w:val="-14"/>
                <w:sz w:val="24"/>
                <w:szCs w:val="24"/>
              </w:rPr>
              <w:t>приказами Департамента городского хозяйства города Севастополя:</w:t>
            </w:r>
          </w:p>
          <w:p w:rsidR="00A20403" w:rsidRPr="0048138A" w:rsidRDefault="00A20403" w:rsidP="00A20403">
            <w:pPr>
              <w:pStyle w:val="110"/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48138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- </w:t>
            </w:r>
            <w:r w:rsidRPr="0048138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от 23.01.2017 № 15-ОД</w:t>
            </w:r>
            <w:r w:rsidRPr="0048138A">
              <w:rPr>
                <w:rStyle w:val="apple-converted-space"/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  </w:t>
            </w:r>
            <w:r w:rsidRPr="0048138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внесены изменения в приказ Департамента городского хозяйства города Севастополя от 19.12.2016 №340-ОД «Об установлении цен (тарифов) на электрическую энергию, поставляемую населению и приравненным к ним категориям потребителей на территории города Севастополь, на               2017 год»;</w:t>
            </w:r>
          </w:p>
          <w:p w:rsidR="00A20403" w:rsidRPr="0048138A" w:rsidRDefault="00A20403" w:rsidP="00FF70C8">
            <w:pPr>
              <w:jc w:val="both"/>
              <w:rPr>
                <w:bCs/>
                <w:spacing w:val="-14"/>
              </w:rPr>
            </w:pPr>
            <w:r w:rsidRPr="0048138A">
              <w:rPr>
                <w:vanish/>
                <w:spacing w:val="-14"/>
              </w:rPr>
              <w:t xml:space="preserve">- </w:t>
            </w:r>
            <w:r w:rsidRPr="0048138A">
              <w:rPr>
                <w:spacing w:val="-14"/>
                <w:kern w:val="36"/>
              </w:rPr>
              <w:t>от 09.</w:t>
            </w:r>
            <w:r w:rsidR="00903B37" w:rsidRPr="0048138A">
              <w:rPr>
                <w:spacing w:val="-14"/>
                <w:kern w:val="36"/>
              </w:rPr>
              <w:t>02.2017 № 30-ОД установлен инди</w:t>
            </w:r>
            <w:r w:rsidRPr="0048138A">
              <w:rPr>
                <w:spacing w:val="-14"/>
                <w:kern w:val="36"/>
              </w:rPr>
              <w:t xml:space="preserve">видуальный размер платы за подключение (технологическое присоединение) к цен-трализованным системам водоснабжения </w:t>
            </w:r>
            <w:r w:rsidRPr="0048138A">
              <w:rPr>
                <w:bCs/>
                <w:spacing w:val="-14"/>
              </w:rPr>
              <w:t xml:space="preserve">и водоотведения </w:t>
            </w:r>
            <w:r w:rsidR="00FF70C8" w:rsidRPr="0048138A">
              <w:rPr>
                <w:bCs/>
                <w:spacing w:val="-14"/>
              </w:rPr>
              <w:t xml:space="preserve">                 </w:t>
            </w:r>
            <w:r w:rsidRPr="0048138A">
              <w:rPr>
                <w:bCs/>
                <w:spacing w:val="-14"/>
              </w:rPr>
              <w:t xml:space="preserve">ГУПС «Водоканал» для </w:t>
            </w:r>
            <w:r w:rsidRPr="0048138A">
              <w:rPr>
                <w:bCs/>
                <w:spacing w:val="-14"/>
              </w:rPr>
              <w:lastRenderedPageBreak/>
              <w:t xml:space="preserve">объектов капитального строительства: комплекса общежитий Федерального государственного автономного образовательного учреждения высшего образования «Севастопольский государственный университет», расположенных по адресу: г. Севастополь, ул. Университетская, </w:t>
            </w:r>
            <w:r w:rsidR="00FF70C8" w:rsidRPr="0048138A">
              <w:rPr>
                <w:bCs/>
                <w:spacing w:val="-14"/>
              </w:rPr>
              <w:t xml:space="preserve">             </w:t>
            </w:r>
            <w:r w:rsidRPr="0048138A">
              <w:rPr>
                <w:bCs/>
                <w:spacing w:val="-14"/>
              </w:rPr>
              <w:t>д. 22</w:t>
            </w:r>
            <w:r w:rsidR="00DE0BC1" w:rsidRPr="0048138A">
              <w:rPr>
                <w:bCs/>
                <w:spacing w:val="-14"/>
              </w:rPr>
              <w:t xml:space="preserve"> (общежитие №3)</w:t>
            </w:r>
            <w:r w:rsidRPr="0048138A">
              <w:rPr>
                <w:bCs/>
                <w:spacing w:val="-14"/>
              </w:rPr>
              <w:t>, д. 2</w:t>
            </w:r>
            <w:r w:rsidR="00DE0BC1" w:rsidRPr="0048138A">
              <w:rPr>
                <w:bCs/>
                <w:spacing w:val="-14"/>
              </w:rPr>
              <w:t>6 (общежитие №4)</w:t>
            </w:r>
            <w:r w:rsidRPr="0048138A">
              <w:rPr>
                <w:bCs/>
                <w:spacing w:val="-14"/>
              </w:rPr>
              <w:t>;</w:t>
            </w:r>
          </w:p>
          <w:p w:rsidR="00A20403" w:rsidRPr="0048138A" w:rsidRDefault="00A20403" w:rsidP="00A20403">
            <w:pPr>
              <w:jc w:val="both"/>
              <w:rPr>
                <w:bCs/>
                <w:spacing w:val="-14"/>
              </w:rPr>
            </w:pPr>
            <w:r w:rsidRPr="0048138A">
              <w:rPr>
                <w:vanish/>
                <w:spacing w:val="-14"/>
              </w:rPr>
              <w:t xml:space="preserve">- </w:t>
            </w:r>
            <w:r w:rsidRPr="0048138A">
              <w:rPr>
                <w:spacing w:val="-14"/>
                <w:kern w:val="36"/>
              </w:rPr>
              <w:t>от 09.</w:t>
            </w:r>
            <w:r w:rsidR="00903B37" w:rsidRPr="0048138A">
              <w:rPr>
                <w:spacing w:val="-14"/>
                <w:kern w:val="36"/>
              </w:rPr>
              <w:t>02.2017 № 31-ОД установлен инди</w:t>
            </w:r>
            <w:r w:rsidRPr="0048138A">
              <w:rPr>
                <w:spacing w:val="-14"/>
                <w:kern w:val="36"/>
              </w:rPr>
              <w:t xml:space="preserve">видуальный размер платы за подключение (технологическое присоединение) к цен-трализованным системам водоснабжения </w:t>
            </w:r>
            <w:r w:rsidRPr="0048138A">
              <w:rPr>
                <w:bCs/>
                <w:spacing w:val="-14"/>
              </w:rPr>
              <w:t xml:space="preserve">и водоотведения </w:t>
            </w:r>
            <w:r w:rsidR="00FF70C8" w:rsidRPr="0048138A">
              <w:rPr>
                <w:bCs/>
                <w:spacing w:val="-14"/>
              </w:rPr>
              <w:t xml:space="preserve">                 </w:t>
            </w:r>
            <w:r w:rsidRPr="0048138A">
              <w:rPr>
                <w:bCs/>
                <w:spacing w:val="-14"/>
              </w:rPr>
              <w:t>ГУПС «Водоканал» для объектов капитального строительства - общежитий, учебно-лабораторного корпуса и спортивного центра с плавательным бассейном Федерального государственного автономного образовательного учреждения высшего образования «Севастопольский государственный университет», расположенных по адресу: г. Севастополь, ул. Университетская;</w:t>
            </w:r>
          </w:p>
          <w:p w:rsidR="00A20403" w:rsidRPr="0048138A" w:rsidRDefault="00A20403" w:rsidP="00A20403">
            <w:pPr>
              <w:jc w:val="both"/>
              <w:rPr>
                <w:bCs/>
                <w:spacing w:val="-14"/>
              </w:rPr>
            </w:pPr>
            <w:r w:rsidRPr="0048138A">
              <w:rPr>
                <w:bCs/>
                <w:spacing w:val="-14"/>
              </w:rPr>
              <w:t xml:space="preserve">- от 14.02.2017 №35-ОД внесены изменения в приказ Департамента городского хозяйства города Севастополя </w:t>
            </w:r>
            <w:r w:rsidR="00FF70C8" w:rsidRPr="0048138A">
              <w:rPr>
                <w:bCs/>
                <w:spacing w:val="-14"/>
              </w:rPr>
              <w:t xml:space="preserve">                         </w:t>
            </w:r>
            <w:r w:rsidRPr="0048138A">
              <w:rPr>
                <w:bCs/>
                <w:spacing w:val="-14"/>
              </w:rPr>
              <w:t>от 30.02.2016 №372-ОД  «Об установлении единых (котловых) тарифов на услуги по передаче электрической энергии по сетям города федерального значения Севастополя на 2017 год»;</w:t>
            </w:r>
          </w:p>
          <w:p w:rsidR="00A20403" w:rsidRPr="0048138A" w:rsidRDefault="00A20403" w:rsidP="00A20403">
            <w:pPr>
              <w:jc w:val="both"/>
              <w:rPr>
                <w:bCs/>
                <w:spacing w:val="-14"/>
              </w:rPr>
            </w:pPr>
            <w:r w:rsidRPr="0048138A">
              <w:rPr>
                <w:bCs/>
                <w:spacing w:val="-14"/>
              </w:rPr>
              <w:t xml:space="preserve">- от 14.02.2017 № 36-ОД внесены изменения в приказ Департамента городского хозяйства города Севастополя </w:t>
            </w:r>
            <w:r w:rsidR="00FF70C8" w:rsidRPr="0048138A">
              <w:rPr>
                <w:bCs/>
                <w:spacing w:val="-14"/>
              </w:rPr>
              <w:t xml:space="preserve">                                    </w:t>
            </w:r>
            <w:r w:rsidRPr="0048138A">
              <w:rPr>
                <w:bCs/>
                <w:spacing w:val="-14"/>
              </w:rPr>
              <w:t xml:space="preserve">от 30.02.2016 №373-ОД «Об установлении индивидуальных тарифов на услуги по передаче электрической энергии для взаиморасчетов между сетевыми </w:t>
            </w:r>
            <w:r w:rsidRPr="0048138A">
              <w:rPr>
                <w:bCs/>
                <w:spacing w:val="-14"/>
              </w:rPr>
              <w:lastRenderedPageBreak/>
              <w:t>организациями на территории города федерального значения Севастополя»;</w:t>
            </w:r>
          </w:p>
          <w:p w:rsidR="00A20403" w:rsidRPr="0048138A" w:rsidRDefault="00A20403" w:rsidP="00A20403">
            <w:pPr>
              <w:jc w:val="both"/>
              <w:rPr>
                <w:bCs/>
                <w:spacing w:val="-14"/>
              </w:rPr>
            </w:pPr>
            <w:r w:rsidRPr="0048138A">
              <w:rPr>
                <w:bCs/>
                <w:spacing w:val="-14"/>
              </w:rPr>
              <w:t xml:space="preserve">- от 14.02.2017 № 37-ОД внесены изменения в приказ Департамента городского хозяйства города Севастополя </w:t>
            </w:r>
            <w:r w:rsidR="00FF70C8" w:rsidRPr="0048138A">
              <w:rPr>
                <w:bCs/>
                <w:spacing w:val="-14"/>
              </w:rPr>
              <w:t xml:space="preserve">                       </w:t>
            </w:r>
            <w:r w:rsidRPr="0048138A">
              <w:rPr>
                <w:bCs/>
                <w:spacing w:val="-14"/>
              </w:rPr>
              <w:t>от 29.12.2016 № 366-ОД «Об установлении ставок платы за технологическое присоединение энергопринимающих устройств потребителей на уровне напряжения ниже 35 кВт к максимальной мощности менее 8900 кВт к электрическим сетям сетевых организаций на территории города Севастополя на 2017 год»;</w:t>
            </w:r>
          </w:p>
          <w:p w:rsidR="00A20403" w:rsidRPr="0048138A" w:rsidRDefault="00A20403" w:rsidP="00A20403">
            <w:pPr>
              <w:jc w:val="both"/>
              <w:rPr>
                <w:bCs/>
                <w:spacing w:val="-14"/>
              </w:rPr>
            </w:pPr>
            <w:r w:rsidRPr="0048138A">
              <w:rPr>
                <w:bCs/>
                <w:spacing w:val="-14"/>
              </w:rPr>
              <w:t>- от 15.02.2017 № 39-ОД установлены тарифы за подключение (технологическое присоединение) к централизованным системам водоснабжения и водоотведения ГУПС «Водоканал» на 2017 год;</w:t>
            </w:r>
          </w:p>
          <w:p w:rsidR="00A20403" w:rsidRPr="0048138A" w:rsidRDefault="00A20403" w:rsidP="00A20403">
            <w:pPr>
              <w:jc w:val="both"/>
              <w:rPr>
                <w:bCs/>
                <w:spacing w:val="-14"/>
              </w:rPr>
            </w:pPr>
            <w:r w:rsidRPr="0048138A">
              <w:rPr>
                <w:bCs/>
                <w:spacing w:val="-14"/>
              </w:rPr>
              <w:t>- от 15.02.2017 № 40-ОД установлена плата за подключение к системе теплоснабжения ГУП</w:t>
            </w:r>
            <w:r w:rsidR="00903B37" w:rsidRPr="0048138A">
              <w:rPr>
                <w:bCs/>
                <w:spacing w:val="-14"/>
              </w:rPr>
              <w:t>С «Севтеплоэнерго» на 2017 год;</w:t>
            </w:r>
          </w:p>
          <w:p w:rsidR="00903B37" w:rsidRPr="0048138A" w:rsidRDefault="00C95B43" w:rsidP="00903B37">
            <w:pPr>
              <w:jc w:val="both"/>
              <w:rPr>
                <w:bCs/>
                <w:spacing w:val="-14"/>
              </w:rPr>
            </w:pPr>
            <w:r w:rsidRPr="0048138A">
              <w:rPr>
                <w:vanish/>
                <w:spacing w:val="-14"/>
              </w:rPr>
              <w:t xml:space="preserve">- </w:t>
            </w:r>
            <w:r w:rsidR="00903B37" w:rsidRPr="0048138A">
              <w:rPr>
                <w:spacing w:val="-14"/>
                <w:kern w:val="36"/>
              </w:rPr>
              <w:t>от 03.03.2017 № 51-ОД утверждена индивидуальная плат</w:t>
            </w:r>
            <w:r w:rsidR="004F0B5D" w:rsidRPr="0048138A">
              <w:rPr>
                <w:spacing w:val="-14"/>
                <w:kern w:val="36"/>
              </w:rPr>
              <w:t>а</w:t>
            </w:r>
            <w:r w:rsidR="00903B37" w:rsidRPr="0048138A">
              <w:rPr>
                <w:spacing w:val="-14"/>
                <w:kern w:val="36"/>
              </w:rPr>
              <w:t xml:space="preserve"> за технологическое присоединение газоиспользующего оборудования объекта капитального строительства – котельной военного городка № 89, расположенного по адресу: </w:t>
            </w:r>
            <w:r w:rsidR="004F0B5D" w:rsidRPr="0048138A">
              <w:rPr>
                <w:spacing w:val="-14"/>
                <w:kern w:val="36"/>
              </w:rPr>
              <w:t xml:space="preserve">                                              </w:t>
            </w:r>
            <w:r w:rsidR="00903B37" w:rsidRPr="0048138A">
              <w:rPr>
                <w:spacing w:val="-14"/>
                <w:kern w:val="36"/>
              </w:rPr>
              <w:t>г. Севастополь, ул. Загордянского, 19, к сетям газораспределения Публичного акционерного общества по газоснабжению и газификации «Севастопольгаз</w:t>
            </w:r>
            <w:r w:rsidR="00903B37" w:rsidRPr="0048138A">
              <w:rPr>
                <w:bCs/>
                <w:spacing w:val="-14"/>
              </w:rPr>
              <w:t>»;</w:t>
            </w:r>
          </w:p>
          <w:p w:rsidR="00903B37" w:rsidRPr="0048138A" w:rsidRDefault="00903B37" w:rsidP="00903B37">
            <w:pPr>
              <w:jc w:val="both"/>
              <w:rPr>
                <w:bCs/>
                <w:spacing w:val="-14"/>
              </w:rPr>
            </w:pPr>
            <w:r w:rsidRPr="0048138A">
              <w:rPr>
                <w:spacing w:val="-14"/>
                <w:kern w:val="36"/>
              </w:rPr>
              <w:t xml:space="preserve">- от 03.03.2017 № 52-ОД внесены изменения в приказ Департамента городского хозяйства города Севастополя </w:t>
            </w:r>
            <w:r w:rsidR="00FF70C8" w:rsidRPr="0048138A">
              <w:rPr>
                <w:spacing w:val="-14"/>
                <w:kern w:val="36"/>
              </w:rPr>
              <w:t xml:space="preserve">                            </w:t>
            </w:r>
            <w:r w:rsidRPr="0048138A">
              <w:rPr>
                <w:spacing w:val="-14"/>
                <w:kern w:val="36"/>
              </w:rPr>
              <w:t xml:space="preserve">от 29.12.2016 № 370-ОД «Об утверждении Порядка применения розничных цен на природный газ, отпускаемый </w:t>
            </w:r>
            <w:r w:rsidRPr="0048138A">
              <w:rPr>
                <w:spacing w:val="-14"/>
                <w:kern w:val="36"/>
              </w:rPr>
              <w:lastRenderedPageBreak/>
              <w:t>населению города федерального значения Севастополь</w:t>
            </w:r>
            <w:r w:rsidRPr="0048138A">
              <w:rPr>
                <w:bCs/>
                <w:spacing w:val="-14"/>
              </w:rPr>
              <w:t>»;</w:t>
            </w:r>
          </w:p>
          <w:p w:rsidR="00903B37" w:rsidRPr="0048138A" w:rsidRDefault="00903B37" w:rsidP="00903B37">
            <w:pPr>
              <w:jc w:val="both"/>
              <w:rPr>
                <w:bCs/>
                <w:spacing w:val="-14"/>
              </w:rPr>
            </w:pPr>
            <w:r w:rsidRPr="0048138A">
              <w:rPr>
                <w:bCs/>
                <w:spacing w:val="-14"/>
              </w:rPr>
              <w:t xml:space="preserve">- от 03.03.2017 №53-ОД внесены изменения в приказ Департамента городского хозяйства города Севастополя </w:t>
            </w:r>
            <w:r w:rsidR="00FF70C8" w:rsidRPr="0048138A">
              <w:rPr>
                <w:bCs/>
                <w:spacing w:val="-14"/>
              </w:rPr>
              <w:t xml:space="preserve">                               </w:t>
            </w:r>
            <w:r w:rsidRPr="0048138A">
              <w:rPr>
                <w:bCs/>
                <w:spacing w:val="-14"/>
              </w:rPr>
              <w:t>от 14.12.2016 № 328-ОД «Об установлении тарифов на техническую воду, услуги водоснабжения и водоотведения, оказываемые ГУПС «Водоканал» потребителям на территории города федерального значения Севастополь, на</w:t>
            </w:r>
            <w:r w:rsidR="00C95B43" w:rsidRPr="0048138A">
              <w:rPr>
                <w:bCs/>
                <w:spacing w:val="-14"/>
              </w:rPr>
              <w:t xml:space="preserve"> 2017 год</w:t>
            </w:r>
            <w:r w:rsidRPr="0048138A">
              <w:rPr>
                <w:bCs/>
                <w:spacing w:val="-14"/>
              </w:rPr>
              <w:t>;</w:t>
            </w:r>
          </w:p>
          <w:p w:rsidR="00903B37" w:rsidRPr="0048138A" w:rsidRDefault="00903B37" w:rsidP="00903B37">
            <w:pPr>
              <w:jc w:val="both"/>
              <w:rPr>
                <w:bCs/>
                <w:spacing w:val="-14"/>
              </w:rPr>
            </w:pPr>
            <w:r w:rsidRPr="0048138A">
              <w:rPr>
                <w:bCs/>
                <w:spacing w:val="-14"/>
              </w:rPr>
              <w:t xml:space="preserve">- от 03.03.2017 № 54-ОД внесены изменения в приказ Департамента городского хозяйства города Севастополя </w:t>
            </w:r>
            <w:r w:rsidR="00FF70C8" w:rsidRPr="0048138A">
              <w:rPr>
                <w:bCs/>
                <w:spacing w:val="-14"/>
              </w:rPr>
              <w:t xml:space="preserve">                                 </w:t>
            </w:r>
            <w:r w:rsidRPr="0048138A">
              <w:rPr>
                <w:bCs/>
                <w:spacing w:val="-14"/>
              </w:rPr>
              <w:t>от 15.02.2017 №39-ОД «Об установлении тарифов на подключение (технологическое присоединение) к централизованным системам водоснабжения и водоотведен</w:t>
            </w:r>
            <w:r w:rsidR="004345D9" w:rsidRPr="0048138A">
              <w:rPr>
                <w:bCs/>
                <w:spacing w:val="-14"/>
              </w:rPr>
              <w:t>ия ГУПС «Водоканал» на 2017 год;</w:t>
            </w:r>
          </w:p>
          <w:p w:rsidR="003E3818" w:rsidRPr="0048138A" w:rsidRDefault="004345D9" w:rsidP="004345D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48138A">
              <w:rPr>
                <w:spacing w:val="-14"/>
              </w:rPr>
              <w:t xml:space="preserve">- от 15.06.2017 № 180-ОД </w:t>
            </w:r>
            <w:r w:rsidR="003E3818" w:rsidRPr="0048138A">
              <w:rPr>
                <w:rStyle w:val="apple-converted-space"/>
                <w:b/>
                <w:bCs/>
                <w:spacing w:val="-14"/>
              </w:rPr>
              <w:t> </w:t>
            </w:r>
            <w:r w:rsidRPr="0048138A">
              <w:rPr>
                <w:spacing w:val="-14"/>
              </w:rPr>
              <w:t>установлен</w:t>
            </w:r>
            <w:r w:rsidR="003E3818" w:rsidRPr="0048138A">
              <w:rPr>
                <w:spacing w:val="-14"/>
              </w:rPr>
              <w:t xml:space="preserve"> тариф на тепловую энергию (мощность) для Общества с ограниченной ответственностью «ЭнергоАльянс» на 2017 год</w:t>
            </w:r>
            <w:r w:rsidRPr="0048138A">
              <w:rPr>
                <w:spacing w:val="-14"/>
              </w:rPr>
              <w:t>;</w:t>
            </w:r>
          </w:p>
          <w:p w:rsidR="00603663" w:rsidRPr="0048138A" w:rsidRDefault="004345D9" w:rsidP="004345D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48138A">
              <w:rPr>
                <w:spacing w:val="-14"/>
              </w:rPr>
              <w:t xml:space="preserve">- от 20.06.2017 № 195-ОД  </w:t>
            </w:r>
            <w:r w:rsidR="00603663" w:rsidRPr="0048138A">
              <w:rPr>
                <w:spacing w:val="-14"/>
              </w:rPr>
              <w:t>внесен</w:t>
            </w:r>
            <w:r w:rsidRPr="0048138A">
              <w:rPr>
                <w:spacing w:val="-14"/>
              </w:rPr>
              <w:t>ы</w:t>
            </w:r>
            <w:r w:rsidR="00603663" w:rsidRPr="0048138A">
              <w:rPr>
                <w:spacing w:val="-14"/>
              </w:rPr>
              <w:t xml:space="preserve"> изменени</w:t>
            </w:r>
            <w:r w:rsidRPr="0048138A">
              <w:rPr>
                <w:spacing w:val="-14"/>
              </w:rPr>
              <w:t>я</w:t>
            </w:r>
            <w:r w:rsidR="00603663" w:rsidRPr="0048138A">
              <w:rPr>
                <w:spacing w:val="-14"/>
              </w:rPr>
              <w:t xml:space="preserve"> в Приказ Департамента городского хозяйства города Севастополя от 29.12.2016 </w:t>
            </w:r>
            <w:r w:rsidR="00DE5591" w:rsidRPr="0048138A">
              <w:rPr>
                <w:spacing w:val="-14"/>
              </w:rPr>
              <w:t xml:space="preserve">               </w:t>
            </w:r>
            <w:r w:rsidR="00603663" w:rsidRPr="0048138A">
              <w:rPr>
                <w:spacing w:val="-14"/>
              </w:rPr>
              <w:t xml:space="preserve">№ 366-ОД «Об установлении ставок платы за технологическое присоединение энергопринимающих устройств потребителей на уровне напряжения ниже 35 кВ и максимальной мощности менее 8900 кВТ к электрическим сетям сетевых организаций на территории города Севастополя на 2017 год» (в редакции приказа </w:t>
            </w:r>
            <w:r w:rsidR="008B09CA" w:rsidRPr="0048138A">
              <w:rPr>
                <w:spacing w:val="-14"/>
              </w:rPr>
              <w:t xml:space="preserve">                       </w:t>
            </w:r>
            <w:r w:rsidR="00603663" w:rsidRPr="0048138A">
              <w:rPr>
                <w:spacing w:val="-14"/>
              </w:rPr>
              <w:t>от</w:t>
            </w:r>
            <w:r w:rsidR="008B09CA" w:rsidRPr="0048138A">
              <w:rPr>
                <w:spacing w:val="-14"/>
              </w:rPr>
              <w:t xml:space="preserve"> </w:t>
            </w:r>
            <w:r w:rsidR="00603663" w:rsidRPr="0048138A">
              <w:rPr>
                <w:spacing w:val="-14"/>
              </w:rPr>
              <w:t>14.02.2017 № 37-ОД)»</w:t>
            </w:r>
            <w:r w:rsidRPr="0048138A">
              <w:rPr>
                <w:spacing w:val="-14"/>
              </w:rPr>
              <w:t>;</w:t>
            </w:r>
          </w:p>
          <w:p w:rsidR="00D10460" w:rsidRPr="0048138A" w:rsidRDefault="004345D9" w:rsidP="004345D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48138A">
              <w:rPr>
                <w:spacing w:val="-14"/>
              </w:rPr>
              <w:t>- от 29.06.2017 № 205-ОД  у</w:t>
            </w:r>
            <w:r w:rsidR="00D10460" w:rsidRPr="0048138A">
              <w:rPr>
                <w:spacing w:val="-14"/>
              </w:rPr>
              <w:t xml:space="preserve">становлен тариф на </w:t>
            </w:r>
            <w:r w:rsidR="00D10460" w:rsidRPr="0048138A">
              <w:rPr>
                <w:spacing w:val="-14"/>
              </w:rPr>
              <w:lastRenderedPageBreak/>
              <w:t>услуги водоотведения поверхностных сточных вод (ливневая система водоотведения) для Государственного унитарного предприятия города Севастополя «Водоканал» на 2017 год</w:t>
            </w:r>
            <w:r w:rsidRPr="0048138A">
              <w:rPr>
                <w:spacing w:val="-14"/>
              </w:rPr>
              <w:t>;</w:t>
            </w:r>
          </w:p>
          <w:p w:rsidR="00425B62" w:rsidRPr="0048138A" w:rsidRDefault="004345D9" w:rsidP="004345D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48138A">
              <w:rPr>
                <w:spacing w:val="-14"/>
              </w:rPr>
              <w:t xml:space="preserve">- от 29.06.2017 № 204-ОД  </w:t>
            </w:r>
            <w:r w:rsidR="00425B62" w:rsidRPr="0048138A">
              <w:rPr>
                <w:spacing w:val="-14"/>
              </w:rPr>
              <w:t>установлен</w:t>
            </w:r>
            <w:r w:rsidRPr="0048138A">
              <w:rPr>
                <w:spacing w:val="-14"/>
              </w:rPr>
              <w:t>ы</w:t>
            </w:r>
            <w:r w:rsidR="00425B62" w:rsidRPr="0048138A">
              <w:rPr>
                <w:spacing w:val="-14"/>
              </w:rPr>
              <w:t xml:space="preserve"> розничны</w:t>
            </w:r>
            <w:r w:rsidRPr="0048138A">
              <w:rPr>
                <w:spacing w:val="-14"/>
              </w:rPr>
              <w:t>е</w:t>
            </w:r>
            <w:r w:rsidR="00425B62" w:rsidRPr="0048138A">
              <w:rPr>
                <w:spacing w:val="-14"/>
              </w:rPr>
              <w:t xml:space="preserve"> цен</w:t>
            </w:r>
            <w:r w:rsidRPr="0048138A">
              <w:rPr>
                <w:spacing w:val="-14"/>
              </w:rPr>
              <w:t>ы</w:t>
            </w:r>
            <w:r w:rsidR="00425B62" w:rsidRPr="0048138A">
              <w:rPr>
                <w:spacing w:val="-14"/>
              </w:rPr>
              <w:t xml:space="preserve"> на природный газ, реализуемый Публичным акционерным обществом по газоснабжению и газификации «Севастопольгаз» населению города федерального значения Севастопол</w:t>
            </w:r>
            <w:r w:rsidR="00E219EF" w:rsidRPr="0048138A">
              <w:rPr>
                <w:spacing w:val="-14"/>
              </w:rPr>
              <w:t>я</w:t>
            </w:r>
            <w:r w:rsidR="008B09CA" w:rsidRPr="0048138A">
              <w:rPr>
                <w:spacing w:val="-14"/>
              </w:rPr>
              <w:t>;</w:t>
            </w:r>
          </w:p>
          <w:p w:rsidR="000438D4" w:rsidRPr="0048138A" w:rsidRDefault="004345D9" w:rsidP="004345D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48138A">
              <w:rPr>
                <w:spacing w:val="-14"/>
              </w:rPr>
              <w:t xml:space="preserve">- от 29.06.2017 № 203-ОД </w:t>
            </w:r>
            <w:r w:rsidR="000438D4" w:rsidRPr="0048138A">
              <w:rPr>
                <w:spacing w:val="-14"/>
              </w:rPr>
              <w:t>установлен</w:t>
            </w:r>
            <w:r w:rsidRPr="0048138A">
              <w:rPr>
                <w:spacing w:val="-14"/>
              </w:rPr>
              <w:t>а</w:t>
            </w:r>
            <w:r w:rsidR="000438D4" w:rsidRPr="0048138A">
              <w:rPr>
                <w:spacing w:val="-14"/>
              </w:rPr>
              <w:t xml:space="preserve"> индивидуальн</w:t>
            </w:r>
            <w:r w:rsidRPr="0048138A">
              <w:rPr>
                <w:spacing w:val="-14"/>
              </w:rPr>
              <w:t>ая</w:t>
            </w:r>
            <w:r w:rsidR="000438D4" w:rsidRPr="0048138A">
              <w:rPr>
                <w:spacing w:val="-14"/>
              </w:rPr>
              <w:t xml:space="preserve"> плат</w:t>
            </w:r>
            <w:r w:rsidRPr="0048138A">
              <w:rPr>
                <w:spacing w:val="-14"/>
              </w:rPr>
              <w:t>а</w:t>
            </w:r>
            <w:r w:rsidR="000438D4" w:rsidRPr="0048138A">
              <w:rPr>
                <w:spacing w:val="-14"/>
              </w:rPr>
              <w:t xml:space="preserve"> за технологическое присоединение объекта капитального строительства «Школа-коллегиум», расположенного по адресу: г. Севастополь, Гагаринский район, ул. Павла Корчагина, к системе водоотведения поверхностных сточных вод (ливневая система водоотведения) ГУП С «Водоканал»</w:t>
            </w:r>
            <w:r w:rsidR="00BB6177" w:rsidRPr="0048138A">
              <w:rPr>
                <w:spacing w:val="-14"/>
              </w:rPr>
              <w:t xml:space="preserve">; </w:t>
            </w:r>
          </w:p>
          <w:p w:rsidR="00BB6177" w:rsidRPr="0048138A" w:rsidRDefault="00BB6177" w:rsidP="004345D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48138A">
              <w:rPr>
                <w:spacing w:val="-14"/>
              </w:rPr>
              <w:t>- от 04.07.2017 № 220-ОД внесены изменения в приказ Департамента городского хозяйства города Севастополя от 29.12.2016 № 366-ОД «Об установлении ставок платы за технологическое присоединение энергопринимающих устройств потребителей на уровне напряжения не ниже 35 кВ и максимальной мощности менее 8 900 кВт к электрическим сетям сетевых организаций на территории города Севастополя на 2017 год».</w:t>
            </w:r>
          </w:p>
          <w:p w:rsidR="00A20403" w:rsidRPr="0048138A" w:rsidRDefault="00A20403" w:rsidP="00A20403">
            <w:pPr>
              <w:jc w:val="both"/>
              <w:rPr>
                <w:spacing w:val="-14"/>
              </w:rPr>
            </w:pPr>
            <w:r w:rsidRPr="0048138A">
              <w:rPr>
                <w:spacing w:val="-14"/>
              </w:rPr>
              <w:t xml:space="preserve">При расчете тарифов (цен) учтены все критерии, предусмотренные действующим законодательством в сфере государственного регулирования. </w:t>
            </w:r>
          </w:p>
          <w:p w:rsidR="0050043D" w:rsidRPr="0048138A" w:rsidRDefault="00A20403" w:rsidP="00C95B43">
            <w:pPr>
              <w:jc w:val="both"/>
              <w:rPr>
                <w:spacing w:val="-14"/>
              </w:rPr>
            </w:pPr>
            <w:r w:rsidRPr="0048138A">
              <w:rPr>
                <w:spacing w:val="-14"/>
              </w:rPr>
              <w:t>Приказы Департамента городского хозяйства города Севастополя размещены на официальном сайте Правительства Севастополя.</w:t>
            </w:r>
          </w:p>
        </w:tc>
      </w:tr>
      <w:tr w:rsidR="0050043D" w:rsidRPr="00312159" w:rsidTr="001B1C20">
        <w:tc>
          <w:tcPr>
            <w:tcW w:w="548" w:type="dxa"/>
          </w:tcPr>
          <w:p w:rsidR="0050043D" w:rsidRPr="00393C7D" w:rsidRDefault="007212B8" w:rsidP="00370B30">
            <w:pPr>
              <w:jc w:val="both"/>
              <w:rPr>
                <w:spacing w:val="-14"/>
              </w:rPr>
            </w:pPr>
            <w:r w:rsidRPr="00393C7D">
              <w:rPr>
                <w:spacing w:val="-14"/>
              </w:rPr>
              <w:lastRenderedPageBreak/>
              <w:t>26</w:t>
            </w:r>
            <w:r w:rsidR="0050043D" w:rsidRPr="00393C7D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50043D" w:rsidRPr="00393C7D" w:rsidRDefault="0050043D" w:rsidP="003E6251">
            <w:pPr>
              <w:jc w:val="both"/>
              <w:rPr>
                <w:spacing w:val="-14"/>
              </w:rPr>
            </w:pPr>
            <w:r w:rsidRPr="00393C7D">
              <w:rPr>
                <w:spacing w:val="-14"/>
              </w:rPr>
              <w:t>Контроль инвестиционных программ естественных монополий</w:t>
            </w:r>
          </w:p>
        </w:tc>
        <w:tc>
          <w:tcPr>
            <w:tcW w:w="2354" w:type="dxa"/>
          </w:tcPr>
          <w:p w:rsidR="0050043D" w:rsidRPr="00393C7D" w:rsidRDefault="0050043D" w:rsidP="003E6251">
            <w:pPr>
              <w:jc w:val="both"/>
              <w:rPr>
                <w:spacing w:val="-14"/>
              </w:rPr>
            </w:pPr>
            <w:r w:rsidRPr="00393C7D">
              <w:rPr>
                <w:spacing w:val="-14"/>
              </w:rPr>
              <w:t>Инвестиционные программы регулируемых предприятий</w:t>
            </w:r>
          </w:p>
        </w:tc>
        <w:tc>
          <w:tcPr>
            <w:tcW w:w="1614" w:type="dxa"/>
          </w:tcPr>
          <w:p w:rsidR="0050043D" w:rsidRPr="00393C7D" w:rsidRDefault="00544C9B" w:rsidP="004B4F76">
            <w:pPr>
              <w:jc w:val="center"/>
              <w:rPr>
                <w:spacing w:val="-14"/>
              </w:rPr>
            </w:pPr>
            <w:r w:rsidRPr="00393C7D">
              <w:rPr>
                <w:spacing w:val="-14"/>
              </w:rPr>
              <w:t>В</w:t>
            </w:r>
            <w:r w:rsidR="0050043D" w:rsidRPr="00393C7D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50043D" w:rsidRPr="00393C7D" w:rsidRDefault="0050043D" w:rsidP="00453D0B">
            <w:pPr>
              <w:jc w:val="center"/>
              <w:rPr>
                <w:spacing w:val="-14"/>
              </w:rPr>
            </w:pPr>
            <w:r w:rsidRPr="00393C7D">
              <w:rPr>
                <w:spacing w:val="-14"/>
              </w:rPr>
              <w:t>Департамент городского хозяйства города Севастополя</w:t>
            </w:r>
          </w:p>
          <w:p w:rsidR="0050043D" w:rsidRPr="00393C7D" w:rsidRDefault="0050043D" w:rsidP="00453D0B">
            <w:pPr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50043D" w:rsidRPr="0048138A" w:rsidRDefault="0050043D" w:rsidP="007C5D5C">
            <w:pPr>
              <w:jc w:val="center"/>
              <w:rPr>
                <w:spacing w:val="-14"/>
              </w:rPr>
            </w:pPr>
            <w:r w:rsidRPr="0048138A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95481D" w:rsidRPr="0048138A" w:rsidRDefault="0095481D" w:rsidP="0095481D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48138A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Согласно данным ФСТ России в реестры субъектов естественных монополий включены следующие субъекты хозяйствования </w:t>
            </w:r>
            <w:r w:rsidR="00730A98" w:rsidRPr="0048138A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                    </w:t>
            </w:r>
            <w:r w:rsidRPr="0048138A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г</w:t>
            </w:r>
            <w:r w:rsidR="00730A98" w:rsidRPr="0048138A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.</w:t>
            </w:r>
            <w:r w:rsidRPr="0048138A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Севастополя:</w:t>
            </w:r>
          </w:p>
          <w:p w:rsidR="0095481D" w:rsidRPr="0048138A" w:rsidRDefault="0095481D" w:rsidP="0095481D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48138A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- в реестр субъектов естественных монополий в топливно-энергетическом комплексе по разделу «Транспортировка газа по трубопроводам» - ПАО «Севастопольгаз»;</w:t>
            </w:r>
          </w:p>
          <w:p w:rsidR="0095481D" w:rsidRPr="0048138A" w:rsidRDefault="0095481D" w:rsidP="0095481D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48138A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- в реестр субъектов естественных монополий на транспорте по разделу «Услуги в портах и (или) транспортных терминалах, услуги по использованию инфраструктуры внутренних водных путей» - ГУП г. Севастополя «Севастопольский морской порт»; </w:t>
            </w:r>
          </w:p>
          <w:p w:rsidR="0050043D" w:rsidRPr="0048138A" w:rsidRDefault="0095481D" w:rsidP="000D3D65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48138A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- в реестр субъектов естественных монополий в области связи по разделу «Услуги общедоступной электросвязи» - ГУП г. Севастополя «Севастопольтелеком».</w:t>
            </w:r>
          </w:p>
          <w:p w:rsidR="005E502E" w:rsidRPr="005E502E" w:rsidRDefault="00C459B8" w:rsidP="005E502E">
            <w:pPr>
              <w:jc w:val="both"/>
              <w:rPr>
                <w:spacing w:val="-8"/>
                <w:shd w:val="clear" w:color="auto" w:fill="FFFFFF"/>
              </w:rPr>
            </w:pPr>
            <w:r w:rsidRPr="00BF33DD">
              <w:rPr>
                <w:spacing w:val="-8"/>
              </w:rPr>
              <w:t>Департаментом городского хозяйства города Севастополя согласован</w:t>
            </w:r>
            <w:r w:rsidR="005E502E" w:rsidRPr="00BF33DD">
              <w:rPr>
                <w:spacing w:val="-8"/>
              </w:rPr>
              <w:t>а</w:t>
            </w:r>
            <w:r w:rsidRPr="00BF33DD">
              <w:rPr>
                <w:spacing w:val="-8"/>
              </w:rPr>
              <w:t xml:space="preserve"> на 2017г</w:t>
            </w:r>
            <w:r w:rsidR="00B33F7E" w:rsidRPr="00BF33DD">
              <w:rPr>
                <w:spacing w:val="-8"/>
              </w:rPr>
              <w:t xml:space="preserve">. </w:t>
            </w:r>
            <w:r w:rsidRPr="00BF33DD">
              <w:rPr>
                <w:spacing w:val="-8"/>
              </w:rPr>
              <w:t>инвестиционн</w:t>
            </w:r>
            <w:r w:rsidR="005E502E" w:rsidRPr="00BF33DD">
              <w:rPr>
                <w:spacing w:val="-8"/>
              </w:rPr>
              <w:t>ая</w:t>
            </w:r>
            <w:r w:rsidRPr="00BF33DD">
              <w:rPr>
                <w:spacing w:val="-8"/>
              </w:rPr>
              <w:t xml:space="preserve"> программ</w:t>
            </w:r>
            <w:r w:rsidR="005E502E" w:rsidRPr="00BF33DD">
              <w:rPr>
                <w:spacing w:val="-8"/>
              </w:rPr>
              <w:t>а</w:t>
            </w:r>
            <w:r w:rsidRPr="00BF33DD">
              <w:rPr>
                <w:spacing w:val="-8"/>
              </w:rPr>
              <w:t xml:space="preserve"> Филиал</w:t>
            </w:r>
            <w:r w:rsidR="005E502E" w:rsidRPr="00BF33DD">
              <w:rPr>
                <w:spacing w:val="-8"/>
              </w:rPr>
              <w:t>а</w:t>
            </w:r>
            <w:r w:rsidRPr="00BF33DD">
              <w:rPr>
                <w:spacing w:val="-8"/>
              </w:rPr>
              <w:t xml:space="preserve"> ПАО «ЭК «Севастопольэнерго» в г. Севастополь</w:t>
            </w:r>
            <w:r w:rsidR="005E502E" w:rsidRPr="00BF33DD">
              <w:rPr>
                <w:spacing w:val="-8"/>
              </w:rPr>
              <w:t xml:space="preserve">, </w:t>
            </w:r>
            <w:r w:rsidR="005E502E" w:rsidRPr="00BF33DD">
              <w:rPr>
                <w:spacing w:val="-8"/>
                <w:shd w:val="clear" w:color="auto" w:fill="FFFFFF"/>
              </w:rPr>
              <w:t>предусматривающая два основных направления вложения инвестиций: техническое перевооружение</w:t>
            </w:r>
            <w:r w:rsidR="005E502E" w:rsidRPr="005E502E">
              <w:rPr>
                <w:spacing w:val="-8"/>
                <w:shd w:val="clear" w:color="auto" w:fill="FFFFFF"/>
              </w:rPr>
              <w:t xml:space="preserve"> и реконструкция существующих объектов электрических сетей; новое строительство.</w:t>
            </w:r>
          </w:p>
          <w:p w:rsidR="005E502E" w:rsidRPr="005E502E" w:rsidRDefault="005E502E" w:rsidP="005E502E">
            <w:pPr>
              <w:jc w:val="both"/>
              <w:rPr>
                <w:spacing w:val="-8"/>
              </w:rPr>
            </w:pPr>
            <w:r w:rsidRPr="005E502E">
              <w:rPr>
                <w:bCs/>
                <w:spacing w:val="-8"/>
                <w:szCs w:val="26"/>
                <w:shd w:val="clear" w:color="auto" w:fill="FFFFFF"/>
              </w:rPr>
              <w:t xml:space="preserve">Объем капитальных вложений на 2017г. составляет </w:t>
            </w:r>
            <w:r w:rsidR="00B33F7E">
              <w:rPr>
                <w:bCs/>
                <w:spacing w:val="-8"/>
                <w:szCs w:val="26"/>
                <w:shd w:val="clear" w:color="auto" w:fill="FFFFFF"/>
              </w:rPr>
              <w:t xml:space="preserve">                     </w:t>
            </w:r>
            <w:r w:rsidRPr="005E502E">
              <w:rPr>
                <w:spacing w:val="-8"/>
              </w:rPr>
              <w:t>582,11 млн. руб.</w:t>
            </w:r>
            <w:r w:rsidR="00D5244D">
              <w:rPr>
                <w:spacing w:val="-8"/>
              </w:rPr>
              <w:t>,</w:t>
            </w:r>
            <w:r w:rsidRPr="005E502E">
              <w:rPr>
                <w:spacing w:val="-8"/>
              </w:rPr>
              <w:t xml:space="preserve"> в том числе: на техперевооружение и реконструкцию – 99,06 млн. руб. или 17,0 %;  на новое строительство – 403,4 млн. руб. или 69,3%; на п</w:t>
            </w:r>
            <w:r>
              <w:rPr>
                <w:spacing w:val="-8"/>
              </w:rPr>
              <w:t>рочие программы и мероприятия –</w:t>
            </w:r>
            <w:r w:rsidRPr="005E502E">
              <w:rPr>
                <w:spacing w:val="-8"/>
              </w:rPr>
              <w:t xml:space="preserve">79,65 млн. </w:t>
            </w:r>
            <w:r w:rsidRPr="005E502E">
              <w:rPr>
                <w:spacing w:val="-8"/>
              </w:rPr>
              <w:lastRenderedPageBreak/>
              <w:t xml:space="preserve">руб. или </w:t>
            </w:r>
            <w:r w:rsidR="00B33F7E">
              <w:rPr>
                <w:spacing w:val="-8"/>
              </w:rPr>
              <w:t xml:space="preserve"> </w:t>
            </w:r>
            <w:r w:rsidRPr="005E502E">
              <w:rPr>
                <w:spacing w:val="-8"/>
              </w:rPr>
              <w:t xml:space="preserve">13,7 %. </w:t>
            </w:r>
          </w:p>
          <w:p w:rsidR="00653379" w:rsidRPr="005E502E" w:rsidRDefault="005E502E" w:rsidP="00D5244D">
            <w:pPr>
              <w:jc w:val="both"/>
              <w:rPr>
                <w:spacing w:val="-8"/>
              </w:rPr>
            </w:pPr>
            <w:r w:rsidRPr="005E502E">
              <w:rPr>
                <w:spacing w:val="-8"/>
              </w:rPr>
              <w:t xml:space="preserve">ПАО «Севастопольгаз» </w:t>
            </w:r>
            <w:r w:rsidR="00653379" w:rsidRPr="005E502E">
              <w:rPr>
                <w:spacing w:val="-8"/>
              </w:rPr>
              <w:t xml:space="preserve">разработана Инвестиционная программа на 2017 год </w:t>
            </w:r>
            <w:r w:rsidRPr="005E502E">
              <w:rPr>
                <w:spacing w:val="-8"/>
              </w:rPr>
              <w:t>с объемом финансирования в объеме 41,3 млн</w:t>
            </w:r>
            <w:r w:rsidR="00653379" w:rsidRPr="005E502E">
              <w:rPr>
                <w:b/>
                <w:spacing w:val="-8"/>
              </w:rPr>
              <w:t xml:space="preserve">. </w:t>
            </w:r>
            <w:r w:rsidR="00653379" w:rsidRPr="005E502E">
              <w:rPr>
                <w:spacing w:val="-8"/>
              </w:rPr>
              <w:t>руб., которая включа</w:t>
            </w:r>
            <w:r w:rsidRPr="005E502E">
              <w:rPr>
                <w:spacing w:val="-8"/>
              </w:rPr>
              <w:t xml:space="preserve">ет </w:t>
            </w:r>
            <w:r w:rsidR="00653379" w:rsidRPr="005E502E">
              <w:rPr>
                <w:spacing w:val="-8"/>
              </w:rPr>
              <w:t xml:space="preserve">реконструкцию распределительных газопроводов, замену отключающих устройств на сумму </w:t>
            </w:r>
            <w:r w:rsidRPr="005E502E">
              <w:rPr>
                <w:spacing w:val="-8"/>
              </w:rPr>
              <w:t>1,9 млн</w:t>
            </w:r>
            <w:r w:rsidR="00653379" w:rsidRPr="005E502E">
              <w:rPr>
                <w:spacing w:val="-8"/>
              </w:rPr>
              <w:t xml:space="preserve">. руб., реконструкцию, модернизацию ШРП, ГРП и ГРПБ, замену и ремонт станций катодной защиты на сумму </w:t>
            </w:r>
            <w:r w:rsidRPr="005E502E">
              <w:rPr>
                <w:spacing w:val="-8"/>
              </w:rPr>
              <w:t>28,2 млн</w:t>
            </w:r>
            <w:r w:rsidR="00653379" w:rsidRPr="005E502E">
              <w:rPr>
                <w:spacing w:val="-8"/>
              </w:rPr>
              <w:t xml:space="preserve">. руб., приобретение и модернизацию техники и оборудования на сумму </w:t>
            </w:r>
            <w:r w:rsidR="00B33F7E">
              <w:rPr>
                <w:spacing w:val="-8"/>
              </w:rPr>
              <w:t xml:space="preserve">                             </w:t>
            </w:r>
            <w:r w:rsidRPr="005E502E">
              <w:rPr>
                <w:spacing w:val="-8"/>
              </w:rPr>
              <w:t>11,</w:t>
            </w:r>
            <w:r w:rsidR="00D5244D">
              <w:rPr>
                <w:spacing w:val="-8"/>
              </w:rPr>
              <w:t>2</w:t>
            </w:r>
            <w:r w:rsidR="00653379" w:rsidRPr="005E502E">
              <w:rPr>
                <w:spacing w:val="-8"/>
              </w:rPr>
              <w:t xml:space="preserve"> </w:t>
            </w:r>
            <w:r w:rsidRPr="005E502E">
              <w:rPr>
                <w:spacing w:val="-8"/>
              </w:rPr>
              <w:t>млн</w:t>
            </w:r>
            <w:r w:rsidR="00653379" w:rsidRPr="005E502E">
              <w:rPr>
                <w:spacing w:val="-8"/>
              </w:rPr>
              <w:t>. руб</w:t>
            </w:r>
            <w:r w:rsidRPr="005E502E">
              <w:rPr>
                <w:spacing w:val="-8"/>
              </w:rPr>
              <w:t>лей.</w:t>
            </w:r>
          </w:p>
        </w:tc>
      </w:tr>
      <w:tr w:rsidR="0050043D" w:rsidRPr="00312159" w:rsidTr="00FA4C93">
        <w:tc>
          <w:tcPr>
            <w:tcW w:w="15877" w:type="dxa"/>
            <w:gridSpan w:val="7"/>
          </w:tcPr>
          <w:p w:rsidR="0050043D" w:rsidRPr="00605C8D" w:rsidRDefault="0050043D" w:rsidP="007F64F0">
            <w:pPr>
              <w:ind w:right="-108"/>
              <w:jc w:val="center"/>
              <w:rPr>
                <w:b/>
                <w:i/>
                <w:spacing w:val="-14"/>
              </w:rPr>
            </w:pPr>
            <w:r w:rsidRPr="00605C8D">
              <w:rPr>
                <w:b/>
                <w:i/>
                <w:spacing w:val="-14"/>
              </w:rPr>
              <w:lastRenderedPageBreak/>
              <w:t>Транспорт и связь</w:t>
            </w:r>
          </w:p>
        </w:tc>
      </w:tr>
      <w:tr w:rsidR="0050043D" w:rsidRPr="00312159" w:rsidTr="001B1C20">
        <w:tc>
          <w:tcPr>
            <w:tcW w:w="548" w:type="dxa"/>
          </w:tcPr>
          <w:p w:rsidR="0050043D" w:rsidRPr="00B935C9" w:rsidRDefault="007212B8" w:rsidP="001B0C54">
            <w:pPr>
              <w:jc w:val="both"/>
              <w:rPr>
                <w:spacing w:val="-14"/>
              </w:rPr>
            </w:pPr>
            <w:r w:rsidRPr="00B935C9">
              <w:rPr>
                <w:spacing w:val="-14"/>
              </w:rPr>
              <w:t>27</w:t>
            </w:r>
            <w:r w:rsidR="0050043D" w:rsidRPr="00B935C9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50043D" w:rsidRPr="00B935C9" w:rsidRDefault="0050043D" w:rsidP="001643BB">
            <w:pPr>
              <w:jc w:val="both"/>
              <w:rPr>
                <w:spacing w:val="-14"/>
              </w:rPr>
            </w:pPr>
            <w:r w:rsidRPr="00B935C9">
              <w:rPr>
                <w:spacing w:val="-14"/>
              </w:rPr>
              <w:t>Реализация мероприятий программы неком</w:t>
            </w:r>
            <w:r w:rsidR="00B46584" w:rsidRPr="00B935C9">
              <w:rPr>
                <w:spacing w:val="-14"/>
              </w:rPr>
              <w:t>-</w:t>
            </w:r>
            <w:r w:rsidRPr="00B935C9">
              <w:rPr>
                <w:spacing w:val="-14"/>
              </w:rPr>
              <w:t>мерческого лизинга городского пассажир</w:t>
            </w:r>
            <w:r w:rsidR="00B46584" w:rsidRPr="00B935C9">
              <w:rPr>
                <w:spacing w:val="-14"/>
              </w:rPr>
              <w:t>-</w:t>
            </w:r>
            <w:r w:rsidRPr="00B935C9">
              <w:rPr>
                <w:spacing w:val="-14"/>
              </w:rPr>
              <w:t>ского транспорта, работающего на газо-моторном топливе, а также наземного электрического транспор</w:t>
            </w:r>
            <w:r w:rsidR="00B46584" w:rsidRPr="00B935C9">
              <w:rPr>
                <w:spacing w:val="-14"/>
              </w:rPr>
              <w:t>-</w:t>
            </w:r>
            <w:r w:rsidRPr="00B935C9">
              <w:rPr>
                <w:spacing w:val="-14"/>
              </w:rPr>
              <w:t>та на территории Крымского федерального округа, утвержденной распоряжением Правительства Российской Федерации от 30.12.2014  № 2788-р</w:t>
            </w:r>
          </w:p>
        </w:tc>
        <w:tc>
          <w:tcPr>
            <w:tcW w:w="2354" w:type="dxa"/>
          </w:tcPr>
          <w:p w:rsidR="007D6FE7" w:rsidRPr="00B935C9" w:rsidRDefault="0050043D" w:rsidP="00C61B34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935C9">
              <w:rPr>
                <w:rFonts w:ascii="Times New Roman" w:hAnsi="Times New Roman"/>
                <w:spacing w:val="-14"/>
                <w:sz w:val="24"/>
                <w:szCs w:val="24"/>
              </w:rPr>
              <w:t>Постановление Пра</w:t>
            </w:r>
            <w:r w:rsidR="007D6FE7" w:rsidRPr="00B935C9">
              <w:rPr>
                <w:rFonts w:ascii="Times New Roman" w:hAnsi="Times New Roman"/>
                <w:spacing w:val="-14"/>
                <w:sz w:val="24"/>
                <w:szCs w:val="24"/>
              </w:rPr>
              <w:t>ви</w:t>
            </w:r>
            <w:r w:rsidRPr="00B935C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тельства  Севастополя </w:t>
            </w:r>
            <w:r w:rsidR="00B46584" w:rsidRPr="00B935C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935C9">
              <w:rPr>
                <w:rFonts w:ascii="Times New Roman" w:hAnsi="Times New Roman"/>
                <w:spacing w:val="-14"/>
                <w:sz w:val="24"/>
                <w:szCs w:val="24"/>
              </w:rPr>
              <w:t>от 16.10.2015</w:t>
            </w:r>
            <w:r w:rsidR="0011502E" w:rsidRPr="00B935C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  <w:p w:rsidR="007D6FE7" w:rsidRPr="00B935C9" w:rsidRDefault="0050043D" w:rsidP="00C61B34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935C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№ 965-ПП </w:t>
            </w:r>
          </w:p>
          <w:p w:rsidR="0050043D" w:rsidRPr="00B935C9" w:rsidRDefault="0050043D" w:rsidP="00C61B34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B935C9">
              <w:rPr>
                <w:rFonts w:ascii="Times New Roman" w:hAnsi="Times New Roman"/>
                <w:spacing w:val="-14"/>
                <w:sz w:val="24"/>
                <w:szCs w:val="24"/>
              </w:rPr>
              <w:t>«О реализации мероприятий, предусмотренных Программой некоммерческого лизинга городского пассажирского транспорта, работающего на газомоторном топливе, а также наземного электрического транспорта на территории Крымского федерального округа, утвержденной распоряжением Правительства Рос</w:t>
            </w:r>
            <w:r w:rsidRPr="00B935C9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 xml:space="preserve">сийской Федерации от 30.12.2014 </w:t>
            </w:r>
          </w:p>
          <w:p w:rsidR="0050043D" w:rsidRPr="00B935C9" w:rsidRDefault="00213B00" w:rsidP="00213B00">
            <w:pPr>
              <w:pStyle w:val="af1"/>
              <w:jc w:val="both"/>
              <w:rPr>
                <w:spacing w:val="-14"/>
              </w:rPr>
            </w:pPr>
            <w:r w:rsidRPr="00B935C9">
              <w:rPr>
                <w:rFonts w:ascii="Times New Roman" w:hAnsi="Times New Roman"/>
                <w:spacing w:val="-14"/>
                <w:sz w:val="24"/>
                <w:szCs w:val="24"/>
              </w:rPr>
              <w:t>№ 2788-р»</w:t>
            </w:r>
          </w:p>
        </w:tc>
        <w:tc>
          <w:tcPr>
            <w:tcW w:w="1614" w:type="dxa"/>
          </w:tcPr>
          <w:p w:rsidR="0050043D" w:rsidRPr="00B935C9" w:rsidRDefault="00544C9B" w:rsidP="00A672DB">
            <w:pPr>
              <w:jc w:val="center"/>
              <w:rPr>
                <w:spacing w:val="-14"/>
              </w:rPr>
            </w:pPr>
            <w:r w:rsidRPr="00B935C9">
              <w:rPr>
                <w:spacing w:val="-14"/>
              </w:rPr>
              <w:lastRenderedPageBreak/>
              <w:t>В</w:t>
            </w:r>
            <w:r w:rsidR="0050043D" w:rsidRPr="00B935C9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50043D" w:rsidRPr="00B935C9" w:rsidRDefault="0050043D" w:rsidP="00453D0B">
            <w:pPr>
              <w:jc w:val="center"/>
              <w:rPr>
                <w:spacing w:val="-14"/>
              </w:rPr>
            </w:pPr>
            <w:r w:rsidRPr="00B935C9">
              <w:rPr>
                <w:spacing w:val="-14"/>
              </w:rPr>
              <w:t>Департамент транспорта и развития дорожно-транспортной инфраструкту</w:t>
            </w:r>
            <w:r w:rsidR="006A0369">
              <w:rPr>
                <w:spacing w:val="-14"/>
              </w:rPr>
              <w:t>-</w:t>
            </w:r>
            <w:r w:rsidRPr="00B935C9">
              <w:rPr>
                <w:spacing w:val="-14"/>
              </w:rPr>
              <w:t>ры города Севастополя</w:t>
            </w:r>
          </w:p>
        </w:tc>
        <w:tc>
          <w:tcPr>
            <w:tcW w:w="2390" w:type="dxa"/>
          </w:tcPr>
          <w:p w:rsidR="00D914B1" w:rsidRPr="007F0D6A" w:rsidRDefault="007F0D6A" w:rsidP="000E78CE">
            <w:pPr>
              <w:pStyle w:val="af1"/>
              <w:jc w:val="center"/>
              <w:rPr>
                <w:rFonts w:ascii="Times New Roman" w:hAnsi="Times New Roman"/>
                <w:spacing w:val="-14"/>
                <w:sz w:val="24"/>
                <w:szCs w:val="24"/>
                <w:vertAlign w:val="superscript"/>
              </w:rPr>
            </w:pPr>
            <w:r w:rsidRPr="007F0D6A">
              <w:rPr>
                <w:rFonts w:ascii="Times New Roman" w:hAnsi="Times New Roman"/>
                <w:spacing w:val="-14"/>
                <w:sz w:val="24"/>
                <w:szCs w:val="24"/>
              </w:rPr>
              <w:t>148,0</w:t>
            </w:r>
            <w:r w:rsidR="00D914B1" w:rsidRPr="007F0D6A">
              <w:rPr>
                <w:rFonts w:ascii="Times New Roman" w:hAnsi="Times New Roman"/>
                <w:spacing w:val="-14"/>
                <w:sz w:val="24"/>
                <w:szCs w:val="24"/>
                <w:vertAlign w:val="superscript"/>
              </w:rPr>
              <w:t>1)</w:t>
            </w:r>
          </w:p>
          <w:p w:rsidR="00A25DEA" w:rsidRPr="007F0D6A" w:rsidRDefault="002C553A" w:rsidP="00A25DEA">
            <w:pPr>
              <w:pStyle w:val="af1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F0D6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0E78CE" w:rsidRPr="007F0D6A">
              <w:rPr>
                <w:rFonts w:ascii="Times New Roman" w:hAnsi="Times New Roman"/>
                <w:spacing w:val="-14"/>
                <w:sz w:val="24"/>
                <w:szCs w:val="24"/>
              </w:rPr>
              <w:t>(</w:t>
            </w:r>
            <w:r w:rsidR="00155E46" w:rsidRPr="007F0D6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средства </w:t>
            </w:r>
            <w:r w:rsidR="00A25DEA" w:rsidRPr="007F0D6A">
              <w:rPr>
                <w:rFonts w:ascii="Times New Roman" w:hAnsi="Times New Roman"/>
                <w:spacing w:val="-14"/>
                <w:sz w:val="24"/>
                <w:szCs w:val="24"/>
              </w:rPr>
              <w:t>бюджет</w:t>
            </w:r>
            <w:r w:rsidR="00155E46" w:rsidRPr="007F0D6A">
              <w:rPr>
                <w:rFonts w:ascii="Times New Roman" w:hAnsi="Times New Roman"/>
                <w:spacing w:val="-14"/>
                <w:sz w:val="24"/>
                <w:szCs w:val="24"/>
              </w:rPr>
              <w:t>а</w:t>
            </w:r>
            <w:r w:rsidR="000E78CE" w:rsidRPr="007F0D6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  <w:p w:rsidR="000E78CE" w:rsidRPr="007F0D6A" w:rsidRDefault="000E78CE" w:rsidP="000E78CE">
            <w:pPr>
              <w:pStyle w:val="af1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F0D6A">
              <w:rPr>
                <w:rFonts w:ascii="Times New Roman" w:hAnsi="Times New Roman"/>
                <w:spacing w:val="-14"/>
                <w:sz w:val="24"/>
                <w:szCs w:val="24"/>
              </w:rPr>
              <w:t>г</w:t>
            </w:r>
            <w:r w:rsidR="00A25DEA" w:rsidRPr="007F0D6A">
              <w:rPr>
                <w:rFonts w:ascii="Times New Roman" w:hAnsi="Times New Roman"/>
                <w:spacing w:val="-14"/>
                <w:sz w:val="24"/>
                <w:szCs w:val="24"/>
              </w:rPr>
              <w:t>.</w:t>
            </w:r>
            <w:r w:rsidRPr="007F0D6A">
              <w:rPr>
                <w:rFonts w:ascii="Times New Roman" w:hAnsi="Times New Roman"/>
                <w:spacing w:val="-14"/>
                <w:sz w:val="24"/>
                <w:szCs w:val="24"/>
              </w:rPr>
              <w:t>Севастоп</w:t>
            </w:r>
            <w:r w:rsidR="00A25DEA" w:rsidRPr="007F0D6A">
              <w:rPr>
                <w:rFonts w:ascii="Times New Roman" w:hAnsi="Times New Roman"/>
                <w:spacing w:val="-14"/>
                <w:sz w:val="24"/>
                <w:szCs w:val="24"/>
              </w:rPr>
              <w:t>о</w:t>
            </w:r>
            <w:r w:rsidRPr="007F0D6A">
              <w:rPr>
                <w:rFonts w:ascii="Times New Roman" w:hAnsi="Times New Roman"/>
                <w:spacing w:val="-14"/>
                <w:sz w:val="24"/>
                <w:szCs w:val="24"/>
              </w:rPr>
              <w:t>ля)</w:t>
            </w:r>
          </w:p>
          <w:p w:rsidR="0050043D" w:rsidRPr="007F0D6A" w:rsidRDefault="0050043D" w:rsidP="009E23A1">
            <w:pPr>
              <w:pStyle w:val="af1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  <w:tc>
          <w:tcPr>
            <w:tcW w:w="4787" w:type="dxa"/>
          </w:tcPr>
          <w:p w:rsidR="009E72E7" w:rsidRPr="007F0D6A" w:rsidRDefault="009E72E7" w:rsidP="00874BD5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F0D6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Постановлением Правительства Севастополя от 17.11.2016                    № 1090-ПП</w:t>
            </w:r>
            <w:r w:rsidRPr="007F0D6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7F0D6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утверждена</w:t>
            </w:r>
            <w:r w:rsidRPr="007F0D6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Г</w:t>
            </w:r>
            <w:r w:rsidRPr="007F0D6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осударственная программа города Севастополя «Развитие транспорта и дорожно-транспортной инфраструктуры города Севастополя на 2017-2020 годы», предусматривающая в 2017 г. </w:t>
            </w:r>
            <w:r w:rsidRPr="007F0D6A">
              <w:rPr>
                <w:rFonts w:ascii="Times New Roman" w:hAnsi="Times New Roman"/>
                <w:spacing w:val="-14"/>
                <w:sz w:val="24"/>
                <w:szCs w:val="24"/>
              </w:rPr>
              <w:t>приобретение 78 троллейбусов и 25 автобусов.</w:t>
            </w:r>
          </w:p>
          <w:p w:rsidR="00A25DEA" w:rsidRPr="007F0D6A" w:rsidRDefault="009E72E7" w:rsidP="00874BD5">
            <w:pPr>
              <w:pStyle w:val="ac"/>
              <w:spacing w:before="0" w:beforeAutospacing="0" w:after="0" w:afterAutospacing="0"/>
              <w:jc w:val="both"/>
              <w:rPr>
                <w:spacing w:val="-14"/>
              </w:rPr>
            </w:pPr>
            <w:r w:rsidRPr="007F0D6A">
              <w:rPr>
                <w:spacing w:val="-14"/>
              </w:rPr>
              <w:t xml:space="preserve">В рамках реализации Программы, Правительством Севастополя, в лице Государственного казенного учреждения города Севастополя «Управление по эксплуатации объектов городского хозяйства», с ПАО «ГТЛК» заключены контракты лизинга:  </w:t>
            </w:r>
          </w:p>
          <w:p w:rsidR="009E72E7" w:rsidRPr="007F0D6A" w:rsidRDefault="009E72E7" w:rsidP="00874BD5">
            <w:pPr>
              <w:pStyle w:val="ac"/>
              <w:spacing w:before="0" w:beforeAutospacing="0" w:after="0" w:afterAutospacing="0"/>
              <w:jc w:val="both"/>
              <w:rPr>
                <w:spacing w:val="-14"/>
              </w:rPr>
            </w:pPr>
            <w:r w:rsidRPr="007F0D6A">
              <w:rPr>
                <w:spacing w:val="-14"/>
              </w:rPr>
              <w:t>- от 09.11.2016  № 2ГТЛК-ЕП на поставку 78 троллейбусов</w:t>
            </w:r>
            <w:r w:rsidR="002C4ED0" w:rsidRPr="007F0D6A">
              <w:rPr>
                <w:spacing w:val="-14"/>
              </w:rPr>
              <w:t xml:space="preserve">                    </w:t>
            </w:r>
            <w:r w:rsidRPr="007F0D6A">
              <w:rPr>
                <w:spacing w:val="-14"/>
              </w:rPr>
              <w:t xml:space="preserve">- от 29.12.2016 № 3ГТЛК-ЕП на поставку 25 автобусов большой вместимости.  </w:t>
            </w:r>
          </w:p>
          <w:p w:rsidR="002C4ED0" w:rsidRPr="007F0D6A" w:rsidRDefault="00BA7822" w:rsidP="00874BD5">
            <w:pPr>
              <w:pStyle w:val="ac"/>
              <w:spacing w:before="0" w:beforeAutospacing="0" w:after="0" w:afterAutospacing="0"/>
              <w:jc w:val="both"/>
              <w:rPr>
                <w:spacing w:val="-14"/>
              </w:rPr>
            </w:pPr>
            <w:r w:rsidRPr="007F0D6A">
              <w:rPr>
                <w:spacing w:val="-14"/>
              </w:rPr>
              <w:t>П</w:t>
            </w:r>
            <w:r w:rsidR="00A165E9" w:rsidRPr="007F0D6A">
              <w:rPr>
                <w:spacing w:val="-14"/>
              </w:rPr>
              <w:t xml:space="preserve">о состоянию на </w:t>
            </w:r>
            <w:r w:rsidR="007F0D6A" w:rsidRPr="007F0D6A">
              <w:rPr>
                <w:spacing w:val="-14"/>
              </w:rPr>
              <w:t>01</w:t>
            </w:r>
            <w:r w:rsidR="00A165E9" w:rsidRPr="007F0D6A">
              <w:rPr>
                <w:spacing w:val="-14"/>
              </w:rPr>
              <w:t>.0</w:t>
            </w:r>
            <w:r w:rsidR="007F0D6A" w:rsidRPr="007F0D6A">
              <w:rPr>
                <w:spacing w:val="-14"/>
              </w:rPr>
              <w:t>9</w:t>
            </w:r>
            <w:r w:rsidR="00A165E9" w:rsidRPr="007F0D6A">
              <w:rPr>
                <w:spacing w:val="-14"/>
              </w:rPr>
              <w:t xml:space="preserve">.2017г. </w:t>
            </w:r>
            <w:r w:rsidR="00933D72" w:rsidRPr="007F0D6A">
              <w:rPr>
                <w:spacing w:val="-14"/>
              </w:rPr>
              <w:t>осуществлена п</w:t>
            </w:r>
            <w:r w:rsidR="007362A5" w:rsidRPr="007F0D6A">
              <w:rPr>
                <w:spacing w:val="-14"/>
              </w:rPr>
              <w:t xml:space="preserve">оставка 25 автобусов большей вместимости </w:t>
            </w:r>
            <w:r w:rsidR="002C4ED0" w:rsidRPr="007F0D6A">
              <w:rPr>
                <w:spacing w:val="-14"/>
              </w:rPr>
              <w:t xml:space="preserve"> Не</w:t>
            </w:r>
            <w:r w:rsidR="002C4ED0" w:rsidRPr="007F0D6A">
              <w:rPr>
                <w:spacing w:val="-14"/>
              </w:rPr>
              <w:lastRenderedPageBreak/>
              <w:t xml:space="preserve">фАЗ  и </w:t>
            </w:r>
            <w:r w:rsidR="007F0D6A" w:rsidRPr="007F0D6A">
              <w:rPr>
                <w:spacing w:val="-14"/>
              </w:rPr>
              <w:t>60</w:t>
            </w:r>
            <w:r w:rsidR="002C4ED0" w:rsidRPr="007F0D6A">
              <w:rPr>
                <w:spacing w:val="-14"/>
              </w:rPr>
              <w:t xml:space="preserve"> троллейбусов ЗАО «Тролза» «Мегаполис»,</w:t>
            </w:r>
            <w:r w:rsidR="007F0D6A" w:rsidRPr="007F0D6A">
              <w:rPr>
                <w:spacing w:val="-14"/>
              </w:rPr>
              <w:t xml:space="preserve"> </w:t>
            </w:r>
            <w:r w:rsidR="007F0D6A" w:rsidRPr="007F0D6A">
              <w:rPr>
                <w:spacing w:val="-8"/>
              </w:rPr>
              <w:t xml:space="preserve">из них 16 с удлиненным автономным ходом </w:t>
            </w:r>
            <w:r w:rsidR="007F0D6A" w:rsidRPr="007F0D6A">
              <w:rPr>
                <w:spacing w:val="-8"/>
              </w:rPr>
              <w:br/>
              <w:t>до 20 км</w:t>
            </w:r>
            <w:r w:rsidR="007F0D6A" w:rsidRPr="007F0D6A">
              <w:rPr>
                <w:spacing w:val="-14"/>
              </w:rPr>
              <w:t xml:space="preserve"> </w:t>
            </w:r>
            <w:r w:rsidR="002C4ED0" w:rsidRPr="007F0D6A">
              <w:rPr>
                <w:spacing w:val="-14"/>
              </w:rPr>
              <w:t xml:space="preserve"> </w:t>
            </w:r>
            <w:r w:rsidR="007362A5" w:rsidRPr="007F0D6A">
              <w:rPr>
                <w:spacing w:val="-14"/>
              </w:rPr>
              <w:t>(получат</w:t>
            </w:r>
            <w:r w:rsidR="002C4ED0" w:rsidRPr="007F0D6A">
              <w:rPr>
                <w:spacing w:val="-14"/>
              </w:rPr>
              <w:t xml:space="preserve">ель ГУП «Севэлектроавтотранс» </w:t>
            </w:r>
            <w:r w:rsidR="007F0D6A">
              <w:rPr>
                <w:spacing w:val="-14"/>
              </w:rPr>
              <w:t xml:space="preserve"> </w:t>
            </w:r>
            <w:r w:rsidR="002C4ED0" w:rsidRPr="007F0D6A">
              <w:rPr>
                <w:spacing w:val="-14"/>
              </w:rPr>
              <w:t>им. А.С. Круподерова).</w:t>
            </w:r>
          </w:p>
          <w:p w:rsidR="0050043D" w:rsidRPr="007F0D6A" w:rsidRDefault="0050043D" w:rsidP="002C553A">
            <w:pPr>
              <w:pStyle w:val="ac"/>
              <w:spacing w:before="0" w:beforeAutospacing="0" w:after="0" w:afterAutospacing="0"/>
              <w:jc w:val="both"/>
              <w:rPr>
                <w:spacing w:val="-14"/>
              </w:rPr>
            </w:pPr>
          </w:p>
        </w:tc>
      </w:tr>
      <w:tr w:rsidR="0050043D" w:rsidRPr="00312159" w:rsidTr="001B1C20">
        <w:trPr>
          <w:trHeight w:val="1411"/>
        </w:trPr>
        <w:tc>
          <w:tcPr>
            <w:tcW w:w="548" w:type="dxa"/>
          </w:tcPr>
          <w:p w:rsidR="0050043D" w:rsidRPr="00B935C9" w:rsidRDefault="007212B8" w:rsidP="009C714C">
            <w:pPr>
              <w:jc w:val="both"/>
              <w:rPr>
                <w:spacing w:val="-14"/>
              </w:rPr>
            </w:pPr>
            <w:r w:rsidRPr="00B935C9">
              <w:rPr>
                <w:spacing w:val="-14"/>
              </w:rPr>
              <w:lastRenderedPageBreak/>
              <w:t>28</w:t>
            </w:r>
            <w:r w:rsidR="0050043D" w:rsidRPr="00B935C9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50043D" w:rsidRPr="00B935C9" w:rsidRDefault="0050043D" w:rsidP="001A1E48">
            <w:pPr>
              <w:jc w:val="both"/>
              <w:rPr>
                <w:spacing w:val="-14"/>
              </w:rPr>
            </w:pPr>
            <w:r w:rsidRPr="00B935C9">
              <w:rPr>
                <w:spacing w:val="-14"/>
              </w:rPr>
              <w:t>Утверждение предель</w:t>
            </w:r>
            <w:r w:rsidR="00AC2EBB" w:rsidRPr="00B935C9">
              <w:rPr>
                <w:spacing w:val="-14"/>
              </w:rPr>
              <w:t>-</w:t>
            </w:r>
            <w:r w:rsidRPr="00B935C9">
              <w:rPr>
                <w:spacing w:val="-14"/>
              </w:rPr>
              <w:t>ного максимального тарифа на перевозку пассажиров и багажа всеми видами транспорта общего пользования на городских маршрутах города Севастополя</w:t>
            </w:r>
          </w:p>
        </w:tc>
        <w:tc>
          <w:tcPr>
            <w:tcW w:w="2354" w:type="dxa"/>
          </w:tcPr>
          <w:p w:rsidR="0050043D" w:rsidRPr="00B935C9" w:rsidRDefault="0050043D" w:rsidP="003E6251">
            <w:pPr>
              <w:jc w:val="both"/>
              <w:rPr>
                <w:spacing w:val="-14"/>
              </w:rPr>
            </w:pPr>
            <w:r w:rsidRPr="00B935C9">
              <w:rPr>
                <w:spacing w:val="-14"/>
              </w:rPr>
              <w:t>Проект(ы) постановления(й) Правительства Севастополя</w:t>
            </w:r>
          </w:p>
          <w:p w:rsidR="0050043D" w:rsidRPr="00B935C9" w:rsidRDefault="0050043D" w:rsidP="00B03DFF">
            <w:pPr>
              <w:jc w:val="both"/>
              <w:rPr>
                <w:spacing w:val="-14"/>
              </w:rPr>
            </w:pPr>
          </w:p>
        </w:tc>
        <w:tc>
          <w:tcPr>
            <w:tcW w:w="1614" w:type="dxa"/>
          </w:tcPr>
          <w:p w:rsidR="0050043D" w:rsidRPr="00B935C9" w:rsidRDefault="00544C9B" w:rsidP="00F83D8F">
            <w:pPr>
              <w:jc w:val="center"/>
              <w:rPr>
                <w:spacing w:val="-14"/>
              </w:rPr>
            </w:pPr>
            <w:r w:rsidRPr="00B935C9">
              <w:rPr>
                <w:spacing w:val="-14"/>
              </w:rPr>
              <w:t>В</w:t>
            </w:r>
            <w:r w:rsidR="0050043D" w:rsidRPr="00B935C9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50043D" w:rsidRPr="00B935C9" w:rsidRDefault="0050043D" w:rsidP="00453D0B">
            <w:pPr>
              <w:jc w:val="center"/>
              <w:rPr>
                <w:spacing w:val="-14"/>
              </w:rPr>
            </w:pPr>
            <w:r w:rsidRPr="00B935C9">
              <w:rPr>
                <w:spacing w:val="-14"/>
              </w:rPr>
              <w:t>Департамент городского хозяйства города Севастополя</w:t>
            </w:r>
          </w:p>
          <w:p w:rsidR="0050043D" w:rsidRPr="00B935C9" w:rsidRDefault="0050043D" w:rsidP="00453D0B">
            <w:pPr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50043D" w:rsidRPr="0048138A" w:rsidRDefault="0050043D" w:rsidP="00F502E8">
            <w:pPr>
              <w:jc w:val="center"/>
              <w:rPr>
                <w:spacing w:val="-14"/>
              </w:rPr>
            </w:pPr>
            <w:r w:rsidRPr="0048138A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305381" w:rsidRPr="0048138A" w:rsidRDefault="009E72E7" w:rsidP="005217D4">
            <w:pPr>
              <w:ind w:right="34"/>
              <w:jc w:val="both"/>
              <w:rPr>
                <w:spacing w:val="-14"/>
              </w:rPr>
            </w:pPr>
            <w:r w:rsidRPr="0048138A">
              <w:rPr>
                <w:spacing w:val="-14"/>
              </w:rPr>
              <w:t>Приказ</w:t>
            </w:r>
            <w:r w:rsidR="00305381" w:rsidRPr="0048138A">
              <w:rPr>
                <w:spacing w:val="-14"/>
              </w:rPr>
              <w:t>а</w:t>
            </w:r>
            <w:r w:rsidRPr="0048138A">
              <w:rPr>
                <w:spacing w:val="-14"/>
              </w:rPr>
              <w:t>м</w:t>
            </w:r>
            <w:r w:rsidR="00305381" w:rsidRPr="0048138A">
              <w:rPr>
                <w:spacing w:val="-14"/>
              </w:rPr>
              <w:t>и</w:t>
            </w:r>
            <w:r w:rsidRPr="0048138A">
              <w:rPr>
                <w:spacing w:val="-14"/>
              </w:rPr>
              <w:t xml:space="preserve"> Департамента городского хозяйства города Севастополя</w:t>
            </w:r>
            <w:r w:rsidR="00305381" w:rsidRPr="0048138A">
              <w:rPr>
                <w:spacing w:val="-14"/>
              </w:rPr>
              <w:t>:</w:t>
            </w:r>
          </w:p>
          <w:p w:rsidR="009E72E7" w:rsidRPr="0048138A" w:rsidRDefault="00305381" w:rsidP="005217D4">
            <w:pPr>
              <w:ind w:right="34"/>
              <w:jc w:val="both"/>
              <w:rPr>
                <w:spacing w:val="-14"/>
              </w:rPr>
            </w:pPr>
            <w:r w:rsidRPr="0048138A">
              <w:rPr>
                <w:spacing w:val="-14"/>
              </w:rPr>
              <w:t>-</w:t>
            </w:r>
            <w:r w:rsidR="009E72E7" w:rsidRPr="0048138A">
              <w:rPr>
                <w:spacing w:val="-14"/>
              </w:rPr>
              <w:t xml:space="preserve"> от 15.02.2017 № 41-ОД утвержден предельный максимальный тариф на перевозки пассажиров и багажа морским транспортом (паромы) общего пользования на внутригородских маршрутах </w:t>
            </w:r>
            <w:r w:rsidR="0028196A" w:rsidRPr="0048138A">
              <w:rPr>
                <w:spacing w:val="-14"/>
              </w:rPr>
              <w:t xml:space="preserve">               </w:t>
            </w:r>
            <w:r w:rsidR="009E72E7" w:rsidRPr="0048138A">
              <w:rPr>
                <w:spacing w:val="-14"/>
              </w:rPr>
              <w:t>г. Севастополя для Государственного унитарного предприятия города Севастополя «Севастопольский морской порт» в размере 20,00 рублей за 1 поездку</w:t>
            </w:r>
            <w:r w:rsidRPr="0048138A">
              <w:rPr>
                <w:spacing w:val="-14"/>
              </w:rPr>
              <w:t>;</w:t>
            </w:r>
          </w:p>
          <w:p w:rsidR="00544C9B" w:rsidRPr="0048138A" w:rsidRDefault="00305381" w:rsidP="0028196A">
            <w:pPr>
              <w:ind w:right="34"/>
              <w:jc w:val="both"/>
              <w:rPr>
                <w:bCs/>
                <w:spacing w:val="-14"/>
              </w:rPr>
            </w:pPr>
            <w:r w:rsidRPr="0048138A">
              <w:rPr>
                <w:spacing w:val="-14"/>
              </w:rPr>
              <w:t>- от 21.03.2017 № 65-ОД установлен предельн</w:t>
            </w:r>
            <w:r w:rsidR="00516C9D" w:rsidRPr="0048138A">
              <w:rPr>
                <w:spacing w:val="-14"/>
              </w:rPr>
              <w:t>ый</w:t>
            </w:r>
            <w:r w:rsidRPr="0048138A">
              <w:rPr>
                <w:spacing w:val="-14"/>
              </w:rPr>
              <w:t xml:space="preserve"> максимальн</w:t>
            </w:r>
            <w:r w:rsidR="00516C9D" w:rsidRPr="0048138A">
              <w:rPr>
                <w:spacing w:val="-14"/>
              </w:rPr>
              <w:t>ый тариф</w:t>
            </w:r>
            <w:r w:rsidRPr="0048138A">
              <w:rPr>
                <w:spacing w:val="-14"/>
              </w:rPr>
              <w:t xml:space="preserve"> на перевозки пассажиров наземным электрическим пассажирским транспортом общего пользования на городских маршрутах города Севастополя для Государственного унитарного предприятия города Севастополя «Севэлектроавтотранс </w:t>
            </w:r>
            <w:r w:rsidR="0028196A" w:rsidRPr="0048138A">
              <w:rPr>
                <w:spacing w:val="-14"/>
              </w:rPr>
              <w:t xml:space="preserve">                         </w:t>
            </w:r>
            <w:r w:rsidRPr="0048138A">
              <w:rPr>
                <w:spacing w:val="-14"/>
              </w:rPr>
              <w:t>им. А.С.Круподерова»</w:t>
            </w:r>
            <w:r w:rsidRPr="0048138A">
              <w:rPr>
                <w:bCs/>
                <w:spacing w:val="-14"/>
              </w:rPr>
              <w:t xml:space="preserve"> в размере 15,00 рубле</w:t>
            </w:r>
            <w:r w:rsidR="00B03DFF" w:rsidRPr="0048138A">
              <w:rPr>
                <w:bCs/>
                <w:spacing w:val="-14"/>
              </w:rPr>
              <w:t>й за перевозку одного пассажира;</w:t>
            </w:r>
          </w:p>
          <w:p w:rsidR="00B03DFF" w:rsidRPr="0048138A" w:rsidRDefault="00B03DFF" w:rsidP="00D36DA0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</w:pPr>
            <w:r w:rsidRPr="0048138A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-</w:t>
            </w:r>
            <w:r w:rsidR="00877412" w:rsidRPr="0048138A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 от 20.04.2017 №111-ОД</w:t>
            </w:r>
            <w:r w:rsidRPr="0048138A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 </w:t>
            </w:r>
            <w:r w:rsidR="000827F9" w:rsidRPr="0048138A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>утвержден</w:t>
            </w:r>
            <w:r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</w:t>
            </w:r>
            <w:r w:rsidR="00877412"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предельн</w:t>
            </w:r>
            <w:r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ый</w:t>
            </w:r>
            <w:r w:rsidR="00877412"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максимальн</w:t>
            </w:r>
            <w:r w:rsidR="00C43EB5"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ый</w:t>
            </w:r>
            <w:r w:rsidR="00877412"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тариф на перевозки пассажиров и багажа морским транспортом общего пользования на внутригородских маршрутах города Севастополя для Государственного унитарного предприятия города Севастополя «Севастопольский морской порт»</w:t>
            </w:r>
            <w:r w:rsidR="00637AA7"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в размере                </w:t>
            </w:r>
            <w:r w:rsidR="00501797"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   20,0 рублей за одну поездку;</w:t>
            </w:r>
          </w:p>
          <w:p w:rsidR="00BA7822" w:rsidRPr="0048138A" w:rsidRDefault="00D36DA0" w:rsidP="00012F16">
            <w:pPr>
              <w:pStyle w:val="1"/>
              <w:shd w:val="clear" w:color="auto" w:fill="FFFFFF"/>
              <w:spacing w:before="0" w:after="0"/>
              <w:jc w:val="both"/>
            </w:pPr>
            <w:r w:rsidRPr="0048138A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lastRenderedPageBreak/>
              <w:t>-</w:t>
            </w:r>
            <w:r w:rsidR="0025398E" w:rsidRPr="0048138A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 от 04.05.2017 № 126-ОД</w:t>
            </w:r>
            <w:r w:rsidRPr="0048138A">
              <w:rPr>
                <w:rFonts w:ascii="Times New Roman" w:hAnsi="Times New Roman"/>
                <w:b w:val="0"/>
                <w:bCs w:val="0"/>
                <w:spacing w:val="-14"/>
                <w:sz w:val="24"/>
                <w:szCs w:val="24"/>
              </w:rPr>
              <w:t xml:space="preserve"> </w:t>
            </w:r>
            <w:r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«О </w:t>
            </w:r>
            <w:r w:rsidR="0025398E"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внесен</w:t>
            </w:r>
            <w:r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ии</w:t>
            </w:r>
            <w:r w:rsidR="0025398E"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изменений в Приказ Департамента городского хозяйства города Севастополя </w:t>
            </w:r>
            <w:r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                       </w:t>
            </w:r>
            <w:r w:rsidR="0025398E"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от 21.03.2017 № 65-ОД «Об установлении предельного максимального тарифа на перевозки пассажиров транспортом общего пользования на городских маршрутах города Севастополя для ГУП города Севастополя «Севэлектроавтотранс </w:t>
            </w:r>
            <w:r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                                                             </w:t>
            </w:r>
            <w:r w:rsidR="0025398E"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>им. А.С.Круподерова»</w:t>
            </w:r>
            <w:r w:rsidRPr="0048138A">
              <w:rPr>
                <w:rFonts w:ascii="Times New Roman" w:hAnsi="Times New Roman"/>
                <w:b w:val="0"/>
                <w:spacing w:val="-14"/>
                <w:sz w:val="24"/>
                <w:szCs w:val="24"/>
              </w:rPr>
              <w:t xml:space="preserve"> установлен тариф на перевозку пассажир наземным электрическим пассажирским транспортом общего пользования в размере 12,0 рублей.</w:t>
            </w:r>
          </w:p>
        </w:tc>
      </w:tr>
      <w:tr w:rsidR="00A64CB5" w:rsidRPr="00312159" w:rsidTr="00FA4C93">
        <w:tc>
          <w:tcPr>
            <w:tcW w:w="15877" w:type="dxa"/>
            <w:gridSpan w:val="7"/>
          </w:tcPr>
          <w:p w:rsidR="00A64CB5" w:rsidRPr="00E67478" w:rsidRDefault="00A64CB5" w:rsidP="007F64F0">
            <w:pPr>
              <w:ind w:right="-108"/>
              <w:jc w:val="center"/>
              <w:rPr>
                <w:b/>
                <w:i/>
                <w:spacing w:val="-14"/>
              </w:rPr>
            </w:pPr>
            <w:r w:rsidRPr="00E67478">
              <w:rPr>
                <w:b/>
                <w:i/>
                <w:spacing w:val="-14"/>
                <w:lang w:val="en-US"/>
              </w:rPr>
              <w:lastRenderedPageBreak/>
              <w:t>III</w:t>
            </w:r>
            <w:r w:rsidRPr="00E67478">
              <w:rPr>
                <w:b/>
                <w:i/>
                <w:spacing w:val="-14"/>
              </w:rPr>
              <w:t>. Обеспечение социальной стабильности</w:t>
            </w:r>
          </w:p>
        </w:tc>
      </w:tr>
      <w:tr w:rsidR="0050043D" w:rsidRPr="00312159" w:rsidTr="00FA4C93">
        <w:trPr>
          <w:trHeight w:val="284"/>
        </w:trPr>
        <w:tc>
          <w:tcPr>
            <w:tcW w:w="15877" w:type="dxa"/>
            <w:gridSpan w:val="7"/>
          </w:tcPr>
          <w:p w:rsidR="0050043D" w:rsidRPr="00E67478" w:rsidRDefault="0050043D" w:rsidP="007F64F0">
            <w:pPr>
              <w:tabs>
                <w:tab w:val="left" w:pos="7088"/>
              </w:tabs>
              <w:ind w:right="-108"/>
              <w:jc w:val="center"/>
              <w:rPr>
                <w:spacing w:val="-14"/>
              </w:rPr>
            </w:pPr>
            <w:r w:rsidRPr="00E67478">
              <w:rPr>
                <w:b/>
                <w:i/>
                <w:spacing w:val="-14"/>
              </w:rPr>
              <w:t>Содействие изменению структуры занятости</w:t>
            </w:r>
          </w:p>
        </w:tc>
      </w:tr>
      <w:tr w:rsidR="0050043D" w:rsidRPr="00312159" w:rsidTr="001B1C20">
        <w:trPr>
          <w:trHeight w:val="277"/>
        </w:trPr>
        <w:tc>
          <w:tcPr>
            <w:tcW w:w="548" w:type="dxa"/>
          </w:tcPr>
          <w:p w:rsidR="0050043D" w:rsidRPr="00CE7E0B" w:rsidRDefault="007212B8" w:rsidP="00370B30">
            <w:pPr>
              <w:jc w:val="both"/>
              <w:rPr>
                <w:spacing w:val="-14"/>
              </w:rPr>
            </w:pPr>
            <w:r w:rsidRPr="00CE7E0B">
              <w:rPr>
                <w:spacing w:val="-14"/>
              </w:rPr>
              <w:t>29</w:t>
            </w:r>
            <w:r w:rsidR="0050043D" w:rsidRPr="00CE7E0B">
              <w:rPr>
                <w:spacing w:val="-14"/>
              </w:rPr>
              <w:t>.</w:t>
            </w:r>
          </w:p>
        </w:tc>
        <w:tc>
          <w:tcPr>
            <w:tcW w:w="2359" w:type="dxa"/>
          </w:tcPr>
          <w:p w:rsidR="0050043D" w:rsidRPr="00CE7E0B" w:rsidRDefault="009E3E52" w:rsidP="003E6251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CE7E0B">
              <w:rPr>
                <w:spacing w:val="-14"/>
              </w:rPr>
              <w:t>Реализация мероприятий активной политики занятости населения, в том числе предоставление социальных выплат безработным гражданам</w:t>
            </w:r>
          </w:p>
        </w:tc>
        <w:tc>
          <w:tcPr>
            <w:tcW w:w="2354" w:type="dxa"/>
          </w:tcPr>
          <w:p w:rsidR="0050043D" w:rsidRPr="00CE7E0B" w:rsidRDefault="00654400" w:rsidP="00654400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CE7E0B">
              <w:rPr>
                <w:spacing w:val="-14"/>
              </w:rPr>
              <w:t>Постановление Пра-ви</w:t>
            </w:r>
            <w:r w:rsidR="0050043D" w:rsidRPr="00CE7E0B">
              <w:rPr>
                <w:spacing w:val="-14"/>
              </w:rPr>
              <w:t>тельства Севасто</w:t>
            </w:r>
            <w:r w:rsidRPr="00CE7E0B">
              <w:rPr>
                <w:spacing w:val="-14"/>
              </w:rPr>
              <w:t>-</w:t>
            </w:r>
            <w:r w:rsidR="0050043D" w:rsidRPr="00CE7E0B">
              <w:rPr>
                <w:spacing w:val="-14"/>
              </w:rPr>
              <w:t xml:space="preserve">поля </w:t>
            </w:r>
            <w:r w:rsidR="00C00074" w:rsidRPr="00CE7E0B">
              <w:rPr>
                <w:bCs/>
                <w:spacing w:val="-14"/>
              </w:rPr>
              <w:t xml:space="preserve">от </w:t>
            </w:r>
            <w:r w:rsidR="009E3E52" w:rsidRPr="00CE7E0B">
              <w:rPr>
                <w:bCs/>
                <w:spacing w:val="-14"/>
              </w:rPr>
              <w:t xml:space="preserve">03.11.2016 </w:t>
            </w:r>
            <w:r w:rsidRPr="00CE7E0B">
              <w:rPr>
                <w:bCs/>
                <w:spacing w:val="-14"/>
              </w:rPr>
              <w:t xml:space="preserve">                      </w:t>
            </w:r>
            <w:r w:rsidR="009E3E52" w:rsidRPr="00CE7E0B">
              <w:rPr>
                <w:bCs/>
                <w:spacing w:val="-14"/>
              </w:rPr>
              <w:t xml:space="preserve">№ 1027-ПП </w:t>
            </w:r>
            <w:r w:rsidR="006D61E4" w:rsidRPr="00CE7E0B">
              <w:rPr>
                <w:bCs/>
                <w:spacing w:val="-14"/>
              </w:rPr>
              <w:t xml:space="preserve">                         </w:t>
            </w:r>
            <w:r w:rsidR="009E3E52" w:rsidRPr="00CE7E0B">
              <w:rPr>
                <w:bCs/>
                <w:spacing w:val="-14"/>
              </w:rPr>
              <w:t>«Об утверждении государственной программы города Севастополя «</w:t>
            </w:r>
            <w:r w:rsidR="009E3E52" w:rsidRPr="00CE7E0B">
              <w:rPr>
                <w:bCs/>
                <w:spacing w:val="-14"/>
                <w:lang w:val="en-US"/>
              </w:rPr>
              <w:t>C</w:t>
            </w:r>
            <w:r w:rsidR="009E3E52" w:rsidRPr="00CE7E0B">
              <w:rPr>
                <w:bCs/>
                <w:spacing w:val="-14"/>
              </w:rPr>
              <w:t>оциальная защи</w:t>
            </w:r>
            <w:r w:rsidR="00FD7C77">
              <w:rPr>
                <w:bCs/>
                <w:spacing w:val="-14"/>
              </w:rPr>
              <w:t>-</w:t>
            </w:r>
            <w:r w:rsidR="009E3E52" w:rsidRPr="00CE7E0B">
              <w:rPr>
                <w:bCs/>
                <w:spacing w:val="-14"/>
              </w:rPr>
              <w:t>та, охрана труда и содействие заня</w:t>
            </w:r>
            <w:r w:rsidR="00FD7C77">
              <w:rPr>
                <w:bCs/>
                <w:spacing w:val="-14"/>
              </w:rPr>
              <w:t>-</w:t>
            </w:r>
            <w:r w:rsidR="009E3E52" w:rsidRPr="00CE7E0B">
              <w:rPr>
                <w:bCs/>
                <w:spacing w:val="-14"/>
              </w:rPr>
              <w:t>тости населения в городе Севастополе на 2017</w:t>
            </w:r>
            <w:r w:rsidR="00544C9B" w:rsidRPr="00CE7E0B">
              <w:rPr>
                <w:bCs/>
                <w:spacing w:val="-14"/>
              </w:rPr>
              <w:t>–</w:t>
            </w:r>
            <w:r w:rsidR="009E3E52" w:rsidRPr="00CE7E0B">
              <w:rPr>
                <w:bCs/>
                <w:spacing w:val="-14"/>
              </w:rPr>
              <w:t>2020</w:t>
            </w:r>
            <w:r w:rsidR="00A33962" w:rsidRPr="00CE7E0B">
              <w:rPr>
                <w:bCs/>
                <w:spacing w:val="-14"/>
              </w:rPr>
              <w:t xml:space="preserve"> </w:t>
            </w:r>
            <w:r w:rsidR="009E3E52" w:rsidRPr="00CE7E0B">
              <w:rPr>
                <w:bCs/>
                <w:spacing w:val="-14"/>
              </w:rPr>
              <w:t>годы»</w:t>
            </w:r>
          </w:p>
        </w:tc>
        <w:tc>
          <w:tcPr>
            <w:tcW w:w="1614" w:type="dxa"/>
          </w:tcPr>
          <w:p w:rsidR="0050043D" w:rsidRPr="00CE7E0B" w:rsidRDefault="00544C9B" w:rsidP="00F83D8F">
            <w:pPr>
              <w:jc w:val="center"/>
              <w:rPr>
                <w:spacing w:val="-14"/>
              </w:rPr>
            </w:pPr>
            <w:r w:rsidRPr="00CE7E0B">
              <w:rPr>
                <w:spacing w:val="-14"/>
              </w:rPr>
              <w:t>В</w:t>
            </w:r>
            <w:r w:rsidR="0050043D" w:rsidRPr="00CE7E0B">
              <w:rPr>
                <w:spacing w:val="-14"/>
              </w:rPr>
              <w:t xml:space="preserve"> течение 2017 года</w:t>
            </w:r>
          </w:p>
        </w:tc>
        <w:tc>
          <w:tcPr>
            <w:tcW w:w="1825" w:type="dxa"/>
          </w:tcPr>
          <w:p w:rsidR="0050043D" w:rsidRPr="00CE7E0B" w:rsidRDefault="0050043D" w:rsidP="00453D0B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CE7E0B">
              <w:rPr>
                <w:spacing w:val="-14"/>
              </w:rPr>
              <w:t>Департамент труда и социальной защиты населения города Севастополя</w:t>
            </w:r>
          </w:p>
          <w:p w:rsidR="0050043D" w:rsidRPr="00CE7E0B" w:rsidRDefault="0050043D" w:rsidP="00453D0B">
            <w:pPr>
              <w:tabs>
                <w:tab w:val="left" w:pos="7088"/>
              </w:tabs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1F1E88" w:rsidRPr="00AF30ED" w:rsidRDefault="00A25DEA" w:rsidP="00A672DB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AF30ED">
              <w:rPr>
                <w:spacing w:val="-14"/>
              </w:rPr>
              <w:t>по состоя</w:t>
            </w:r>
            <w:r w:rsidR="00987905" w:rsidRPr="00AF30ED">
              <w:rPr>
                <w:spacing w:val="-14"/>
              </w:rPr>
              <w:t>нию на 01.0</w:t>
            </w:r>
            <w:r w:rsidR="00AF30ED" w:rsidRPr="00AF30ED">
              <w:rPr>
                <w:spacing w:val="-14"/>
              </w:rPr>
              <w:t>8</w:t>
            </w:r>
            <w:r w:rsidR="001F1E88" w:rsidRPr="00AF30ED">
              <w:rPr>
                <w:spacing w:val="-14"/>
              </w:rPr>
              <w:t>.2017г.</w:t>
            </w:r>
          </w:p>
          <w:p w:rsidR="00A25DEA" w:rsidRPr="00AF30ED" w:rsidRDefault="00AF30ED" w:rsidP="00A25DEA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AF30ED">
              <w:rPr>
                <w:spacing w:val="-14"/>
              </w:rPr>
              <w:t>18,3</w:t>
            </w:r>
            <w:r w:rsidR="00987905" w:rsidRPr="00AF30ED">
              <w:rPr>
                <w:spacing w:val="-14"/>
                <w:vertAlign w:val="superscript"/>
              </w:rPr>
              <w:t>1</w:t>
            </w:r>
            <w:r w:rsidR="001F1E88" w:rsidRPr="00AF30ED">
              <w:rPr>
                <w:spacing w:val="-14"/>
                <w:vertAlign w:val="superscript"/>
              </w:rPr>
              <w:t>)</w:t>
            </w:r>
            <w:r w:rsidR="003715DB" w:rsidRPr="00AF30ED">
              <w:rPr>
                <w:spacing w:val="-14"/>
              </w:rPr>
              <w:t>,</w:t>
            </w:r>
          </w:p>
          <w:p w:rsidR="003715DB" w:rsidRPr="00AF30ED" w:rsidRDefault="003715DB" w:rsidP="00A672DB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AF30ED">
              <w:rPr>
                <w:spacing w:val="-14"/>
              </w:rPr>
              <w:t>в том числе:</w:t>
            </w:r>
            <w:r w:rsidR="0050043D" w:rsidRPr="00AF30ED">
              <w:rPr>
                <w:spacing w:val="-14"/>
              </w:rPr>
              <w:t xml:space="preserve"> </w:t>
            </w:r>
          </w:p>
          <w:p w:rsidR="00A25DEA" w:rsidRPr="00AF30ED" w:rsidRDefault="001F1E88" w:rsidP="00A672DB">
            <w:pPr>
              <w:tabs>
                <w:tab w:val="left" w:pos="7088"/>
              </w:tabs>
              <w:jc w:val="both"/>
              <w:rPr>
                <w:b/>
                <w:spacing w:val="-14"/>
              </w:rPr>
            </w:pPr>
            <w:r w:rsidRPr="00AF30ED">
              <w:rPr>
                <w:b/>
                <w:spacing w:val="-14"/>
              </w:rPr>
              <w:t>-</w:t>
            </w:r>
            <w:r w:rsidR="00A25DEA" w:rsidRPr="00AF30ED">
              <w:rPr>
                <w:b/>
                <w:spacing w:val="-14"/>
              </w:rPr>
              <w:t xml:space="preserve"> </w:t>
            </w:r>
            <w:r w:rsidR="00AF30ED" w:rsidRPr="00AF30ED">
              <w:rPr>
                <w:spacing w:val="-14"/>
              </w:rPr>
              <w:t>10,0</w:t>
            </w:r>
            <w:r w:rsidR="00987905" w:rsidRPr="00AF30ED">
              <w:rPr>
                <w:spacing w:val="-14"/>
                <w:vertAlign w:val="superscript"/>
              </w:rPr>
              <w:t>1</w:t>
            </w:r>
            <w:r w:rsidRPr="00AF30ED">
              <w:rPr>
                <w:spacing w:val="-14"/>
                <w:vertAlign w:val="superscript"/>
              </w:rPr>
              <w:t>)</w:t>
            </w:r>
            <w:r w:rsidR="003715DB" w:rsidRPr="00AF30ED">
              <w:rPr>
                <w:b/>
                <w:spacing w:val="-14"/>
              </w:rPr>
              <w:t xml:space="preserve"> </w:t>
            </w:r>
          </w:p>
          <w:p w:rsidR="003715DB" w:rsidRPr="00AF30ED" w:rsidRDefault="00A25DEA" w:rsidP="00A672DB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AF30ED">
              <w:rPr>
                <w:spacing w:val="-14"/>
              </w:rPr>
              <w:t>(</w:t>
            </w:r>
            <w:r w:rsidR="00DC5C6B" w:rsidRPr="00AF30ED">
              <w:rPr>
                <w:spacing w:val="-14"/>
              </w:rPr>
              <w:t xml:space="preserve">средства </w:t>
            </w:r>
            <w:r w:rsidR="00200840" w:rsidRPr="00AF30ED">
              <w:rPr>
                <w:spacing w:val="-14"/>
              </w:rPr>
              <w:t>федеральн</w:t>
            </w:r>
            <w:r w:rsidR="00DC5C6B" w:rsidRPr="00AF30ED">
              <w:rPr>
                <w:spacing w:val="-14"/>
              </w:rPr>
              <w:t>ого</w:t>
            </w:r>
            <w:r w:rsidR="00200840" w:rsidRPr="00AF30ED">
              <w:rPr>
                <w:spacing w:val="-14"/>
              </w:rPr>
              <w:t xml:space="preserve"> бюджета)</w:t>
            </w:r>
          </w:p>
          <w:p w:rsidR="00A25DEA" w:rsidRPr="00AF30ED" w:rsidRDefault="001F1E88" w:rsidP="00A25DEA">
            <w:pPr>
              <w:tabs>
                <w:tab w:val="left" w:pos="7088"/>
              </w:tabs>
              <w:jc w:val="both"/>
              <w:rPr>
                <w:b/>
                <w:spacing w:val="-14"/>
              </w:rPr>
            </w:pPr>
            <w:r w:rsidRPr="00AF30ED">
              <w:rPr>
                <w:b/>
                <w:spacing w:val="-14"/>
              </w:rPr>
              <w:t>-</w:t>
            </w:r>
            <w:r w:rsidR="00A25DEA" w:rsidRPr="00AF30ED">
              <w:rPr>
                <w:b/>
                <w:spacing w:val="-14"/>
              </w:rPr>
              <w:t xml:space="preserve"> </w:t>
            </w:r>
            <w:r w:rsidR="00AF30ED" w:rsidRPr="00AF30ED">
              <w:rPr>
                <w:spacing w:val="-14"/>
              </w:rPr>
              <w:t>8,3</w:t>
            </w:r>
            <w:r w:rsidR="00987905" w:rsidRPr="00AF30ED">
              <w:rPr>
                <w:spacing w:val="-14"/>
                <w:vertAlign w:val="superscript"/>
              </w:rPr>
              <w:t>1</w:t>
            </w:r>
            <w:r w:rsidRPr="00AF30ED">
              <w:rPr>
                <w:spacing w:val="-14"/>
                <w:vertAlign w:val="superscript"/>
              </w:rPr>
              <w:t>)</w:t>
            </w:r>
            <w:r w:rsidR="003715DB" w:rsidRPr="00AF30ED">
              <w:rPr>
                <w:b/>
                <w:spacing w:val="-14"/>
              </w:rPr>
              <w:t xml:space="preserve"> </w:t>
            </w:r>
          </w:p>
          <w:p w:rsidR="0050043D" w:rsidRPr="00C27BB8" w:rsidRDefault="0050043D" w:rsidP="00A25DEA">
            <w:pPr>
              <w:tabs>
                <w:tab w:val="left" w:pos="7088"/>
              </w:tabs>
              <w:jc w:val="both"/>
              <w:rPr>
                <w:color w:val="FF0000"/>
                <w:spacing w:val="-14"/>
              </w:rPr>
            </w:pPr>
            <w:r w:rsidRPr="00AF30ED">
              <w:rPr>
                <w:spacing w:val="-14"/>
              </w:rPr>
              <w:t>(</w:t>
            </w:r>
            <w:r w:rsidR="00DC5C6B" w:rsidRPr="00AF30ED">
              <w:rPr>
                <w:spacing w:val="-14"/>
              </w:rPr>
              <w:t xml:space="preserve">средства </w:t>
            </w:r>
            <w:r w:rsidRPr="00AF30ED">
              <w:rPr>
                <w:spacing w:val="-14"/>
              </w:rPr>
              <w:t>бюджет</w:t>
            </w:r>
            <w:r w:rsidR="00DC5C6B" w:rsidRPr="00AF30ED">
              <w:rPr>
                <w:spacing w:val="-14"/>
              </w:rPr>
              <w:t>а</w:t>
            </w:r>
            <w:r w:rsidRPr="00AF30ED">
              <w:rPr>
                <w:spacing w:val="-14"/>
              </w:rPr>
              <w:t xml:space="preserve"> г</w:t>
            </w:r>
            <w:r w:rsidR="00A25DEA" w:rsidRPr="00AF30ED">
              <w:rPr>
                <w:spacing w:val="-14"/>
              </w:rPr>
              <w:t>.</w:t>
            </w:r>
            <w:r w:rsidRPr="00AF30ED">
              <w:rPr>
                <w:spacing w:val="-14"/>
              </w:rPr>
              <w:t>С</w:t>
            </w:r>
            <w:r w:rsidR="00A25DEA" w:rsidRPr="00AF30ED">
              <w:rPr>
                <w:spacing w:val="-14"/>
              </w:rPr>
              <w:t>е</w:t>
            </w:r>
            <w:r w:rsidRPr="00AF30ED">
              <w:rPr>
                <w:spacing w:val="-14"/>
              </w:rPr>
              <w:t>вастополя)</w:t>
            </w:r>
          </w:p>
        </w:tc>
        <w:tc>
          <w:tcPr>
            <w:tcW w:w="4787" w:type="dxa"/>
          </w:tcPr>
          <w:p w:rsidR="000E7CD8" w:rsidRPr="009043C8" w:rsidRDefault="00654400" w:rsidP="000E7CD8">
            <w:pPr>
              <w:jc w:val="both"/>
              <w:rPr>
                <w:spacing w:val="-14"/>
              </w:rPr>
            </w:pPr>
            <w:r w:rsidRPr="009043C8">
              <w:rPr>
                <w:spacing w:val="-14"/>
              </w:rPr>
              <w:t>В январе</w:t>
            </w:r>
            <w:r w:rsidR="001F1E88" w:rsidRPr="009043C8">
              <w:rPr>
                <w:spacing w:val="-14"/>
              </w:rPr>
              <w:t xml:space="preserve"> </w:t>
            </w:r>
            <w:r w:rsidRPr="009043C8">
              <w:rPr>
                <w:spacing w:val="-14"/>
              </w:rPr>
              <w:t xml:space="preserve">- </w:t>
            </w:r>
            <w:r w:rsidR="009043C8" w:rsidRPr="009043C8">
              <w:rPr>
                <w:spacing w:val="-14"/>
              </w:rPr>
              <w:t>августе</w:t>
            </w:r>
            <w:r w:rsidRPr="009043C8">
              <w:rPr>
                <w:spacing w:val="-14"/>
              </w:rPr>
              <w:t xml:space="preserve"> 2017 г.</w:t>
            </w:r>
            <w:r w:rsidR="00613DE8">
              <w:rPr>
                <w:spacing w:val="-14"/>
              </w:rPr>
              <w:t xml:space="preserve"> (оперативные данные)</w:t>
            </w:r>
            <w:r w:rsidRPr="009043C8">
              <w:rPr>
                <w:spacing w:val="-14"/>
              </w:rPr>
              <w:t xml:space="preserve"> в ГКУ «Центр занятости населения Севастополя» (далее – ГКУ ЦЗН)  с целью содействия в поиске подходящей работы обратилось </w:t>
            </w:r>
            <w:r w:rsidR="009043C8" w:rsidRPr="009043C8">
              <w:rPr>
                <w:spacing w:val="-14"/>
              </w:rPr>
              <w:t>2248</w:t>
            </w:r>
            <w:r w:rsidRPr="009043C8">
              <w:rPr>
                <w:spacing w:val="-14"/>
              </w:rPr>
              <w:t xml:space="preserve"> человек</w:t>
            </w:r>
            <w:r w:rsidR="000E7CD8" w:rsidRPr="009043C8">
              <w:rPr>
                <w:spacing w:val="-14"/>
              </w:rPr>
              <w:t xml:space="preserve"> (в январе-</w:t>
            </w:r>
            <w:r w:rsidR="009043C8" w:rsidRPr="009043C8">
              <w:rPr>
                <w:spacing w:val="-14"/>
              </w:rPr>
              <w:t>августе</w:t>
            </w:r>
            <w:r w:rsidR="000E7CD8" w:rsidRPr="009043C8">
              <w:rPr>
                <w:spacing w:val="-14"/>
              </w:rPr>
              <w:t xml:space="preserve"> 2016 г. – </w:t>
            </w:r>
            <w:r w:rsidR="009043C8" w:rsidRPr="009043C8">
              <w:rPr>
                <w:spacing w:val="-14"/>
              </w:rPr>
              <w:t>1983</w:t>
            </w:r>
            <w:r w:rsidR="000E7CD8" w:rsidRPr="009043C8">
              <w:rPr>
                <w:spacing w:val="-14"/>
              </w:rPr>
              <w:t xml:space="preserve"> человек</w:t>
            </w:r>
            <w:r w:rsidR="009B16F9" w:rsidRPr="009043C8">
              <w:rPr>
                <w:spacing w:val="-14"/>
              </w:rPr>
              <w:t>а</w:t>
            </w:r>
            <w:r w:rsidR="000E7CD8" w:rsidRPr="009043C8">
              <w:rPr>
                <w:spacing w:val="-14"/>
              </w:rPr>
              <w:t>).</w:t>
            </w:r>
          </w:p>
          <w:p w:rsidR="009B16F9" w:rsidRPr="009043C8" w:rsidRDefault="000D0742" w:rsidP="009B16F9">
            <w:pPr>
              <w:jc w:val="both"/>
              <w:rPr>
                <w:spacing w:val="-14"/>
              </w:rPr>
            </w:pPr>
            <w:r w:rsidRPr="009043C8">
              <w:rPr>
                <w:spacing w:val="-14"/>
              </w:rPr>
              <w:t>Признан</w:t>
            </w:r>
            <w:r w:rsidR="00955E16" w:rsidRPr="009043C8">
              <w:rPr>
                <w:spacing w:val="-14"/>
              </w:rPr>
              <w:t>ы</w:t>
            </w:r>
            <w:r w:rsidR="00654400" w:rsidRPr="009043C8">
              <w:rPr>
                <w:spacing w:val="-14"/>
              </w:rPr>
              <w:t xml:space="preserve"> в установленном порядке безработным </w:t>
            </w:r>
            <w:r w:rsidR="009043C8" w:rsidRPr="009043C8">
              <w:rPr>
                <w:spacing w:val="-14"/>
              </w:rPr>
              <w:t>801</w:t>
            </w:r>
            <w:r w:rsidR="00654400" w:rsidRPr="009043C8">
              <w:rPr>
                <w:spacing w:val="-14"/>
              </w:rPr>
              <w:t xml:space="preserve"> человек</w:t>
            </w:r>
            <w:r w:rsidR="009B16F9" w:rsidRPr="009043C8">
              <w:rPr>
                <w:spacing w:val="-14"/>
              </w:rPr>
              <w:t xml:space="preserve"> </w:t>
            </w:r>
            <w:r w:rsidR="00C81C39" w:rsidRPr="00C81C39">
              <w:rPr>
                <w:spacing w:val="-14"/>
              </w:rPr>
              <w:t xml:space="preserve">                </w:t>
            </w:r>
            <w:r w:rsidR="009B16F9" w:rsidRPr="009043C8">
              <w:rPr>
                <w:spacing w:val="-14"/>
              </w:rPr>
              <w:t>(в январе-</w:t>
            </w:r>
            <w:r w:rsidR="009043C8" w:rsidRPr="009043C8">
              <w:rPr>
                <w:spacing w:val="-14"/>
              </w:rPr>
              <w:t>августе</w:t>
            </w:r>
            <w:r w:rsidR="009B16F9" w:rsidRPr="009043C8">
              <w:rPr>
                <w:spacing w:val="-14"/>
              </w:rPr>
              <w:t xml:space="preserve"> 2016 г. – </w:t>
            </w:r>
            <w:r w:rsidR="009043C8" w:rsidRPr="009043C8">
              <w:rPr>
                <w:spacing w:val="-14"/>
              </w:rPr>
              <w:t>736</w:t>
            </w:r>
            <w:r w:rsidR="004B7DF1">
              <w:rPr>
                <w:spacing w:val="-14"/>
              </w:rPr>
              <w:t xml:space="preserve"> </w:t>
            </w:r>
            <w:r w:rsidR="009B16F9" w:rsidRPr="009043C8">
              <w:rPr>
                <w:spacing w:val="-14"/>
              </w:rPr>
              <w:t>человек).</w:t>
            </w:r>
          </w:p>
          <w:p w:rsidR="00654400" w:rsidRPr="009043C8" w:rsidRDefault="005970A9" w:rsidP="00654400">
            <w:pPr>
              <w:jc w:val="both"/>
              <w:rPr>
                <w:spacing w:val="-14"/>
              </w:rPr>
            </w:pPr>
            <w:r w:rsidRPr="009043C8">
              <w:rPr>
                <w:spacing w:val="-14"/>
              </w:rPr>
              <w:t>П</w:t>
            </w:r>
            <w:r w:rsidR="00654400" w:rsidRPr="009043C8">
              <w:rPr>
                <w:spacing w:val="-14"/>
              </w:rPr>
              <w:t>ри содействии органов службы занятости:</w:t>
            </w:r>
          </w:p>
          <w:p w:rsidR="00654400" w:rsidRPr="009043C8" w:rsidRDefault="00654400" w:rsidP="00654400">
            <w:pPr>
              <w:jc w:val="both"/>
              <w:rPr>
                <w:spacing w:val="-14"/>
                <w:shd w:val="clear" w:color="auto" w:fill="FFFFFF"/>
              </w:rPr>
            </w:pPr>
            <w:r w:rsidRPr="009043C8">
              <w:rPr>
                <w:spacing w:val="-14"/>
              </w:rPr>
              <w:t xml:space="preserve">- трудоустроено </w:t>
            </w:r>
            <w:r w:rsidR="009043C8" w:rsidRPr="009043C8">
              <w:rPr>
                <w:spacing w:val="-14"/>
              </w:rPr>
              <w:t>1009</w:t>
            </w:r>
            <w:r w:rsidRPr="009043C8">
              <w:rPr>
                <w:spacing w:val="-14"/>
              </w:rPr>
              <w:t xml:space="preserve"> граждан</w:t>
            </w:r>
            <w:r w:rsidR="005970A9" w:rsidRPr="009043C8">
              <w:rPr>
                <w:spacing w:val="-14"/>
              </w:rPr>
              <w:t>.</w:t>
            </w:r>
            <w:r w:rsidRPr="009043C8">
              <w:rPr>
                <w:spacing w:val="-14"/>
              </w:rPr>
              <w:t xml:space="preserve"> </w:t>
            </w:r>
            <w:r w:rsidR="005970A9" w:rsidRPr="009043C8">
              <w:rPr>
                <w:spacing w:val="-14"/>
              </w:rPr>
              <w:t>У</w:t>
            </w:r>
            <w:r w:rsidRPr="009043C8">
              <w:rPr>
                <w:spacing w:val="-14"/>
                <w:shd w:val="clear" w:color="auto" w:fill="FFFFFF"/>
              </w:rPr>
              <w:t xml:space="preserve">ровень трудоустройства составил </w:t>
            </w:r>
            <w:r w:rsidR="009043C8" w:rsidRPr="009043C8">
              <w:rPr>
                <w:spacing w:val="-14"/>
                <w:shd w:val="clear" w:color="auto" w:fill="FFFFFF"/>
              </w:rPr>
              <w:t>44,9</w:t>
            </w:r>
            <w:r w:rsidR="001F1E88" w:rsidRPr="009043C8">
              <w:rPr>
                <w:spacing w:val="-14"/>
                <w:shd w:val="clear" w:color="auto" w:fill="FFFFFF"/>
              </w:rPr>
              <w:t xml:space="preserve"> </w:t>
            </w:r>
            <w:r w:rsidRPr="009043C8">
              <w:rPr>
                <w:spacing w:val="-14"/>
                <w:shd w:val="clear" w:color="auto" w:fill="FFFFFF"/>
              </w:rPr>
              <w:t>%</w:t>
            </w:r>
            <w:r w:rsidR="00BB18E6" w:rsidRPr="009043C8">
              <w:rPr>
                <w:spacing w:val="-14"/>
                <w:shd w:val="clear" w:color="auto" w:fill="FFFFFF"/>
              </w:rPr>
              <w:t xml:space="preserve"> </w:t>
            </w:r>
            <w:r w:rsidRPr="009043C8">
              <w:rPr>
                <w:spacing w:val="-14"/>
                <w:shd w:val="clear" w:color="auto" w:fill="FFFFFF"/>
              </w:rPr>
              <w:t xml:space="preserve"> против </w:t>
            </w:r>
            <w:r w:rsidR="00BB18E6" w:rsidRPr="009043C8">
              <w:rPr>
                <w:spacing w:val="-14"/>
                <w:shd w:val="clear" w:color="auto" w:fill="FFFFFF"/>
              </w:rPr>
              <w:t>38,</w:t>
            </w:r>
            <w:r w:rsidR="009043C8" w:rsidRPr="009043C8">
              <w:rPr>
                <w:spacing w:val="-14"/>
                <w:shd w:val="clear" w:color="auto" w:fill="FFFFFF"/>
              </w:rPr>
              <w:t>8</w:t>
            </w:r>
            <w:r w:rsidRPr="009043C8">
              <w:rPr>
                <w:spacing w:val="-14"/>
                <w:shd w:val="clear" w:color="auto" w:fill="FFFFFF"/>
              </w:rPr>
              <w:t xml:space="preserve">% </w:t>
            </w:r>
            <w:r w:rsidR="001F1E88" w:rsidRPr="009043C8">
              <w:rPr>
                <w:spacing w:val="-14"/>
                <w:shd w:val="clear" w:color="auto" w:fill="FFFFFF"/>
              </w:rPr>
              <w:t xml:space="preserve"> </w:t>
            </w:r>
            <w:r w:rsidRPr="009043C8">
              <w:rPr>
                <w:spacing w:val="-14"/>
                <w:shd w:val="clear" w:color="auto" w:fill="FFFFFF"/>
              </w:rPr>
              <w:t>за аналогичный период 2016 г</w:t>
            </w:r>
            <w:r w:rsidR="001F1E88" w:rsidRPr="009043C8">
              <w:rPr>
                <w:spacing w:val="-14"/>
                <w:shd w:val="clear" w:color="auto" w:fill="FFFFFF"/>
              </w:rPr>
              <w:t>ода</w:t>
            </w:r>
            <w:r w:rsidRPr="009043C8">
              <w:rPr>
                <w:spacing w:val="-14"/>
                <w:shd w:val="clear" w:color="auto" w:fill="FFFFFF"/>
              </w:rPr>
              <w:t xml:space="preserve">; </w:t>
            </w:r>
          </w:p>
          <w:p w:rsidR="005970A9" w:rsidRPr="00AF30ED" w:rsidRDefault="005970A9" w:rsidP="00654400">
            <w:pPr>
              <w:jc w:val="both"/>
              <w:rPr>
                <w:spacing w:val="-14"/>
                <w:shd w:val="clear" w:color="auto" w:fill="FFFFFF"/>
              </w:rPr>
            </w:pPr>
            <w:r w:rsidRPr="00AF30ED">
              <w:rPr>
                <w:spacing w:val="-14"/>
              </w:rPr>
              <w:t xml:space="preserve">- организовано временное трудоустройство </w:t>
            </w:r>
            <w:r w:rsidR="00BB18E6" w:rsidRPr="00AF30ED">
              <w:rPr>
                <w:spacing w:val="-14"/>
              </w:rPr>
              <w:t>1</w:t>
            </w:r>
            <w:r w:rsidR="00AF30ED" w:rsidRPr="00AF30ED">
              <w:rPr>
                <w:spacing w:val="-14"/>
              </w:rPr>
              <w:t>98</w:t>
            </w:r>
            <w:r w:rsidRPr="00AF30ED">
              <w:rPr>
                <w:spacing w:val="-14"/>
              </w:rPr>
              <w:t xml:space="preserve"> </w:t>
            </w:r>
            <w:r w:rsidR="000B569D" w:rsidRPr="00AF30ED">
              <w:rPr>
                <w:spacing w:val="-14"/>
              </w:rPr>
              <w:t>несовер-шеннолетних граждан</w:t>
            </w:r>
            <w:r w:rsidRPr="00AF30ED">
              <w:rPr>
                <w:spacing w:val="-14"/>
              </w:rPr>
              <w:t xml:space="preserve"> в свободное от учебы время и </w:t>
            </w:r>
            <w:r w:rsidR="000B569D" w:rsidRPr="00AF30ED">
              <w:rPr>
                <w:spacing w:val="-14"/>
              </w:rPr>
              <w:t xml:space="preserve">                                     1</w:t>
            </w:r>
            <w:r w:rsidR="00AF30ED" w:rsidRPr="00AF30ED">
              <w:rPr>
                <w:spacing w:val="-14"/>
              </w:rPr>
              <w:t>2</w:t>
            </w:r>
            <w:r w:rsidR="004C704A" w:rsidRPr="00AF30ED">
              <w:rPr>
                <w:spacing w:val="-14"/>
              </w:rPr>
              <w:t xml:space="preserve"> </w:t>
            </w:r>
            <w:r w:rsidRPr="00AF30ED">
              <w:rPr>
                <w:spacing w:val="-14"/>
              </w:rPr>
              <w:t>безработных граждан, испытывающих трудности в поиске работы;</w:t>
            </w:r>
          </w:p>
          <w:p w:rsidR="00654400" w:rsidRPr="00AF30ED" w:rsidRDefault="00654400" w:rsidP="00654400">
            <w:pPr>
              <w:jc w:val="both"/>
              <w:rPr>
                <w:spacing w:val="-14"/>
              </w:rPr>
            </w:pPr>
            <w:r w:rsidRPr="00AF30ED">
              <w:rPr>
                <w:spacing w:val="-14"/>
                <w:shd w:val="clear" w:color="auto" w:fill="FFFFFF"/>
              </w:rPr>
              <w:t xml:space="preserve">- </w:t>
            </w:r>
            <w:r w:rsidR="00AF30ED" w:rsidRPr="00AF30ED">
              <w:rPr>
                <w:spacing w:val="-14"/>
              </w:rPr>
              <w:t xml:space="preserve">104 </w:t>
            </w:r>
            <w:r w:rsidR="00FE1EC1" w:rsidRPr="00AF30ED">
              <w:rPr>
                <w:spacing w:val="-14"/>
              </w:rPr>
              <w:t>безработных граждан</w:t>
            </w:r>
            <w:r w:rsidRPr="00AF30ED">
              <w:rPr>
                <w:spacing w:val="-14"/>
              </w:rPr>
              <w:t xml:space="preserve"> приступили к оплачиваемым общественным работам;</w:t>
            </w:r>
          </w:p>
          <w:p w:rsidR="00654400" w:rsidRPr="00AF30ED" w:rsidRDefault="00654400" w:rsidP="00654400">
            <w:pPr>
              <w:jc w:val="both"/>
              <w:rPr>
                <w:spacing w:val="-14"/>
              </w:rPr>
            </w:pPr>
            <w:r w:rsidRPr="00AF30ED">
              <w:rPr>
                <w:spacing w:val="-14"/>
                <w:shd w:val="clear" w:color="auto" w:fill="FFFFFF"/>
              </w:rPr>
              <w:lastRenderedPageBreak/>
              <w:t>-</w:t>
            </w:r>
            <w:r w:rsidR="004F5C3A" w:rsidRPr="00AF30ED">
              <w:rPr>
                <w:spacing w:val="-14"/>
                <w:shd w:val="clear" w:color="auto" w:fill="FFFFFF"/>
              </w:rPr>
              <w:t xml:space="preserve"> </w:t>
            </w:r>
            <w:r w:rsidR="00BB18E6" w:rsidRPr="00AF30ED">
              <w:rPr>
                <w:spacing w:val="-14"/>
                <w:shd w:val="clear" w:color="auto" w:fill="FFFFFF"/>
              </w:rPr>
              <w:t>54</w:t>
            </w:r>
            <w:r w:rsidR="00A876AA" w:rsidRPr="00AF30ED">
              <w:rPr>
                <w:spacing w:val="-14"/>
                <w:shd w:val="clear" w:color="auto" w:fill="FFFFFF"/>
              </w:rPr>
              <w:t xml:space="preserve"> безработных граждан</w:t>
            </w:r>
            <w:r w:rsidRPr="00AF30ED">
              <w:rPr>
                <w:spacing w:val="-14"/>
                <w:shd w:val="clear" w:color="auto" w:fill="FFFFFF"/>
              </w:rPr>
              <w:t xml:space="preserve"> </w:t>
            </w:r>
            <w:r w:rsidR="001F1E88" w:rsidRPr="00AF30ED">
              <w:rPr>
                <w:spacing w:val="-14"/>
                <w:shd w:val="clear" w:color="auto" w:fill="FFFFFF"/>
              </w:rPr>
              <w:t xml:space="preserve">зарегистрировали </w:t>
            </w:r>
            <w:r w:rsidR="005970A9" w:rsidRPr="00AF30ED">
              <w:rPr>
                <w:spacing w:val="-14"/>
              </w:rPr>
              <w:t>предпринима</w:t>
            </w:r>
            <w:r w:rsidR="004F5C3A" w:rsidRPr="00AF30ED">
              <w:rPr>
                <w:spacing w:val="-14"/>
              </w:rPr>
              <w:t>-</w:t>
            </w:r>
            <w:r w:rsidR="005970A9" w:rsidRPr="00AF30ED">
              <w:rPr>
                <w:spacing w:val="-14"/>
              </w:rPr>
              <w:t>тельскую деятельность</w:t>
            </w:r>
            <w:r w:rsidR="001F1E88" w:rsidRPr="00AF30ED">
              <w:rPr>
                <w:spacing w:val="-14"/>
              </w:rPr>
              <w:t>, получив на организацию самозанятости финансовую помощь из бюджета города</w:t>
            </w:r>
            <w:r w:rsidRPr="00AF30ED">
              <w:rPr>
                <w:spacing w:val="-14"/>
              </w:rPr>
              <w:t>;</w:t>
            </w:r>
          </w:p>
          <w:p w:rsidR="004C704A" w:rsidRPr="00AF30ED" w:rsidRDefault="004C704A" w:rsidP="00654400">
            <w:pPr>
              <w:jc w:val="both"/>
              <w:rPr>
                <w:spacing w:val="-14"/>
              </w:rPr>
            </w:pPr>
            <w:r w:rsidRPr="00AF30ED">
              <w:rPr>
                <w:spacing w:val="-14"/>
              </w:rPr>
              <w:t xml:space="preserve">- </w:t>
            </w:r>
            <w:r w:rsidR="00FE1EC1" w:rsidRPr="00AF30ED">
              <w:rPr>
                <w:spacing w:val="-14"/>
              </w:rPr>
              <w:t>один</w:t>
            </w:r>
            <w:r w:rsidRPr="00AF30ED">
              <w:rPr>
                <w:spacing w:val="-14"/>
              </w:rPr>
              <w:t xml:space="preserve"> безработный гражданин воспользовался услугой по переезду, переселению в другую местность для трудоустройства</w:t>
            </w:r>
            <w:r w:rsidR="006060D6" w:rsidRPr="00AF30ED">
              <w:rPr>
                <w:spacing w:val="-14"/>
              </w:rPr>
              <w:t>;</w:t>
            </w:r>
          </w:p>
          <w:p w:rsidR="006060D6" w:rsidRPr="00AF30ED" w:rsidRDefault="006060D6" w:rsidP="00654400">
            <w:pPr>
              <w:jc w:val="both"/>
              <w:rPr>
                <w:spacing w:val="-14"/>
              </w:rPr>
            </w:pPr>
            <w:r w:rsidRPr="007745CC">
              <w:rPr>
                <w:spacing w:val="-14"/>
              </w:rPr>
              <w:t xml:space="preserve">- </w:t>
            </w:r>
            <w:r w:rsidR="00BB18E6" w:rsidRPr="007745CC">
              <w:rPr>
                <w:spacing w:val="-14"/>
              </w:rPr>
              <w:t>9</w:t>
            </w:r>
            <w:r w:rsidRPr="007745CC">
              <w:rPr>
                <w:spacing w:val="-14"/>
              </w:rPr>
              <w:t xml:space="preserve"> незанятых граждан трудоустроены на созданные индивидуальными</w:t>
            </w:r>
            <w:r w:rsidRPr="00AF30ED">
              <w:rPr>
                <w:spacing w:val="-14"/>
              </w:rPr>
              <w:t xml:space="preserve"> предпринимателями  дополнительные рабочие места, затраты на создание которых компенсируются из бюджета</w:t>
            </w:r>
            <w:r w:rsidR="004F5C3A" w:rsidRPr="00AF30ED">
              <w:rPr>
                <w:spacing w:val="-14"/>
              </w:rPr>
              <w:t xml:space="preserve"> города;</w:t>
            </w:r>
            <w:r w:rsidRPr="00AF30ED">
              <w:rPr>
                <w:spacing w:val="-14"/>
              </w:rPr>
              <w:t xml:space="preserve">  </w:t>
            </w:r>
          </w:p>
          <w:p w:rsidR="004C10CE" w:rsidRPr="00AF30ED" w:rsidRDefault="00654400" w:rsidP="004C10CE">
            <w:pPr>
              <w:tabs>
                <w:tab w:val="left" w:pos="720"/>
              </w:tabs>
              <w:jc w:val="both"/>
              <w:rPr>
                <w:spacing w:val="-14"/>
              </w:rPr>
            </w:pPr>
            <w:r w:rsidRPr="00AF30ED">
              <w:rPr>
                <w:spacing w:val="-14"/>
              </w:rPr>
              <w:t xml:space="preserve">- </w:t>
            </w:r>
            <w:r w:rsidR="00A876AA" w:rsidRPr="00AF30ED">
              <w:rPr>
                <w:spacing w:val="-14"/>
              </w:rPr>
              <w:t xml:space="preserve">безработным </w:t>
            </w:r>
            <w:r w:rsidRPr="00AF30ED">
              <w:rPr>
                <w:spacing w:val="-14"/>
              </w:rPr>
              <w:t xml:space="preserve">гражданам оказано </w:t>
            </w:r>
            <w:r w:rsidR="00AF30ED" w:rsidRPr="00AF30ED">
              <w:rPr>
                <w:spacing w:val="-14"/>
              </w:rPr>
              <w:t>1629</w:t>
            </w:r>
            <w:r w:rsidR="00477D3D" w:rsidRPr="00AF30ED">
              <w:rPr>
                <w:spacing w:val="-14"/>
              </w:rPr>
              <w:t xml:space="preserve"> </w:t>
            </w:r>
            <w:r w:rsidRPr="00AF30ED">
              <w:rPr>
                <w:spacing w:val="-14"/>
              </w:rPr>
              <w:t xml:space="preserve">услуг по профессиональной ориентации, </w:t>
            </w:r>
            <w:r w:rsidR="000B569D" w:rsidRPr="00AF30ED">
              <w:rPr>
                <w:spacing w:val="-14"/>
              </w:rPr>
              <w:t>2</w:t>
            </w:r>
            <w:r w:rsidR="00AF30ED" w:rsidRPr="00AF30ED">
              <w:rPr>
                <w:spacing w:val="-14"/>
              </w:rPr>
              <w:t>95</w:t>
            </w:r>
            <w:r w:rsidRPr="00AF30ED">
              <w:rPr>
                <w:spacing w:val="-14"/>
                <w:shd w:val="clear" w:color="auto" w:fill="FFFFFF"/>
              </w:rPr>
              <w:t xml:space="preserve"> услуг </w:t>
            </w:r>
            <w:r w:rsidR="004C10CE" w:rsidRPr="00AF30ED">
              <w:rPr>
                <w:spacing w:val="-14"/>
                <w:shd w:val="clear" w:color="auto" w:fill="FFFFFF"/>
              </w:rPr>
              <w:t xml:space="preserve">- </w:t>
            </w:r>
            <w:r w:rsidRPr="00AF30ED">
              <w:rPr>
                <w:spacing w:val="-14"/>
                <w:shd w:val="clear" w:color="auto" w:fill="FFFFFF"/>
              </w:rPr>
              <w:t xml:space="preserve">по психологической поддержке, </w:t>
            </w:r>
            <w:r w:rsidR="00BB18E6" w:rsidRPr="00AF30ED">
              <w:rPr>
                <w:spacing w:val="-14"/>
                <w:shd w:val="clear" w:color="auto" w:fill="FFFFFF"/>
              </w:rPr>
              <w:t>3</w:t>
            </w:r>
            <w:r w:rsidR="00AF30ED" w:rsidRPr="00AF30ED">
              <w:rPr>
                <w:spacing w:val="-14"/>
                <w:shd w:val="clear" w:color="auto" w:fill="FFFFFF"/>
              </w:rPr>
              <w:t>28</w:t>
            </w:r>
            <w:r w:rsidR="004C10CE" w:rsidRPr="00AF30ED">
              <w:rPr>
                <w:spacing w:val="-14"/>
                <w:shd w:val="clear" w:color="auto" w:fill="FFFFFF"/>
              </w:rPr>
              <w:t xml:space="preserve"> </w:t>
            </w:r>
            <w:r w:rsidRPr="00AF30ED">
              <w:rPr>
                <w:spacing w:val="-14"/>
                <w:shd w:val="clear" w:color="auto" w:fill="FFFFFF"/>
              </w:rPr>
              <w:t xml:space="preserve">услуг </w:t>
            </w:r>
            <w:r w:rsidR="004C10CE" w:rsidRPr="00AF30ED">
              <w:rPr>
                <w:spacing w:val="-14"/>
                <w:shd w:val="clear" w:color="auto" w:fill="FFFFFF"/>
              </w:rPr>
              <w:t xml:space="preserve">- </w:t>
            </w:r>
            <w:r w:rsidRPr="00AF30ED">
              <w:rPr>
                <w:spacing w:val="-14"/>
                <w:shd w:val="clear" w:color="auto" w:fill="FFFFFF"/>
              </w:rPr>
              <w:t>по социальной адаптации безработных граждан;</w:t>
            </w:r>
          </w:p>
          <w:p w:rsidR="004C10CE" w:rsidRPr="00AF30ED" w:rsidRDefault="004C10CE" w:rsidP="004C10CE">
            <w:pPr>
              <w:tabs>
                <w:tab w:val="left" w:pos="720"/>
              </w:tabs>
              <w:jc w:val="both"/>
              <w:rPr>
                <w:spacing w:val="-14"/>
              </w:rPr>
            </w:pPr>
            <w:r w:rsidRPr="00AF30ED">
              <w:rPr>
                <w:spacing w:val="-14"/>
              </w:rPr>
              <w:t>-</w:t>
            </w:r>
            <w:r w:rsidRPr="00AF30ED">
              <w:rPr>
                <w:spacing w:val="-14"/>
                <w:shd w:val="clear" w:color="auto" w:fill="FFFFFF"/>
              </w:rPr>
              <w:t xml:space="preserve"> </w:t>
            </w:r>
            <w:r w:rsidR="00AF30ED" w:rsidRPr="00AF30ED">
              <w:rPr>
                <w:spacing w:val="-14"/>
                <w:shd w:val="clear" w:color="auto" w:fill="FFFFFF"/>
              </w:rPr>
              <w:t>213</w:t>
            </w:r>
            <w:r w:rsidR="00213D4A" w:rsidRPr="00AF30ED">
              <w:rPr>
                <w:spacing w:val="-14"/>
                <w:shd w:val="clear" w:color="auto" w:fill="FFFFFF"/>
              </w:rPr>
              <w:t xml:space="preserve"> </w:t>
            </w:r>
            <w:r w:rsidR="00A876AA" w:rsidRPr="00AF30ED">
              <w:rPr>
                <w:spacing w:val="-14"/>
                <w:shd w:val="clear" w:color="auto" w:fill="FFFFFF"/>
              </w:rPr>
              <w:t>граждан</w:t>
            </w:r>
            <w:r w:rsidR="00213D4A" w:rsidRPr="00AF30ED">
              <w:rPr>
                <w:spacing w:val="-14"/>
                <w:shd w:val="clear" w:color="auto" w:fill="FFFFFF"/>
              </w:rPr>
              <w:t>ин</w:t>
            </w:r>
            <w:r w:rsidR="00A876AA" w:rsidRPr="00AF30ED">
              <w:rPr>
                <w:spacing w:val="-14"/>
                <w:shd w:val="clear" w:color="auto" w:fill="FFFFFF"/>
              </w:rPr>
              <w:t xml:space="preserve"> </w:t>
            </w:r>
            <w:r w:rsidRPr="00AF30ED">
              <w:rPr>
                <w:spacing w:val="-14"/>
                <w:shd w:val="clear" w:color="auto" w:fill="FFFFFF"/>
              </w:rPr>
              <w:t>прошли курс профессионального обучения, из них</w:t>
            </w:r>
            <w:r w:rsidR="00477D3D" w:rsidRPr="00AF30ED">
              <w:rPr>
                <w:spacing w:val="-14"/>
                <w:shd w:val="clear" w:color="auto" w:fill="FFFFFF"/>
              </w:rPr>
              <w:t>:</w:t>
            </w:r>
            <w:r w:rsidR="00A876AA" w:rsidRPr="00AF30ED">
              <w:rPr>
                <w:spacing w:val="-14"/>
                <w:shd w:val="clear" w:color="auto" w:fill="FFFFFF"/>
              </w:rPr>
              <w:t xml:space="preserve"> </w:t>
            </w:r>
            <w:r w:rsidR="00EE736C" w:rsidRPr="00AF30ED">
              <w:rPr>
                <w:spacing w:val="-14"/>
              </w:rPr>
              <w:t>1</w:t>
            </w:r>
            <w:r w:rsidR="00AF30ED" w:rsidRPr="00AF30ED">
              <w:rPr>
                <w:spacing w:val="-14"/>
              </w:rPr>
              <w:t>85</w:t>
            </w:r>
            <w:r w:rsidRPr="00AF30ED">
              <w:rPr>
                <w:spacing w:val="-14"/>
              </w:rPr>
              <w:t xml:space="preserve"> человек (</w:t>
            </w:r>
            <w:r w:rsidR="00AF30ED" w:rsidRPr="00AF30ED">
              <w:rPr>
                <w:spacing w:val="-14"/>
              </w:rPr>
              <w:t>86,9</w:t>
            </w:r>
            <w:r w:rsidRPr="00AF30ED">
              <w:rPr>
                <w:spacing w:val="-14"/>
              </w:rPr>
              <w:t>%) – безработные</w:t>
            </w:r>
            <w:r w:rsidR="00EE736C" w:rsidRPr="00AF30ED">
              <w:rPr>
                <w:spacing w:val="-14"/>
              </w:rPr>
              <w:t>; 12</w:t>
            </w:r>
            <w:r w:rsidRPr="00AF30ED">
              <w:rPr>
                <w:spacing w:val="-14"/>
              </w:rPr>
              <w:t xml:space="preserve"> женщин (</w:t>
            </w:r>
            <w:r w:rsidR="00AF30ED" w:rsidRPr="00AF30ED">
              <w:rPr>
                <w:spacing w:val="-14"/>
              </w:rPr>
              <w:t>5,6</w:t>
            </w:r>
            <w:r w:rsidRPr="00AF30ED">
              <w:rPr>
                <w:spacing w:val="-14"/>
              </w:rPr>
              <w:t>%), находящиеся в отпуске по уходу за ребенком до достижения им возраста трех лет</w:t>
            </w:r>
            <w:r w:rsidR="00477D3D" w:rsidRPr="00AF30ED">
              <w:rPr>
                <w:spacing w:val="-14"/>
              </w:rPr>
              <w:t xml:space="preserve">, </w:t>
            </w:r>
            <w:r w:rsidR="00AF30ED" w:rsidRPr="00AF30ED">
              <w:rPr>
                <w:spacing w:val="-14"/>
              </w:rPr>
              <w:t>16</w:t>
            </w:r>
            <w:r w:rsidR="00477D3D" w:rsidRPr="00AF30ED">
              <w:rPr>
                <w:spacing w:val="-14"/>
              </w:rPr>
              <w:t xml:space="preserve"> пенсионер</w:t>
            </w:r>
            <w:r w:rsidR="00AF30ED" w:rsidRPr="00AF30ED">
              <w:rPr>
                <w:spacing w:val="-14"/>
              </w:rPr>
              <w:t>ов (7,5%)</w:t>
            </w:r>
            <w:r w:rsidR="00477D3D" w:rsidRPr="00AF30ED">
              <w:rPr>
                <w:spacing w:val="-14"/>
              </w:rPr>
              <w:t>, стремящи</w:t>
            </w:r>
            <w:r w:rsidR="00AF30ED" w:rsidRPr="00AF30ED">
              <w:rPr>
                <w:spacing w:val="-14"/>
              </w:rPr>
              <w:t>х</w:t>
            </w:r>
            <w:r w:rsidR="00477D3D" w:rsidRPr="00AF30ED">
              <w:rPr>
                <w:spacing w:val="-14"/>
              </w:rPr>
              <w:t>ся возобновить трудовую деятельность</w:t>
            </w:r>
            <w:r w:rsidR="00A876AA" w:rsidRPr="00AF30ED">
              <w:rPr>
                <w:spacing w:val="-14"/>
              </w:rPr>
              <w:t>;</w:t>
            </w:r>
          </w:p>
          <w:p w:rsidR="0050043D" w:rsidRPr="00AF30ED" w:rsidRDefault="00654400" w:rsidP="004C10CE">
            <w:pPr>
              <w:tabs>
                <w:tab w:val="left" w:pos="720"/>
              </w:tabs>
              <w:jc w:val="both"/>
              <w:rPr>
                <w:spacing w:val="-14"/>
                <w:shd w:val="clear" w:color="auto" w:fill="FFFFFF"/>
              </w:rPr>
            </w:pPr>
            <w:r w:rsidRPr="00AF30ED">
              <w:rPr>
                <w:spacing w:val="-14"/>
                <w:shd w:val="clear" w:color="auto" w:fill="FFFFFF"/>
              </w:rPr>
              <w:t>- соци</w:t>
            </w:r>
            <w:r w:rsidR="001F1E88" w:rsidRPr="00AF30ED">
              <w:rPr>
                <w:spacing w:val="-14"/>
                <w:shd w:val="clear" w:color="auto" w:fill="FFFFFF"/>
              </w:rPr>
              <w:t>альные выплаты в виде</w:t>
            </w:r>
            <w:r w:rsidRPr="00AF30ED">
              <w:rPr>
                <w:spacing w:val="-14"/>
                <w:shd w:val="clear" w:color="auto" w:fill="FFFFFF"/>
              </w:rPr>
              <w:t xml:space="preserve"> пособия по безработице </w:t>
            </w:r>
            <w:r w:rsidR="001F1E88" w:rsidRPr="00AF30ED">
              <w:rPr>
                <w:spacing w:val="-14"/>
                <w:shd w:val="clear" w:color="auto" w:fill="FFFFFF"/>
              </w:rPr>
              <w:t>назначены</w:t>
            </w:r>
            <w:r w:rsidRPr="00AF30ED">
              <w:rPr>
                <w:spacing w:val="-14"/>
                <w:shd w:val="clear" w:color="auto" w:fill="FFFFFF"/>
              </w:rPr>
              <w:t xml:space="preserve"> </w:t>
            </w:r>
            <w:r w:rsidR="00AF30ED" w:rsidRPr="00AF30ED">
              <w:rPr>
                <w:spacing w:val="-14"/>
                <w:shd w:val="clear" w:color="auto" w:fill="FFFFFF"/>
              </w:rPr>
              <w:t xml:space="preserve">801 </w:t>
            </w:r>
            <w:r w:rsidRPr="00AF30ED">
              <w:rPr>
                <w:spacing w:val="-14"/>
                <w:shd w:val="clear" w:color="auto" w:fill="FFFFFF"/>
              </w:rPr>
              <w:t>безработн</w:t>
            </w:r>
            <w:r w:rsidR="00AF30ED" w:rsidRPr="00AF30ED">
              <w:rPr>
                <w:spacing w:val="-14"/>
                <w:shd w:val="clear" w:color="auto" w:fill="FFFFFF"/>
              </w:rPr>
              <w:t>о</w:t>
            </w:r>
            <w:r w:rsidRPr="00AF30ED">
              <w:rPr>
                <w:spacing w:val="-14"/>
                <w:shd w:val="clear" w:color="auto" w:fill="FFFFFF"/>
              </w:rPr>
              <w:t>м</w:t>
            </w:r>
            <w:r w:rsidR="00AF30ED" w:rsidRPr="00AF30ED">
              <w:rPr>
                <w:spacing w:val="-14"/>
                <w:shd w:val="clear" w:color="auto" w:fill="FFFFFF"/>
              </w:rPr>
              <w:t>у</w:t>
            </w:r>
            <w:r w:rsidR="00477D3D" w:rsidRPr="00AF30ED">
              <w:rPr>
                <w:spacing w:val="-14"/>
                <w:shd w:val="clear" w:color="auto" w:fill="FFFFFF"/>
              </w:rPr>
              <w:t>;</w:t>
            </w:r>
          </w:p>
          <w:p w:rsidR="004C10CE" w:rsidRPr="00AF30ED" w:rsidRDefault="004C10CE" w:rsidP="00AF30ED">
            <w:pPr>
              <w:jc w:val="both"/>
              <w:rPr>
                <w:spacing w:val="-14"/>
              </w:rPr>
            </w:pPr>
            <w:r w:rsidRPr="00AF30ED">
              <w:rPr>
                <w:spacing w:val="-14"/>
                <w:shd w:val="clear" w:color="auto" w:fill="FFFFFF"/>
              </w:rPr>
              <w:t xml:space="preserve">- с </w:t>
            </w:r>
            <w:r w:rsidR="00AF30ED" w:rsidRPr="00AF30ED">
              <w:rPr>
                <w:spacing w:val="-14"/>
                <w:shd w:val="clear" w:color="auto" w:fill="FFFFFF"/>
              </w:rPr>
              <w:t>8</w:t>
            </w:r>
            <w:r w:rsidRPr="00AF30ED">
              <w:rPr>
                <w:spacing w:val="-14"/>
                <w:shd w:val="clear" w:color="auto" w:fill="FFFFFF"/>
              </w:rPr>
              <w:t xml:space="preserve"> работодателями (ГУП города Севастополя «Водоканал», ООО «Сатера», ООО «Севриэлт»</w:t>
            </w:r>
            <w:r w:rsidR="00477D3D" w:rsidRPr="00AF30ED">
              <w:rPr>
                <w:spacing w:val="-14"/>
                <w:shd w:val="clear" w:color="auto" w:fill="FFFFFF"/>
              </w:rPr>
              <w:t>, ООО «Фортуна»,                             ООО «Цифровые технологии»</w:t>
            </w:r>
            <w:r w:rsidR="00EE736C" w:rsidRPr="00AF30ED">
              <w:rPr>
                <w:spacing w:val="-14"/>
                <w:shd w:val="clear" w:color="auto" w:fill="FFFFFF"/>
              </w:rPr>
              <w:t>, ООО «Стиль Камня-Юг»</w:t>
            </w:r>
            <w:r w:rsidR="00213D4A" w:rsidRPr="00AF30ED">
              <w:rPr>
                <w:spacing w:val="-14"/>
                <w:shd w:val="clear" w:color="auto" w:fill="FFFFFF"/>
              </w:rPr>
              <w:t xml:space="preserve">, </w:t>
            </w:r>
            <w:r w:rsidR="00E70D34" w:rsidRPr="00AF30ED">
              <w:rPr>
                <w:spacing w:val="-14"/>
                <w:shd w:val="clear" w:color="auto" w:fill="FFFFFF"/>
              </w:rPr>
              <w:t xml:space="preserve">                 </w:t>
            </w:r>
            <w:r w:rsidR="00213D4A" w:rsidRPr="00AF30ED">
              <w:rPr>
                <w:spacing w:val="-14"/>
                <w:shd w:val="clear" w:color="auto" w:fill="FFFFFF"/>
              </w:rPr>
              <w:t>ООО «Севастопольский центр права»</w:t>
            </w:r>
            <w:r w:rsidR="00AF30ED" w:rsidRPr="00AF30ED">
              <w:rPr>
                <w:spacing w:val="-14"/>
                <w:shd w:val="clear" w:color="auto" w:fill="FFFFFF"/>
              </w:rPr>
              <w:t xml:space="preserve">, </w:t>
            </w:r>
            <w:r w:rsidR="00AF30ED" w:rsidRPr="00AF30ED">
              <w:rPr>
                <w:spacing w:val="-8"/>
                <w:shd w:val="clear" w:color="auto" w:fill="FFFFFF"/>
              </w:rPr>
              <w:t>ООО «Цифровые технологии»</w:t>
            </w:r>
            <w:r w:rsidRPr="00AF30ED">
              <w:rPr>
                <w:spacing w:val="-8"/>
                <w:shd w:val="clear" w:color="auto" w:fill="FFFFFF"/>
              </w:rPr>
              <w:t>)</w:t>
            </w:r>
            <w:r w:rsidR="00AF30ED" w:rsidRPr="00AF30ED">
              <w:rPr>
                <w:spacing w:val="-8"/>
                <w:shd w:val="clear" w:color="auto" w:fill="FFFFFF"/>
              </w:rPr>
              <w:t xml:space="preserve"> </w:t>
            </w:r>
            <w:r w:rsidRPr="00AF30ED">
              <w:rPr>
                <w:spacing w:val="-8"/>
                <w:shd w:val="clear" w:color="auto" w:fill="FFFFFF"/>
              </w:rPr>
              <w:t xml:space="preserve"> з</w:t>
            </w:r>
            <w:r w:rsidRPr="00AF30ED">
              <w:rPr>
                <w:spacing w:val="-14"/>
                <w:shd w:val="clear" w:color="auto" w:fill="FFFFFF"/>
              </w:rPr>
              <w:t xml:space="preserve">аключены договоры </w:t>
            </w:r>
            <w:r w:rsidRPr="00AF30ED">
              <w:rPr>
                <w:spacing w:val="-14"/>
              </w:rPr>
              <w:t xml:space="preserve">о предоставлении </w:t>
            </w:r>
            <w:r w:rsidRPr="00AF30ED">
              <w:rPr>
                <w:spacing w:val="-14"/>
                <w:shd w:val="clear" w:color="auto" w:fill="FFFFFF"/>
              </w:rPr>
              <w:t xml:space="preserve">субсидий в общем размере </w:t>
            </w:r>
            <w:r w:rsidR="00AF30ED" w:rsidRPr="00AF30ED">
              <w:rPr>
                <w:spacing w:val="-14"/>
                <w:shd w:val="clear" w:color="auto" w:fill="FFFFFF"/>
              </w:rPr>
              <w:t>598,3</w:t>
            </w:r>
            <w:r w:rsidRPr="00AF30ED">
              <w:rPr>
                <w:spacing w:val="-14"/>
                <w:shd w:val="clear" w:color="auto" w:fill="FFFFFF"/>
              </w:rPr>
              <w:t xml:space="preserve"> тыс. руб. для возмещения затрат на оборудование </w:t>
            </w:r>
            <w:r w:rsidRPr="00AF30ED">
              <w:rPr>
                <w:spacing w:val="-14"/>
                <w:shd w:val="clear" w:color="auto" w:fill="FFFFFF"/>
              </w:rPr>
              <w:lastRenderedPageBreak/>
              <w:t xml:space="preserve">(оснащение) </w:t>
            </w:r>
            <w:r w:rsidR="00AF30ED" w:rsidRPr="00AF30ED">
              <w:rPr>
                <w:spacing w:val="-14"/>
                <w:shd w:val="clear" w:color="auto" w:fill="FFFFFF"/>
              </w:rPr>
              <w:t>8</w:t>
            </w:r>
            <w:r w:rsidRPr="00AF30ED">
              <w:rPr>
                <w:spacing w:val="-14"/>
                <w:shd w:val="clear" w:color="auto" w:fill="FFFFFF"/>
              </w:rPr>
              <w:t xml:space="preserve"> рабочих мест для трудоустройства инвалидов</w:t>
            </w:r>
            <w:r w:rsidRPr="00AF30ED">
              <w:rPr>
                <w:spacing w:val="-14"/>
              </w:rPr>
              <w:t xml:space="preserve"> </w:t>
            </w:r>
            <w:r w:rsidRPr="00AF30ED">
              <w:rPr>
                <w:spacing w:val="-14"/>
                <w:shd w:val="clear" w:color="auto" w:fill="FFFFFF"/>
              </w:rPr>
              <w:t xml:space="preserve">по профессиям (специальностям): бухгалтер, </w:t>
            </w:r>
            <w:r w:rsidRPr="00AF30ED">
              <w:rPr>
                <w:spacing w:val="-14"/>
              </w:rPr>
              <w:t>оператор электронно</w:t>
            </w:r>
            <w:r w:rsidR="00E70D34" w:rsidRPr="00AF30ED">
              <w:rPr>
                <w:spacing w:val="-14"/>
              </w:rPr>
              <w:t xml:space="preserve"> </w:t>
            </w:r>
            <w:r w:rsidRPr="00AF30ED">
              <w:rPr>
                <w:spacing w:val="-14"/>
              </w:rPr>
              <w:t>-</w:t>
            </w:r>
            <w:r w:rsidR="00E70D34" w:rsidRPr="00AF30ED">
              <w:rPr>
                <w:spacing w:val="-14"/>
              </w:rPr>
              <w:t xml:space="preserve"> </w:t>
            </w:r>
            <w:r w:rsidRPr="00AF30ED">
              <w:rPr>
                <w:spacing w:val="-14"/>
              </w:rPr>
              <w:t>вычислительных и вычислительных машин, оператор электронного набора и верстки</w:t>
            </w:r>
            <w:r w:rsidR="00477D3D" w:rsidRPr="00AF30ED">
              <w:rPr>
                <w:spacing w:val="-14"/>
              </w:rPr>
              <w:t>, инженер-конструктор, кадастровый инженер</w:t>
            </w:r>
            <w:r w:rsidR="00EE736C" w:rsidRPr="00AF30ED">
              <w:rPr>
                <w:spacing w:val="-14"/>
              </w:rPr>
              <w:t>, менеджер</w:t>
            </w:r>
            <w:r w:rsidR="00213D4A" w:rsidRPr="00AF30ED">
              <w:rPr>
                <w:spacing w:val="-14"/>
              </w:rPr>
              <w:t>, продавец непродовольственных товаров</w:t>
            </w:r>
            <w:r w:rsidR="00213D4A" w:rsidRPr="00AF30ED">
              <w:t>.</w:t>
            </w:r>
          </w:p>
        </w:tc>
      </w:tr>
      <w:tr w:rsidR="00576188" w:rsidRPr="00312159" w:rsidTr="001B1C20">
        <w:trPr>
          <w:trHeight w:val="563"/>
        </w:trPr>
        <w:tc>
          <w:tcPr>
            <w:tcW w:w="548" w:type="dxa"/>
          </w:tcPr>
          <w:p w:rsidR="00576188" w:rsidRPr="00DE2CD1" w:rsidRDefault="00576188" w:rsidP="00370B30">
            <w:pPr>
              <w:jc w:val="both"/>
              <w:rPr>
                <w:spacing w:val="-14"/>
              </w:rPr>
            </w:pPr>
            <w:r w:rsidRPr="00DE2CD1">
              <w:rPr>
                <w:spacing w:val="-14"/>
              </w:rPr>
              <w:lastRenderedPageBreak/>
              <w:t>30.</w:t>
            </w:r>
          </w:p>
        </w:tc>
        <w:tc>
          <w:tcPr>
            <w:tcW w:w="2359" w:type="dxa"/>
          </w:tcPr>
          <w:p w:rsidR="00576188" w:rsidRPr="00DE2CD1" w:rsidRDefault="00576188" w:rsidP="00F55C5E">
            <w:pPr>
              <w:tabs>
                <w:tab w:val="left" w:pos="7088"/>
              </w:tabs>
              <w:snapToGrid w:val="0"/>
              <w:jc w:val="both"/>
              <w:rPr>
                <w:spacing w:val="-14"/>
              </w:rPr>
            </w:pPr>
            <w:r w:rsidRPr="00DE2CD1">
              <w:rPr>
                <w:spacing w:val="-14"/>
              </w:rPr>
              <w:t>Достижение коли</w:t>
            </w:r>
            <w:r w:rsidR="00541709" w:rsidRPr="00DE2CD1">
              <w:rPr>
                <w:spacing w:val="-14"/>
              </w:rPr>
              <w:t>-</w:t>
            </w:r>
            <w:r w:rsidRPr="00DE2CD1">
              <w:rPr>
                <w:spacing w:val="-14"/>
              </w:rPr>
              <w:t>чественных показателей по снижению нефор</w:t>
            </w:r>
            <w:r w:rsidR="00541709" w:rsidRPr="00DE2CD1">
              <w:rPr>
                <w:spacing w:val="-14"/>
              </w:rPr>
              <w:t>-</w:t>
            </w:r>
            <w:r w:rsidRPr="00DE2CD1">
              <w:rPr>
                <w:spacing w:val="-14"/>
              </w:rPr>
              <w:t>мальной занятости по приоритетным направ</w:t>
            </w:r>
            <w:r w:rsidR="00541709" w:rsidRPr="00DE2CD1">
              <w:rPr>
                <w:spacing w:val="-14"/>
              </w:rPr>
              <w:t>-</w:t>
            </w:r>
            <w:r w:rsidRPr="00DE2CD1">
              <w:rPr>
                <w:spacing w:val="-14"/>
              </w:rPr>
              <w:t>лениям работы</w:t>
            </w:r>
          </w:p>
        </w:tc>
        <w:tc>
          <w:tcPr>
            <w:tcW w:w="2354" w:type="dxa"/>
          </w:tcPr>
          <w:p w:rsidR="00576188" w:rsidRPr="00DE2CD1" w:rsidRDefault="00576188" w:rsidP="00F55C5E">
            <w:pPr>
              <w:autoSpaceDE w:val="0"/>
              <w:snapToGrid w:val="0"/>
              <w:jc w:val="both"/>
              <w:rPr>
                <w:spacing w:val="-14"/>
              </w:rPr>
            </w:pPr>
            <w:r w:rsidRPr="00DE2CD1">
              <w:rPr>
                <w:spacing w:val="-14"/>
              </w:rPr>
              <w:t xml:space="preserve">Соглашение </w:t>
            </w:r>
            <w:r w:rsidR="00DE2CD1">
              <w:rPr>
                <w:spacing w:val="-14"/>
              </w:rPr>
              <w:t xml:space="preserve">                       </w:t>
            </w:r>
            <w:r w:rsidRPr="00DE2CD1">
              <w:rPr>
                <w:spacing w:val="-14"/>
              </w:rPr>
              <w:t xml:space="preserve">от 30.12.2015 № Л4/2016 </w:t>
            </w:r>
            <w:r w:rsidR="00162BAA" w:rsidRPr="00DE2CD1">
              <w:rPr>
                <w:spacing w:val="-14"/>
              </w:rPr>
              <w:t>между Феде</w:t>
            </w:r>
            <w:r w:rsidRPr="00DE2CD1">
              <w:rPr>
                <w:spacing w:val="-14"/>
              </w:rPr>
              <w:t>ральной службой по труду и занятости РФ и Пр</w:t>
            </w:r>
            <w:r w:rsidR="000A5FEB" w:rsidRPr="00DE2CD1">
              <w:rPr>
                <w:spacing w:val="-14"/>
              </w:rPr>
              <w:t>авительством Сева</w:t>
            </w:r>
            <w:r w:rsidRPr="00DE2CD1">
              <w:rPr>
                <w:spacing w:val="-14"/>
              </w:rPr>
              <w:t>стополя о реализации мер, направленных на снижение нефор</w:t>
            </w:r>
            <w:r w:rsidR="000A5FEB" w:rsidRPr="00DE2CD1">
              <w:rPr>
                <w:spacing w:val="-14"/>
              </w:rPr>
              <w:t>-</w:t>
            </w:r>
            <w:r w:rsidRPr="00DE2CD1">
              <w:rPr>
                <w:spacing w:val="-14"/>
              </w:rPr>
              <w:t>мальной занятости в субъектах Российс</w:t>
            </w:r>
            <w:r w:rsidR="000A5FEB" w:rsidRPr="00DE2CD1">
              <w:rPr>
                <w:spacing w:val="-14"/>
              </w:rPr>
              <w:t>-</w:t>
            </w:r>
            <w:r w:rsidRPr="00DE2CD1">
              <w:rPr>
                <w:spacing w:val="-14"/>
              </w:rPr>
              <w:t>кой Федерации;</w:t>
            </w:r>
          </w:p>
          <w:p w:rsidR="00576188" w:rsidRPr="00DE2CD1" w:rsidRDefault="00576188" w:rsidP="00D979B8">
            <w:pPr>
              <w:tabs>
                <w:tab w:val="left" w:pos="7088"/>
              </w:tabs>
              <w:autoSpaceDE w:val="0"/>
              <w:snapToGrid w:val="0"/>
              <w:jc w:val="both"/>
              <w:rPr>
                <w:spacing w:val="-14"/>
              </w:rPr>
            </w:pPr>
            <w:r w:rsidRPr="00DE2CD1">
              <w:rPr>
                <w:spacing w:val="-14"/>
              </w:rPr>
              <w:t xml:space="preserve">отдельное поручение Губернатора города Севастополя </w:t>
            </w:r>
            <w:r w:rsidR="00DE2CD1">
              <w:rPr>
                <w:spacing w:val="-14"/>
              </w:rPr>
              <w:t xml:space="preserve">                        </w:t>
            </w:r>
            <w:r w:rsidRPr="00DE2CD1">
              <w:rPr>
                <w:spacing w:val="-14"/>
              </w:rPr>
              <w:t>от 25.01.2017 № 13</w:t>
            </w:r>
          </w:p>
        </w:tc>
        <w:tc>
          <w:tcPr>
            <w:tcW w:w="1614" w:type="dxa"/>
          </w:tcPr>
          <w:p w:rsidR="00576188" w:rsidRPr="00DE2CD1" w:rsidRDefault="00576188" w:rsidP="00F55C5E">
            <w:pPr>
              <w:pStyle w:val="ConsPlusNormal"/>
              <w:jc w:val="center"/>
              <w:rPr>
                <w:rFonts w:eastAsia="Calibri"/>
                <w:spacing w:val="-14"/>
                <w:lang w:eastAsia="ar-SA"/>
              </w:rPr>
            </w:pPr>
            <w:r w:rsidRPr="00DE2CD1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DE2CD1" w:rsidRDefault="00576188" w:rsidP="00181CD6">
            <w:pPr>
              <w:tabs>
                <w:tab w:val="left" w:pos="7088"/>
              </w:tabs>
              <w:jc w:val="center"/>
              <w:rPr>
                <w:spacing w:val="-14"/>
                <w:sz w:val="22"/>
                <w:szCs w:val="22"/>
              </w:rPr>
            </w:pPr>
            <w:r w:rsidRPr="00DE2CD1">
              <w:rPr>
                <w:spacing w:val="-14"/>
                <w:sz w:val="22"/>
                <w:szCs w:val="22"/>
              </w:rPr>
              <w:t>Департамент труда и социальной защиты населения города Севастополя,</w:t>
            </w:r>
          </w:p>
          <w:p w:rsidR="00576188" w:rsidRPr="00DE2CD1" w:rsidRDefault="00576188" w:rsidP="00F55C5E">
            <w:pPr>
              <w:tabs>
                <w:tab w:val="left" w:pos="7088"/>
              </w:tabs>
              <w:snapToGrid w:val="0"/>
              <w:jc w:val="center"/>
              <w:rPr>
                <w:spacing w:val="-14"/>
                <w:sz w:val="22"/>
                <w:szCs w:val="22"/>
              </w:rPr>
            </w:pPr>
            <w:r w:rsidRPr="00DE2CD1">
              <w:rPr>
                <w:spacing w:val="-14"/>
                <w:sz w:val="22"/>
                <w:szCs w:val="22"/>
              </w:rPr>
              <w:t>Департамент капитального строительства города Севастополя,</w:t>
            </w:r>
          </w:p>
          <w:p w:rsidR="00576188" w:rsidRPr="00DE2CD1" w:rsidRDefault="00576188" w:rsidP="00F55C5E">
            <w:pPr>
              <w:tabs>
                <w:tab w:val="left" w:pos="7088"/>
              </w:tabs>
              <w:snapToGrid w:val="0"/>
              <w:jc w:val="center"/>
              <w:rPr>
                <w:spacing w:val="-14"/>
                <w:sz w:val="22"/>
                <w:szCs w:val="22"/>
              </w:rPr>
            </w:pPr>
            <w:r w:rsidRPr="00DE2CD1">
              <w:rPr>
                <w:spacing w:val="-14"/>
                <w:sz w:val="22"/>
                <w:szCs w:val="22"/>
              </w:rPr>
              <w:t>Департамент транспорта и дорожно-транспортной инфраструктуры города Севастополя,</w:t>
            </w:r>
          </w:p>
          <w:p w:rsidR="00576188" w:rsidRPr="00DE2CD1" w:rsidRDefault="00576188" w:rsidP="00F55C5E">
            <w:pPr>
              <w:tabs>
                <w:tab w:val="left" w:pos="7088"/>
              </w:tabs>
              <w:snapToGrid w:val="0"/>
              <w:jc w:val="center"/>
              <w:rPr>
                <w:spacing w:val="-14"/>
                <w:sz w:val="22"/>
                <w:szCs w:val="22"/>
              </w:rPr>
            </w:pPr>
            <w:r w:rsidRPr="00DE2CD1">
              <w:rPr>
                <w:spacing w:val="-14"/>
                <w:sz w:val="22"/>
                <w:szCs w:val="22"/>
              </w:rPr>
              <w:t>Департамент сельского хозяйства города Севастополя,</w:t>
            </w:r>
          </w:p>
          <w:p w:rsidR="00576188" w:rsidRPr="00DE2CD1" w:rsidRDefault="00576188" w:rsidP="00F55C5E">
            <w:pPr>
              <w:tabs>
                <w:tab w:val="left" w:pos="7088"/>
              </w:tabs>
              <w:snapToGrid w:val="0"/>
              <w:jc w:val="center"/>
              <w:rPr>
                <w:spacing w:val="-14"/>
                <w:sz w:val="22"/>
                <w:szCs w:val="22"/>
              </w:rPr>
            </w:pPr>
            <w:r w:rsidRPr="00DE2CD1">
              <w:rPr>
                <w:spacing w:val="-14"/>
                <w:sz w:val="22"/>
                <w:szCs w:val="22"/>
              </w:rPr>
              <w:t>Департамент приоритетных проектов развития города Севастополя,</w:t>
            </w:r>
          </w:p>
          <w:p w:rsidR="00576188" w:rsidRPr="00DE2CD1" w:rsidRDefault="00576188" w:rsidP="00F55C5E">
            <w:pPr>
              <w:tabs>
                <w:tab w:val="left" w:pos="7088"/>
              </w:tabs>
              <w:snapToGrid w:val="0"/>
              <w:jc w:val="center"/>
              <w:rPr>
                <w:spacing w:val="-14"/>
                <w:sz w:val="22"/>
                <w:szCs w:val="22"/>
              </w:rPr>
            </w:pPr>
            <w:r w:rsidRPr="00DE2CD1">
              <w:rPr>
                <w:spacing w:val="-14"/>
                <w:sz w:val="22"/>
                <w:szCs w:val="22"/>
              </w:rPr>
              <w:t xml:space="preserve">Главное управление культуры города </w:t>
            </w:r>
            <w:r w:rsidRPr="00DE2CD1">
              <w:rPr>
                <w:spacing w:val="-14"/>
                <w:sz w:val="22"/>
                <w:szCs w:val="22"/>
              </w:rPr>
              <w:lastRenderedPageBreak/>
              <w:t>Севастополя,</w:t>
            </w:r>
          </w:p>
          <w:p w:rsidR="00576188" w:rsidRPr="00DE2CD1" w:rsidRDefault="00576188" w:rsidP="00F55C5E">
            <w:pPr>
              <w:tabs>
                <w:tab w:val="left" w:pos="7088"/>
              </w:tabs>
              <w:snapToGrid w:val="0"/>
              <w:jc w:val="center"/>
              <w:rPr>
                <w:spacing w:val="-14"/>
                <w:sz w:val="22"/>
                <w:szCs w:val="22"/>
              </w:rPr>
            </w:pPr>
            <w:r w:rsidRPr="00DE2CD1">
              <w:rPr>
                <w:spacing w:val="-14"/>
                <w:sz w:val="22"/>
                <w:szCs w:val="22"/>
              </w:rPr>
              <w:t>Главное управление потребительского рынка и лицензирования Севастополя,</w:t>
            </w:r>
          </w:p>
          <w:p w:rsidR="00576188" w:rsidRPr="00DE2CD1" w:rsidRDefault="00576188" w:rsidP="00F55C5E">
            <w:pPr>
              <w:tabs>
                <w:tab w:val="left" w:pos="7088"/>
              </w:tabs>
              <w:snapToGrid w:val="0"/>
              <w:jc w:val="center"/>
              <w:rPr>
                <w:spacing w:val="-14"/>
                <w:sz w:val="22"/>
                <w:szCs w:val="22"/>
              </w:rPr>
            </w:pPr>
            <w:r w:rsidRPr="00DE2CD1">
              <w:rPr>
                <w:spacing w:val="-14"/>
                <w:sz w:val="22"/>
                <w:szCs w:val="22"/>
              </w:rPr>
              <w:t>Управление государствен</w:t>
            </w:r>
            <w:r w:rsidR="00654400" w:rsidRPr="00DE2CD1">
              <w:rPr>
                <w:spacing w:val="-14"/>
                <w:sz w:val="22"/>
                <w:szCs w:val="22"/>
              </w:rPr>
              <w:t>-</w:t>
            </w:r>
            <w:r w:rsidRPr="00DE2CD1">
              <w:rPr>
                <w:spacing w:val="-14"/>
                <w:sz w:val="22"/>
                <w:szCs w:val="22"/>
              </w:rPr>
              <w:t>ного строительного надзора и экспертизы города Севастополя,</w:t>
            </w:r>
          </w:p>
          <w:p w:rsidR="00576188" w:rsidRPr="00DE2CD1" w:rsidRDefault="00576188" w:rsidP="005A267F">
            <w:pPr>
              <w:tabs>
                <w:tab w:val="left" w:pos="7088"/>
              </w:tabs>
              <w:snapToGrid w:val="0"/>
              <w:jc w:val="center"/>
              <w:rPr>
                <w:spacing w:val="-14"/>
              </w:rPr>
            </w:pPr>
            <w:r w:rsidRPr="00DE2CD1">
              <w:rPr>
                <w:spacing w:val="-14"/>
                <w:sz w:val="22"/>
                <w:szCs w:val="22"/>
              </w:rPr>
              <w:t>Государственная инспекция труда города Севастополя</w:t>
            </w:r>
          </w:p>
        </w:tc>
        <w:tc>
          <w:tcPr>
            <w:tcW w:w="2390" w:type="dxa"/>
          </w:tcPr>
          <w:p w:rsidR="00576188" w:rsidRPr="00E67478" w:rsidRDefault="00576188" w:rsidP="00F55C5E">
            <w:pPr>
              <w:pStyle w:val="ConsPlusNormal"/>
              <w:jc w:val="center"/>
              <w:rPr>
                <w:rFonts w:eastAsia="Calibri"/>
                <w:spacing w:val="-14"/>
                <w:lang w:val="en-US" w:eastAsia="ar-SA"/>
              </w:rPr>
            </w:pPr>
            <w:r w:rsidRPr="00E67478">
              <w:rPr>
                <w:rFonts w:eastAsia="Calibri"/>
                <w:spacing w:val="-14"/>
                <w:lang w:val="en-US" w:eastAsia="ar-SA"/>
              </w:rPr>
              <w:lastRenderedPageBreak/>
              <w:t>-</w:t>
            </w:r>
          </w:p>
        </w:tc>
        <w:tc>
          <w:tcPr>
            <w:tcW w:w="4787" w:type="dxa"/>
          </w:tcPr>
          <w:p w:rsidR="004F27DB" w:rsidRPr="008B7E51" w:rsidRDefault="00400F0C" w:rsidP="004F27DB">
            <w:pPr>
              <w:tabs>
                <w:tab w:val="left" w:pos="390"/>
              </w:tabs>
              <w:jc w:val="both"/>
              <w:rPr>
                <w:spacing w:val="-14"/>
              </w:rPr>
            </w:pPr>
            <w:r w:rsidRPr="008B7E51">
              <w:rPr>
                <w:spacing w:val="-14"/>
              </w:rPr>
              <w:t>В</w:t>
            </w:r>
            <w:r w:rsidR="004F27DB" w:rsidRPr="008B7E51">
              <w:rPr>
                <w:spacing w:val="-14"/>
              </w:rPr>
              <w:t xml:space="preserve"> рамках работы направленной на снижение неформальной занятости:</w:t>
            </w:r>
          </w:p>
          <w:p w:rsidR="004F27DB" w:rsidRPr="008B7E51" w:rsidRDefault="004F27DB" w:rsidP="004F27DB">
            <w:pPr>
              <w:tabs>
                <w:tab w:val="left" w:pos="390"/>
              </w:tabs>
              <w:jc w:val="both"/>
              <w:rPr>
                <w:spacing w:val="-14"/>
              </w:rPr>
            </w:pPr>
            <w:r w:rsidRPr="008B7E51">
              <w:rPr>
                <w:spacing w:val="-14"/>
              </w:rPr>
              <w:t xml:space="preserve">- заключены трудовые договоры с </w:t>
            </w:r>
            <w:r w:rsidR="00175A8B" w:rsidRPr="008B7E51">
              <w:rPr>
                <w:spacing w:val="-14"/>
              </w:rPr>
              <w:t>2971</w:t>
            </w:r>
            <w:r w:rsidRPr="008B7E51">
              <w:rPr>
                <w:spacing w:val="-14"/>
              </w:rPr>
              <w:t xml:space="preserve"> работниками, что составляет </w:t>
            </w:r>
            <w:r w:rsidR="00175A8B" w:rsidRPr="008B7E51">
              <w:rPr>
                <w:spacing w:val="-14"/>
              </w:rPr>
              <w:t>118,8</w:t>
            </w:r>
            <w:r w:rsidRPr="008B7E51">
              <w:rPr>
                <w:spacing w:val="-14"/>
              </w:rPr>
              <w:t>% от задания, установленного Соглашением</w:t>
            </w:r>
            <w:r w:rsidR="00A241F9" w:rsidRPr="008B7E51">
              <w:rPr>
                <w:spacing w:val="-14"/>
              </w:rPr>
              <w:t xml:space="preserve"> </w:t>
            </w:r>
            <w:r w:rsidR="00BA7822" w:rsidRPr="008B7E51">
              <w:rPr>
                <w:spacing w:val="-14"/>
              </w:rPr>
              <w:t xml:space="preserve">                            </w:t>
            </w:r>
            <w:r w:rsidR="00A241F9" w:rsidRPr="008B7E51">
              <w:rPr>
                <w:spacing w:val="-14"/>
              </w:rPr>
              <w:t>от 30.12.2015 № Л4/2016 между Федеральной службой по труду и занятости РФ и Правительством Севастополя о реализации мер, направленных на снижение неформальной занятости в субъектах Российской Федерации</w:t>
            </w:r>
            <w:r w:rsidR="00A84E7F" w:rsidRPr="008B7E51">
              <w:rPr>
                <w:spacing w:val="-14"/>
              </w:rPr>
              <w:t>;</w:t>
            </w:r>
          </w:p>
          <w:p w:rsidR="004F27DB" w:rsidRPr="008B7E51" w:rsidRDefault="004F27DB" w:rsidP="0055405F">
            <w:pPr>
              <w:tabs>
                <w:tab w:val="left" w:pos="390"/>
              </w:tabs>
              <w:jc w:val="both"/>
              <w:rPr>
                <w:spacing w:val="-14"/>
              </w:rPr>
            </w:pPr>
            <w:r w:rsidRPr="008B7E51">
              <w:rPr>
                <w:spacing w:val="-14"/>
              </w:rPr>
              <w:t xml:space="preserve">- </w:t>
            </w:r>
            <w:r w:rsidR="0055405F" w:rsidRPr="008B7E51">
              <w:rPr>
                <w:spacing w:val="-14"/>
              </w:rPr>
              <w:t>принят</w:t>
            </w:r>
            <w:r w:rsidRPr="008B7E51">
              <w:rPr>
                <w:spacing w:val="-14"/>
              </w:rPr>
              <w:t xml:space="preserve"> указ Губернатора города Севастополя от 06.02.2017 </w:t>
            </w:r>
            <w:r w:rsidR="0055405F" w:rsidRPr="008B7E51">
              <w:rPr>
                <w:spacing w:val="-14"/>
              </w:rPr>
              <w:t xml:space="preserve">                   </w:t>
            </w:r>
            <w:r w:rsidRPr="008B7E51">
              <w:rPr>
                <w:spacing w:val="-14"/>
              </w:rPr>
              <w:t>№ 05-УГ  «О внесении изменений в указ Губернатора о создании Межведомственной комиссии по вопросам погашения задолженности по выплате заработной платы, снижения неформальной занятости населения и мониторинга состояния трудовых ресурсов в городе Севастополе от 28.07.2016 № 57-УГ, в части организации деятельности рабочей группы и ее подгрупп (далее – рабочая группа);</w:t>
            </w:r>
          </w:p>
          <w:p w:rsidR="004F27DB" w:rsidRPr="008B7E51" w:rsidRDefault="004F27DB" w:rsidP="004F27DB">
            <w:pPr>
              <w:tabs>
                <w:tab w:val="left" w:pos="390"/>
              </w:tabs>
              <w:jc w:val="both"/>
              <w:rPr>
                <w:spacing w:val="-14"/>
              </w:rPr>
            </w:pPr>
            <w:r w:rsidRPr="008B7E51">
              <w:rPr>
                <w:spacing w:val="-14"/>
              </w:rPr>
              <w:t xml:space="preserve">- подписано отдельное поручение Губернатора от 25.01.2017 № 13, предусматривающее создание подгрупп по отраслевому принципу при исполнительных органах государственной власти города Севастополя, осуществляющих регулирование в сферах, определенных как </w:t>
            </w:r>
            <w:r w:rsidRPr="008B7E51">
              <w:rPr>
                <w:spacing w:val="-14"/>
              </w:rPr>
              <w:lastRenderedPageBreak/>
              <w:t>приоритетные направления работы по снижению неформальной занятости в г</w:t>
            </w:r>
            <w:r w:rsidR="0055405F" w:rsidRPr="008B7E51">
              <w:rPr>
                <w:spacing w:val="-14"/>
              </w:rPr>
              <w:t>.</w:t>
            </w:r>
            <w:r w:rsidRPr="008B7E51">
              <w:rPr>
                <w:spacing w:val="-14"/>
              </w:rPr>
              <w:t xml:space="preserve"> Севастополе;</w:t>
            </w:r>
          </w:p>
          <w:p w:rsidR="004F27DB" w:rsidRPr="008B7E51" w:rsidRDefault="004F27DB" w:rsidP="004F27DB">
            <w:pPr>
              <w:tabs>
                <w:tab w:val="left" w:pos="390"/>
              </w:tabs>
              <w:jc w:val="both"/>
              <w:rPr>
                <w:spacing w:val="-14"/>
              </w:rPr>
            </w:pPr>
            <w:r w:rsidRPr="008B7E51">
              <w:rPr>
                <w:spacing w:val="-14"/>
              </w:rPr>
              <w:t>- утвержден план мероприятий по снижению неформальной занятости в городе Севастополе на  2017 год.</w:t>
            </w:r>
          </w:p>
          <w:p w:rsidR="00ED2FE2" w:rsidRPr="008B7E51" w:rsidRDefault="00ED2FE2" w:rsidP="004F27DB">
            <w:pPr>
              <w:tabs>
                <w:tab w:val="left" w:pos="390"/>
              </w:tabs>
              <w:jc w:val="both"/>
              <w:rPr>
                <w:spacing w:val="-8"/>
              </w:rPr>
            </w:pPr>
            <w:r w:rsidRPr="008B7E51">
              <w:rPr>
                <w:spacing w:val="-8"/>
              </w:rPr>
              <w:t>Целевым индикатором и конечным результатом работы по снижению неформальной занятости являются дополнительные поступления страховых взносов в бюджет Пенсионного фонда и увеличение поступлений в бюджет города.</w:t>
            </w:r>
          </w:p>
          <w:p w:rsidR="004F27DB" w:rsidRPr="008B7E51" w:rsidRDefault="004F27DB" w:rsidP="004F27DB">
            <w:pPr>
              <w:tabs>
                <w:tab w:val="left" w:pos="390"/>
              </w:tabs>
              <w:jc w:val="both"/>
              <w:rPr>
                <w:spacing w:val="-14"/>
              </w:rPr>
            </w:pPr>
            <w:r w:rsidRPr="008B7E51">
              <w:rPr>
                <w:spacing w:val="-14"/>
              </w:rPr>
              <w:t>По информации Отделения Пенсионного фонда Российской Федерации по г</w:t>
            </w:r>
            <w:r w:rsidR="0055405F" w:rsidRPr="008B7E51">
              <w:rPr>
                <w:spacing w:val="-14"/>
              </w:rPr>
              <w:t>ороду</w:t>
            </w:r>
            <w:r w:rsidRPr="008B7E51">
              <w:rPr>
                <w:spacing w:val="-14"/>
              </w:rPr>
              <w:t> Севастополю по итогам сверки данных за 2016 г</w:t>
            </w:r>
            <w:r w:rsidR="0055405F" w:rsidRPr="008B7E51">
              <w:rPr>
                <w:spacing w:val="-14"/>
              </w:rPr>
              <w:t>.</w:t>
            </w:r>
            <w:r w:rsidRPr="008B7E51">
              <w:rPr>
                <w:spacing w:val="-14"/>
              </w:rPr>
              <w:t xml:space="preserve"> дополнительно начисленный фонд оплаты труда составил 10,7 млн. руб</w:t>
            </w:r>
            <w:r w:rsidR="0055405F" w:rsidRPr="008B7E51">
              <w:rPr>
                <w:spacing w:val="-14"/>
              </w:rPr>
              <w:t>.</w:t>
            </w:r>
            <w:r w:rsidRPr="008B7E51">
              <w:rPr>
                <w:spacing w:val="-14"/>
              </w:rPr>
              <w:t>, дополнительные поступления страховых взносов – 31,8 млн. рублей.</w:t>
            </w:r>
          </w:p>
          <w:p w:rsidR="003F77AC" w:rsidRPr="008B7E51" w:rsidRDefault="003F77AC" w:rsidP="003F77AC">
            <w:pPr>
              <w:tabs>
                <w:tab w:val="left" w:pos="390"/>
              </w:tabs>
              <w:jc w:val="both"/>
              <w:rPr>
                <w:spacing w:val="-14"/>
              </w:rPr>
            </w:pPr>
            <w:r w:rsidRPr="008B7E51">
              <w:rPr>
                <w:spacing w:val="-14"/>
              </w:rPr>
              <w:t xml:space="preserve">В соответствии с письмом Роструда от 23.05.2017 № 570-ПР, информация за </w:t>
            </w:r>
            <w:r w:rsidRPr="008B7E51">
              <w:rPr>
                <w:spacing w:val="-14"/>
                <w:lang w:val="en-US"/>
              </w:rPr>
              <w:t>I</w:t>
            </w:r>
            <w:r w:rsidRPr="008B7E51">
              <w:rPr>
                <w:spacing w:val="-14"/>
              </w:rPr>
              <w:t xml:space="preserve"> и </w:t>
            </w:r>
            <w:r w:rsidRPr="008B7E51">
              <w:rPr>
                <w:spacing w:val="-14"/>
                <w:lang w:val="en-US"/>
              </w:rPr>
              <w:t>II</w:t>
            </w:r>
            <w:r w:rsidRPr="008B7E51">
              <w:rPr>
                <w:spacing w:val="-14"/>
              </w:rPr>
              <w:t xml:space="preserve"> кварталы 2017 г. о лицах, трудоустроенных в результате реализации мероприятий, направленных на снижение неформальной занятости, предоставлена в Отделение Пенсионного фонда Российской Федерации по г. Севастополю для проведения сверки, подтверждения факта трудоустройства и поступлений страховых взносов в бюджет г. Севастополя.</w:t>
            </w:r>
          </w:p>
          <w:p w:rsidR="008A3B56" w:rsidRPr="008B7E51" w:rsidRDefault="003F77AC" w:rsidP="0055405F">
            <w:pPr>
              <w:jc w:val="both"/>
              <w:rPr>
                <w:spacing w:val="-14"/>
              </w:rPr>
            </w:pPr>
            <w:r w:rsidRPr="008B7E51">
              <w:rPr>
                <w:spacing w:val="-14"/>
              </w:rPr>
              <w:t>Р</w:t>
            </w:r>
            <w:r w:rsidR="004F27DB" w:rsidRPr="008B7E51">
              <w:rPr>
                <w:spacing w:val="-14"/>
              </w:rPr>
              <w:t>езультат</w:t>
            </w:r>
            <w:r w:rsidRPr="008B7E51">
              <w:rPr>
                <w:spacing w:val="-14"/>
              </w:rPr>
              <w:t>ы</w:t>
            </w:r>
            <w:r w:rsidR="004F27DB" w:rsidRPr="008B7E51">
              <w:rPr>
                <w:spacing w:val="-14"/>
              </w:rPr>
              <w:t xml:space="preserve"> работы, направленной на снижение неформальной занятости в г</w:t>
            </w:r>
            <w:r w:rsidR="0055405F" w:rsidRPr="008B7E51">
              <w:rPr>
                <w:spacing w:val="-14"/>
              </w:rPr>
              <w:t>.</w:t>
            </w:r>
            <w:r w:rsidR="004F27DB" w:rsidRPr="008B7E51">
              <w:rPr>
                <w:spacing w:val="-14"/>
              </w:rPr>
              <w:t xml:space="preserve"> Севастополе, </w:t>
            </w:r>
            <w:r w:rsidR="00A241F9" w:rsidRPr="008B7E51">
              <w:rPr>
                <w:spacing w:val="-14"/>
              </w:rPr>
              <w:t>рассмотре</w:t>
            </w:r>
            <w:r w:rsidR="00D14F4B" w:rsidRPr="008B7E51">
              <w:rPr>
                <w:spacing w:val="-14"/>
              </w:rPr>
              <w:t>ны</w:t>
            </w:r>
            <w:r w:rsidR="007B0814" w:rsidRPr="008B7E51">
              <w:rPr>
                <w:spacing w:val="-14"/>
              </w:rPr>
              <w:t xml:space="preserve"> </w:t>
            </w:r>
            <w:r w:rsidR="00A241F9" w:rsidRPr="008B7E51">
              <w:rPr>
                <w:spacing w:val="-14"/>
              </w:rPr>
              <w:t xml:space="preserve">на заседании </w:t>
            </w:r>
            <w:r w:rsidR="004F27DB" w:rsidRPr="008B7E51">
              <w:rPr>
                <w:spacing w:val="-14"/>
              </w:rPr>
              <w:t xml:space="preserve">Правительства Севастополя </w:t>
            </w:r>
            <w:r w:rsidR="00A241F9" w:rsidRPr="008B7E51">
              <w:rPr>
                <w:spacing w:val="-14"/>
              </w:rPr>
              <w:t>13.06.2017г.</w:t>
            </w:r>
          </w:p>
          <w:p w:rsidR="004C022B" w:rsidRPr="008B7E51" w:rsidRDefault="006D67EE" w:rsidP="007E2F58">
            <w:pPr>
              <w:jc w:val="both"/>
              <w:rPr>
                <w:spacing w:val="-8"/>
                <w:shd w:val="clear" w:color="auto" w:fill="FFFFFF"/>
              </w:rPr>
            </w:pPr>
            <w:r w:rsidRPr="008B7E51">
              <w:rPr>
                <w:spacing w:val="-8"/>
                <w:shd w:val="clear" w:color="auto" w:fill="FFFFFF"/>
              </w:rPr>
              <w:t xml:space="preserve">В рейтинге субъектов РФ по результатам работы, направленной на снижение </w:t>
            </w:r>
            <w:r w:rsidRPr="008B7E51">
              <w:rPr>
                <w:spacing w:val="-8"/>
                <w:shd w:val="clear" w:color="auto" w:fill="FFFFFF"/>
              </w:rPr>
              <w:lastRenderedPageBreak/>
              <w:t>неформальной занятости (осуществляет Роструд), город Севастополь продолжает занимать лидирующие позиции.</w:t>
            </w:r>
          </w:p>
          <w:p w:rsidR="00044B4B" w:rsidRPr="008B7E51" w:rsidRDefault="00044B4B" w:rsidP="007E2F58">
            <w:pPr>
              <w:jc w:val="both"/>
              <w:rPr>
                <w:spacing w:val="-8"/>
              </w:rPr>
            </w:pPr>
            <w:r w:rsidRPr="008B7E51">
              <w:rPr>
                <w:spacing w:val="-8"/>
              </w:rPr>
              <w:t>На базе Департамента транспорта и развития дорожно-транспортной инфраструктуры города Севастополя ежедневно проводится разъяснительная работа для лиц, желающих легально осуществлять деятельность в качестве легкового такси.</w:t>
            </w:r>
          </w:p>
          <w:p w:rsidR="00044B4B" w:rsidRPr="008B7E51" w:rsidRDefault="00044B4B" w:rsidP="007E2F58">
            <w:pPr>
              <w:jc w:val="both"/>
              <w:rPr>
                <w:spacing w:val="-14"/>
              </w:rPr>
            </w:pPr>
            <w:r w:rsidRPr="008B7E51">
              <w:rPr>
                <w:spacing w:val="-14"/>
              </w:rPr>
              <w:t xml:space="preserve">Регулярно в средствах массовой информации проводится информирование о необходимости получения разрешения на осуществление деятельности в качестве легкового такси. </w:t>
            </w:r>
          </w:p>
          <w:p w:rsidR="00044B4B" w:rsidRPr="008B7E51" w:rsidRDefault="00044B4B" w:rsidP="007E2F58">
            <w:pPr>
              <w:jc w:val="both"/>
              <w:rPr>
                <w:spacing w:val="-14"/>
              </w:rPr>
            </w:pPr>
            <w:r w:rsidRPr="008B7E51">
              <w:rPr>
                <w:spacing w:val="-14"/>
              </w:rPr>
              <w:t>Из 2</w:t>
            </w:r>
            <w:r w:rsidR="00D34720" w:rsidRPr="008B7E51">
              <w:rPr>
                <w:spacing w:val="-14"/>
              </w:rPr>
              <w:t>,</w:t>
            </w:r>
            <w:r w:rsidRPr="008B7E51">
              <w:rPr>
                <w:spacing w:val="-14"/>
              </w:rPr>
              <w:t>5</w:t>
            </w:r>
            <w:r w:rsidR="00D34720" w:rsidRPr="008B7E51">
              <w:rPr>
                <w:spacing w:val="-14"/>
              </w:rPr>
              <w:t xml:space="preserve"> тыс. </w:t>
            </w:r>
            <w:r w:rsidRPr="008B7E51">
              <w:rPr>
                <w:spacing w:val="-14"/>
              </w:rPr>
              <w:t xml:space="preserve">автомобилей, используемых в качестве легкового такси  на территории г. Севастополя на начало 2017 г. </w:t>
            </w:r>
            <w:r w:rsidR="00D34720" w:rsidRPr="008B7E51">
              <w:rPr>
                <w:spacing w:val="-14"/>
              </w:rPr>
              <w:t xml:space="preserve">(по оценке профильной профсоюзной организации) более </w:t>
            </w:r>
            <w:r w:rsidR="005B2EE2" w:rsidRPr="008B7E51">
              <w:rPr>
                <w:spacing w:val="-14"/>
              </w:rPr>
              <w:t>1115</w:t>
            </w:r>
            <w:r w:rsidR="00D34720" w:rsidRPr="008B7E51">
              <w:rPr>
                <w:spacing w:val="-14"/>
              </w:rPr>
              <w:t xml:space="preserve"> автомобилей получили разрешение на осуществление деятельности в качестве легкового такси.</w:t>
            </w:r>
            <w:r w:rsidR="006D7DA7" w:rsidRPr="008B7E51">
              <w:rPr>
                <w:spacing w:val="-14"/>
              </w:rPr>
              <w:t xml:space="preserve"> До конца 2017г. планируется выдать </w:t>
            </w:r>
            <w:r w:rsidR="005B2EE2" w:rsidRPr="008B7E51">
              <w:rPr>
                <w:spacing w:val="-14"/>
              </w:rPr>
              <w:t xml:space="preserve">                                    1385</w:t>
            </w:r>
            <w:r w:rsidR="006D7DA7" w:rsidRPr="008B7E51">
              <w:rPr>
                <w:spacing w:val="-14"/>
              </w:rPr>
              <w:t xml:space="preserve"> разрешений, что позволит удовлетворить потребность населения города в этом виде транспорта в полнм объеме.</w:t>
            </w:r>
          </w:p>
          <w:p w:rsidR="00D34720" w:rsidRPr="008B7E51" w:rsidRDefault="00D34720" w:rsidP="006B23F3">
            <w:pPr>
              <w:jc w:val="both"/>
              <w:rPr>
                <w:spacing w:val="-14"/>
              </w:rPr>
            </w:pPr>
            <w:r w:rsidRPr="008B7E51">
              <w:rPr>
                <w:spacing w:val="-14"/>
              </w:rPr>
              <w:t>С целью выявления нелегальных перевозчиков сотрудниками Департамента транспорта и развития дорожно-транспортной инфраструктуры города Севастополя со</w:t>
            </w:r>
            <w:r w:rsidR="006B23F3" w:rsidRPr="008B7E51">
              <w:rPr>
                <w:spacing w:val="-14"/>
              </w:rPr>
              <w:t>вместно  с сотрудниками ИФНС России</w:t>
            </w:r>
            <w:r w:rsidRPr="008B7E51">
              <w:rPr>
                <w:spacing w:val="-14"/>
              </w:rPr>
              <w:t xml:space="preserve"> по г. Севастополю, ОГИБДД УМВД России по </w:t>
            </w:r>
            <w:r w:rsidR="006B23F3" w:rsidRPr="008B7E51">
              <w:rPr>
                <w:spacing w:val="-14"/>
              </w:rPr>
              <w:t xml:space="preserve">                </w:t>
            </w:r>
            <w:r w:rsidRPr="008B7E51">
              <w:rPr>
                <w:spacing w:val="-14"/>
              </w:rPr>
              <w:t xml:space="preserve">г. Севастополю проводятся плановые проверки </w:t>
            </w:r>
            <w:r w:rsidR="006B23F3" w:rsidRPr="008B7E51">
              <w:rPr>
                <w:spacing w:val="-14"/>
              </w:rPr>
              <w:t>по выявлению нарушений в сфере перевозок пассажиров и багажа легковым такси.</w:t>
            </w:r>
          </w:p>
          <w:p w:rsidR="007E2F58" w:rsidRPr="008B7E51" w:rsidRDefault="00BA7822" w:rsidP="00BC53CF">
            <w:pPr>
              <w:jc w:val="both"/>
              <w:rPr>
                <w:spacing w:val="-14"/>
              </w:rPr>
            </w:pPr>
            <w:r w:rsidRPr="008B7E51">
              <w:rPr>
                <w:spacing w:val="-14"/>
              </w:rPr>
              <w:t xml:space="preserve">С начала 2017г. </w:t>
            </w:r>
            <w:r w:rsidR="00783A50" w:rsidRPr="008B7E51">
              <w:rPr>
                <w:spacing w:val="-14"/>
              </w:rPr>
              <w:t xml:space="preserve">по данным, предоставленным в </w:t>
            </w:r>
            <w:r w:rsidR="007E2F58" w:rsidRPr="008B7E51">
              <w:rPr>
                <w:spacing w:val="-14"/>
              </w:rPr>
              <w:lastRenderedPageBreak/>
              <w:t>Департамент</w:t>
            </w:r>
            <w:r w:rsidR="00D34720" w:rsidRPr="008B7E51">
              <w:rPr>
                <w:spacing w:val="-14"/>
              </w:rPr>
              <w:t xml:space="preserve"> </w:t>
            </w:r>
            <w:r w:rsidR="007E2F58" w:rsidRPr="008B7E51">
              <w:rPr>
                <w:spacing w:val="-14"/>
              </w:rPr>
              <w:t xml:space="preserve">транспорта и развития дорожно-транспортной инфраструктуры города Севастополя оформлено 178 трудовых договоров в сферах перевозок общественным транспортом и легковым такси. </w:t>
            </w:r>
          </w:p>
        </w:tc>
      </w:tr>
      <w:tr w:rsidR="00576188" w:rsidRPr="00312159" w:rsidTr="00FA4C93">
        <w:tc>
          <w:tcPr>
            <w:tcW w:w="15877" w:type="dxa"/>
            <w:gridSpan w:val="7"/>
          </w:tcPr>
          <w:p w:rsidR="00576188" w:rsidRPr="009D588D" w:rsidRDefault="00576188" w:rsidP="007F64F0">
            <w:pPr>
              <w:ind w:right="-108"/>
              <w:jc w:val="center"/>
              <w:rPr>
                <w:b/>
                <w:i/>
                <w:spacing w:val="-14"/>
              </w:rPr>
            </w:pPr>
            <w:r w:rsidRPr="009D588D">
              <w:rPr>
                <w:b/>
                <w:i/>
                <w:spacing w:val="-14"/>
              </w:rPr>
              <w:lastRenderedPageBreak/>
              <w:t>Социальная поддержка граждан и развитие социальных институтов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523CA5" w:rsidRDefault="00576188" w:rsidP="00370B30">
            <w:pPr>
              <w:jc w:val="both"/>
              <w:rPr>
                <w:spacing w:val="-14"/>
              </w:rPr>
            </w:pPr>
            <w:r w:rsidRPr="00523CA5">
              <w:rPr>
                <w:spacing w:val="-14"/>
              </w:rPr>
              <w:t>31.</w:t>
            </w:r>
          </w:p>
        </w:tc>
        <w:tc>
          <w:tcPr>
            <w:tcW w:w="2359" w:type="dxa"/>
          </w:tcPr>
          <w:p w:rsidR="00576188" w:rsidRPr="00523CA5" w:rsidRDefault="00576188" w:rsidP="003E6251">
            <w:pPr>
              <w:jc w:val="both"/>
              <w:rPr>
                <w:spacing w:val="-14"/>
              </w:rPr>
            </w:pPr>
            <w:r w:rsidRPr="00523CA5">
              <w:rPr>
                <w:spacing w:val="-14"/>
              </w:rPr>
              <w:t>Реализация мероприятий  социальной поддержки отдельных категорий граждан</w:t>
            </w:r>
          </w:p>
        </w:tc>
        <w:tc>
          <w:tcPr>
            <w:tcW w:w="2354" w:type="dxa"/>
          </w:tcPr>
          <w:p w:rsidR="00523CA5" w:rsidRPr="00523CA5" w:rsidRDefault="00576188" w:rsidP="00064A90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523CA5">
              <w:rPr>
                <w:spacing w:val="-14"/>
              </w:rPr>
              <w:t xml:space="preserve">Закон Российской Федерации </w:t>
            </w:r>
            <w:r w:rsidR="00523CA5" w:rsidRPr="00523CA5">
              <w:rPr>
                <w:spacing w:val="-14"/>
              </w:rPr>
              <w:t xml:space="preserve">                      </w:t>
            </w:r>
            <w:r w:rsidRPr="00523CA5">
              <w:rPr>
                <w:spacing w:val="-14"/>
              </w:rPr>
              <w:t>от 15.05.1991</w:t>
            </w:r>
          </w:p>
          <w:p w:rsidR="00576188" w:rsidRPr="00523CA5" w:rsidRDefault="00576188" w:rsidP="00064A90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523CA5">
              <w:rPr>
                <w:spacing w:val="-14"/>
              </w:rPr>
              <w:t>№1244-1</w:t>
            </w:r>
            <w:r w:rsidR="00523CA5" w:rsidRPr="00523CA5">
              <w:rPr>
                <w:spacing w:val="-14"/>
              </w:rPr>
              <w:t xml:space="preserve"> </w:t>
            </w:r>
            <w:r w:rsidRPr="00523CA5">
              <w:rPr>
                <w:spacing w:val="-14"/>
              </w:rPr>
              <w:t>«О со</w:t>
            </w:r>
            <w:r w:rsidR="00523CA5" w:rsidRPr="00523CA5">
              <w:rPr>
                <w:spacing w:val="-14"/>
              </w:rPr>
              <w:t>-</w:t>
            </w:r>
            <w:r w:rsidRPr="00523CA5">
              <w:rPr>
                <w:spacing w:val="-14"/>
              </w:rPr>
              <w:t>циальной защите граждан, подверг</w:t>
            </w:r>
            <w:r w:rsidR="00523CA5" w:rsidRPr="00523CA5">
              <w:rPr>
                <w:spacing w:val="-14"/>
              </w:rPr>
              <w:t>-</w:t>
            </w:r>
            <w:r w:rsidRPr="00523CA5">
              <w:rPr>
                <w:spacing w:val="-14"/>
              </w:rPr>
              <w:t xml:space="preserve">шихся воздействию радиации вследствие катастрофы на Чернобыльской АЭС»; </w:t>
            </w:r>
          </w:p>
          <w:p w:rsidR="00576188" w:rsidRPr="00523CA5" w:rsidRDefault="00576188" w:rsidP="003E6251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523CA5">
              <w:rPr>
                <w:spacing w:val="-14"/>
              </w:rPr>
              <w:t xml:space="preserve">федеральные законы:      </w:t>
            </w:r>
          </w:p>
          <w:p w:rsidR="00576188" w:rsidRPr="00523CA5" w:rsidRDefault="00576188" w:rsidP="003E6251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523CA5">
              <w:rPr>
                <w:spacing w:val="-14"/>
              </w:rPr>
              <w:t xml:space="preserve">- от 19.05.1995 </w:t>
            </w:r>
            <w:r w:rsidR="00523CA5" w:rsidRPr="00523CA5">
              <w:rPr>
                <w:spacing w:val="-14"/>
              </w:rPr>
              <w:t xml:space="preserve">                  </w:t>
            </w:r>
            <w:r w:rsidRPr="00523CA5">
              <w:rPr>
                <w:spacing w:val="-14"/>
              </w:rPr>
              <w:t xml:space="preserve">№81-ФЗ </w:t>
            </w:r>
            <w:r w:rsidR="00523CA5" w:rsidRPr="00523CA5">
              <w:rPr>
                <w:spacing w:val="-14"/>
              </w:rPr>
              <w:t xml:space="preserve"> </w:t>
            </w:r>
            <w:r w:rsidRPr="00523CA5">
              <w:rPr>
                <w:spacing w:val="-14"/>
              </w:rPr>
              <w:t>«О госу</w:t>
            </w:r>
            <w:r w:rsidR="00523CA5" w:rsidRPr="00523CA5">
              <w:rPr>
                <w:spacing w:val="-14"/>
              </w:rPr>
              <w:t>-</w:t>
            </w:r>
            <w:r w:rsidRPr="00523CA5">
              <w:rPr>
                <w:spacing w:val="-14"/>
              </w:rPr>
              <w:t xml:space="preserve">дарственных пособиях гражданам, имеющим детей»; </w:t>
            </w:r>
          </w:p>
          <w:p w:rsidR="00EE0949" w:rsidRPr="00523CA5" w:rsidRDefault="00576188" w:rsidP="003E6251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523CA5">
              <w:rPr>
                <w:spacing w:val="-14"/>
              </w:rPr>
              <w:t xml:space="preserve">- от 20.07.2012 </w:t>
            </w:r>
          </w:p>
          <w:p w:rsidR="00576188" w:rsidRPr="00523CA5" w:rsidRDefault="00576188" w:rsidP="003E6251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523CA5">
              <w:rPr>
                <w:spacing w:val="-14"/>
              </w:rPr>
              <w:t>№ 125-ФЗ   «О до</w:t>
            </w:r>
            <w:r w:rsidR="00EE0949" w:rsidRPr="00523CA5">
              <w:rPr>
                <w:spacing w:val="-14"/>
              </w:rPr>
              <w:t>-</w:t>
            </w:r>
            <w:r w:rsidRPr="00523CA5">
              <w:rPr>
                <w:spacing w:val="-14"/>
              </w:rPr>
              <w:t>норстве крови и ее компонентов»;</w:t>
            </w:r>
          </w:p>
          <w:p w:rsidR="00576188" w:rsidRPr="00523CA5" w:rsidRDefault="00576188" w:rsidP="00D01430">
            <w:pPr>
              <w:jc w:val="both"/>
              <w:rPr>
                <w:spacing w:val="-14"/>
              </w:rPr>
            </w:pPr>
            <w:r w:rsidRPr="00523CA5">
              <w:rPr>
                <w:spacing w:val="-14"/>
              </w:rPr>
              <w:t xml:space="preserve">постановление Правительства РФ </w:t>
            </w:r>
          </w:p>
          <w:p w:rsidR="00576188" w:rsidRPr="00523CA5" w:rsidRDefault="00576188" w:rsidP="00D01430">
            <w:pPr>
              <w:jc w:val="both"/>
              <w:rPr>
                <w:spacing w:val="-14"/>
              </w:rPr>
            </w:pPr>
            <w:r w:rsidRPr="00523CA5">
              <w:rPr>
                <w:spacing w:val="-14"/>
              </w:rPr>
              <w:t>от 14.12.2005 № 761</w:t>
            </w:r>
          </w:p>
          <w:p w:rsidR="00576188" w:rsidRPr="00523CA5" w:rsidRDefault="00576188" w:rsidP="00D01430">
            <w:pPr>
              <w:jc w:val="both"/>
              <w:rPr>
                <w:spacing w:val="-14"/>
              </w:rPr>
            </w:pPr>
            <w:r w:rsidRPr="00523CA5">
              <w:rPr>
                <w:spacing w:val="-14"/>
              </w:rPr>
              <w:t xml:space="preserve">«О предоставлении субсидий на оплату жилого </w:t>
            </w:r>
            <w:r w:rsidR="00EE0949" w:rsidRPr="00523CA5">
              <w:rPr>
                <w:spacing w:val="-14"/>
              </w:rPr>
              <w:t>помещения и коммунальных услуг»</w:t>
            </w:r>
          </w:p>
          <w:p w:rsidR="00576188" w:rsidRPr="00523CA5" w:rsidRDefault="00576188" w:rsidP="001E44B0">
            <w:pPr>
              <w:jc w:val="both"/>
              <w:rPr>
                <w:spacing w:val="-14"/>
              </w:rPr>
            </w:pPr>
          </w:p>
        </w:tc>
        <w:tc>
          <w:tcPr>
            <w:tcW w:w="1614" w:type="dxa"/>
          </w:tcPr>
          <w:p w:rsidR="00576188" w:rsidRPr="00523CA5" w:rsidRDefault="00576188" w:rsidP="003F0CDA">
            <w:pPr>
              <w:jc w:val="center"/>
              <w:rPr>
                <w:spacing w:val="-14"/>
              </w:rPr>
            </w:pPr>
            <w:r w:rsidRPr="00523CA5">
              <w:rPr>
                <w:spacing w:val="-14"/>
              </w:rPr>
              <w:lastRenderedPageBreak/>
              <w:t>В течение 2017 года</w:t>
            </w:r>
          </w:p>
        </w:tc>
        <w:tc>
          <w:tcPr>
            <w:tcW w:w="1825" w:type="dxa"/>
          </w:tcPr>
          <w:p w:rsidR="00576188" w:rsidRPr="00523CA5" w:rsidRDefault="00576188" w:rsidP="00453D0B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523CA5">
              <w:rPr>
                <w:spacing w:val="-14"/>
              </w:rPr>
              <w:t>Департамент труда и социальной защиты населения города Севастополя</w:t>
            </w:r>
          </w:p>
          <w:p w:rsidR="00576188" w:rsidRPr="00523CA5" w:rsidRDefault="00576188" w:rsidP="00554864">
            <w:pPr>
              <w:jc w:val="both"/>
              <w:rPr>
                <w:spacing w:val="-14"/>
              </w:rPr>
            </w:pPr>
          </w:p>
        </w:tc>
        <w:tc>
          <w:tcPr>
            <w:tcW w:w="2390" w:type="dxa"/>
          </w:tcPr>
          <w:p w:rsidR="00576188" w:rsidRPr="00AB5135" w:rsidRDefault="00576188" w:rsidP="005E6D6A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AB5135">
              <w:rPr>
                <w:spacing w:val="-14"/>
              </w:rPr>
              <w:t>по состоянию  на 01.0</w:t>
            </w:r>
            <w:r w:rsidR="00AB5135" w:rsidRPr="00AB5135">
              <w:rPr>
                <w:spacing w:val="-14"/>
              </w:rPr>
              <w:t>8</w:t>
            </w:r>
            <w:r w:rsidRPr="00AB5135">
              <w:rPr>
                <w:spacing w:val="-14"/>
              </w:rPr>
              <w:t>.2017г</w:t>
            </w:r>
            <w:r w:rsidR="00654400" w:rsidRPr="00AB5135">
              <w:rPr>
                <w:spacing w:val="-14"/>
              </w:rPr>
              <w:t>.</w:t>
            </w:r>
          </w:p>
          <w:p w:rsidR="00CD6BAA" w:rsidRPr="00AB5135" w:rsidRDefault="00AB5135" w:rsidP="00CD6BAA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AB5135">
              <w:rPr>
                <w:spacing w:val="-14"/>
              </w:rPr>
              <w:t>897,5</w:t>
            </w:r>
            <w:r w:rsidR="003333A2" w:rsidRPr="00AB5135">
              <w:rPr>
                <w:spacing w:val="-14"/>
                <w:vertAlign w:val="superscript"/>
              </w:rPr>
              <w:t>1</w:t>
            </w:r>
            <w:r w:rsidR="00576188" w:rsidRPr="00AB5135">
              <w:rPr>
                <w:spacing w:val="-14"/>
                <w:vertAlign w:val="superscript"/>
              </w:rPr>
              <w:t>)</w:t>
            </w:r>
            <w:r w:rsidR="00576188" w:rsidRPr="00AB5135">
              <w:rPr>
                <w:spacing w:val="-14"/>
              </w:rPr>
              <w:t>,</w:t>
            </w:r>
          </w:p>
          <w:p w:rsidR="00576188" w:rsidRPr="00AB5135" w:rsidRDefault="00576188" w:rsidP="005E6D6A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AB5135">
              <w:rPr>
                <w:spacing w:val="-14"/>
              </w:rPr>
              <w:t>в том числе:</w:t>
            </w:r>
          </w:p>
          <w:p w:rsidR="00130FA3" w:rsidRPr="00AB5135" w:rsidRDefault="00130FA3" w:rsidP="005E6D6A">
            <w:pPr>
              <w:tabs>
                <w:tab w:val="left" w:pos="7088"/>
              </w:tabs>
              <w:jc w:val="both"/>
              <w:rPr>
                <w:b/>
                <w:spacing w:val="-14"/>
              </w:rPr>
            </w:pPr>
            <w:r w:rsidRPr="00AB5135">
              <w:rPr>
                <w:b/>
                <w:spacing w:val="-14"/>
              </w:rPr>
              <w:t xml:space="preserve">- </w:t>
            </w:r>
            <w:r w:rsidR="00AB5135" w:rsidRPr="00AB5135">
              <w:rPr>
                <w:spacing w:val="-14"/>
              </w:rPr>
              <w:t>170,8</w:t>
            </w:r>
            <w:r w:rsidR="003333A2" w:rsidRPr="00AB5135">
              <w:rPr>
                <w:spacing w:val="-14"/>
                <w:vertAlign w:val="superscript"/>
              </w:rPr>
              <w:t>1</w:t>
            </w:r>
            <w:r w:rsidR="00576188" w:rsidRPr="00AB5135">
              <w:rPr>
                <w:spacing w:val="-14"/>
                <w:vertAlign w:val="superscript"/>
              </w:rPr>
              <w:t>)</w:t>
            </w:r>
          </w:p>
          <w:p w:rsidR="00576188" w:rsidRPr="00AB5135" w:rsidRDefault="00576188" w:rsidP="005E6D6A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AB5135">
              <w:rPr>
                <w:spacing w:val="-14"/>
              </w:rPr>
              <w:t>(</w:t>
            </w:r>
            <w:r w:rsidR="001E6AFA" w:rsidRPr="00AB5135">
              <w:rPr>
                <w:spacing w:val="-14"/>
              </w:rPr>
              <w:t xml:space="preserve">средства </w:t>
            </w:r>
            <w:r w:rsidRPr="00AB5135">
              <w:rPr>
                <w:spacing w:val="-14"/>
              </w:rPr>
              <w:t>федеральн</w:t>
            </w:r>
            <w:r w:rsidR="001E6AFA" w:rsidRPr="00AB5135">
              <w:rPr>
                <w:spacing w:val="-14"/>
              </w:rPr>
              <w:t>ого</w:t>
            </w:r>
            <w:r w:rsidR="00130FA3" w:rsidRPr="00AB5135">
              <w:rPr>
                <w:spacing w:val="-14"/>
              </w:rPr>
              <w:t xml:space="preserve"> бюджет</w:t>
            </w:r>
            <w:r w:rsidR="001E6AFA" w:rsidRPr="00AB5135">
              <w:rPr>
                <w:spacing w:val="-14"/>
              </w:rPr>
              <w:t>а</w:t>
            </w:r>
            <w:r w:rsidRPr="00AB5135">
              <w:rPr>
                <w:spacing w:val="-14"/>
              </w:rPr>
              <w:t>)</w:t>
            </w:r>
          </w:p>
          <w:p w:rsidR="00130FA3" w:rsidRPr="00AB5135" w:rsidRDefault="00576188" w:rsidP="00130FA3">
            <w:pPr>
              <w:jc w:val="both"/>
              <w:rPr>
                <w:spacing w:val="-14"/>
                <w:vertAlign w:val="superscript"/>
              </w:rPr>
            </w:pPr>
            <w:r w:rsidRPr="00AB5135">
              <w:rPr>
                <w:b/>
                <w:spacing w:val="-14"/>
              </w:rPr>
              <w:t xml:space="preserve">- </w:t>
            </w:r>
            <w:r w:rsidR="00AB5135" w:rsidRPr="00AB5135">
              <w:rPr>
                <w:spacing w:val="-14"/>
              </w:rPr>
              <w:t>726,7</w:t>
            </w:r>
            <w:r w:rsidR="003333A2" w:rsidRPr="00AB5135">
              <w:rPr>
                <w:spacing w:val="-14"/>
                <w:vertAlign w:val="superscript"/>
              </w:rPr>
              <w:t>1</w:t>
            </w:r>
            <w:r w:rsidRPr="00AB5135">
              <w:rPr>
                <w:spacing w:val="-14"/>
                <w:vertAlign w:val="superscript"/>
              </w:rPr>
              <w:t>)</w:t>
            </w:r>
          </w:p>
          <w:p w:rsidR="00576188" w:rsidRPr="00C27BB8" w:rsidRDefault="00576188" w:rsidP="00130FA3">
            <w:pPr>
              <w:jc w:val="both"/>
              <w:rPr>
                <w:color w:val="FF0000"/>
                <w:spacing w:val="-14"/>
              </w:rPr>
            </w:pPr>
            <w:r w:rsidRPr="00AB5135">
              <w:rPr>
                <w:spacing w:val="-14"/>
              </w:rPr>
              <w:t>(</w:t>
            </w:r>
            <w:r w:rsidR="001E6AFA" w:rsidRPr="00AB5135">
              <w:rPr>
                <w:spacing w:val="-14"/>
              </w:rPr>
              <w:t xml:space="preserve">средства </w:t>
            </w:r>
            <w:r w:rsidRPr="00AB5135">
              <w:rPr>
                <w:spacing w:val="-14"/>
              </w:rPr>
              <w:t>бюджета г</w:t>
            </w:r>
            <w:r w:rsidR="00130FA3" w:rsidRPr="00AB5135">
              <w:rPr>
                <w:spacing w:val="-14"/>
              </w:rPr>
              <w:t>.</w:t>
            </w:r>
            <w:r w:rsidRPr="00AB5135">
              <w:rPr>
                <w:spacing w:val="-14"/>
              </w:rPr>
              <w:t>Севастополя)</w:t>
            </w:r>
          </w:p>
        </w:tc>
        <w:tc>
          <w:tcPr>
            <w:tcW w:w="4787" w:type="dxa"/>
          </w:tcPr>
          <w:p w:rsidR="00EE0949" w:rsidRPr="00003950" w:rsidRDefault="00EE0949" w:rsidP="00EE0949">
            <w:pPr>
              <w:tabs>
                <w:tab w:val="left" w:pos="7088"/>
              </w:tabs>
              <w:jc w:val="both"/>
              <w:rPr>
                <w:spacing w:val="-8"/>
              </w:rPr>
            </w:pPr>
            <w:r w:rsidRPr="00003950">
              <w:rPr>
                <w:spacing w:val="-8"/>
              </w:rPr>
              <w:t xml:space="preserve">В соответствии с: </w:t>
            </w:r>
          </w:p>
          <w:p w:rsidR="00EE0949" w:rsidRPr="00003950" w:rsidRDefault="00EE0949" w:rsidP="00EE0949">
            <w:pPr>
              <w:tabs>
                <w:tab w:val="left" w:pos="7088"/>
              </w:tabs>
              <w:jc w:val="both"/>
              <w:rPr>
                <w:i/>
                <w:spacing w:val="-8"/>
              </w:rPr>
            </w:pPr>
            <w:r w:rsidRPr="00003950">
              <w:rPr>
                <w:spacing w:val="-8"/>
              </w:rPr>
              <w:t>1</w:t>
            </w:r>
            <w:r w:rsidRPr="00003950">
              <w:rPr>
                <w:i/>
                <w:spacing w:val="-8"/>
              </w:rPr>
              <w:t xml:space="preserve">. Законами  города Севастополя: </w:t>
            </w:r>
          </w:p>
          <w:p w:rsidR="00EE0949" w:rsidRPr="00003950" w:rsidRDefault="00EE0949" w:rsidP="00EE0949">
            <w:pPr>
              <w:jc w:val="both"/>
              <w:rPr>
                <w:spacing w:val="-8"/>
              </w:rPr>
            </w:pPr>
            <w:r w:rsidRPr="00003950">
              <w:rPr>
                <w:spacing w:val="-8"/>
              </w:rPr>
              <w:t>- от 03.06.2014 № 15-ЗС «О государственных должностях города Севастополя»;</w:t>
            </w:r>
          </w:p>
          <w:p w:rsidR="00EE0949" w:rsidRPr="00003950" w:rsidRDefault="00EE0949" w:rsidP="00EE0949">
            <w:pPr>
              <w:jc w:val="both"/>
              <w:rPr>
                <w:spacing w:val="-8"/>
              </w:rPr>
            </w:pPr>
            <w:r w:rsidRPr="00003950">
              <w:rPr>
                <w:spacing w:val="-8"/>
              </w:rPr>
              <w:t xml:space="preserve">- от 05.08.2014 № 55-ЗС «О пенсионном обеспечении лиц, замещавших должности государственной гражданской службы города Севастополя»; </w:t>
            </w:r>
          </w:p>
          <w:p w:rsidR="00EE0949" w:rsidRPr="00003950" w:rsidRDefault="00EE0949" w:rsidP="00EE0949">
            <w:pPr>
              <w:tabs>
                <w:tab w:val="left" w:pos="7088"/>
              </w:tabs>
              <w:jc w:val="both"/>
              <w:rPr>
                <w:spacing w:val="-8"/>
                <w:lang w:eastAsia="ru-RU"/>
              </w:rPr>
            </w:pPr>
            <w:r w:rsidRPr="00003950">
              <w:rPr>
                <w:spacing w:val="-8"/>
                <w:lang w:eastAsia="ru-RU"/>
              </w:rPr>
              <w:t>- от 26.12.2014 № 94-ЗС «О государственной социальной помощи в городе Севастополе»;</w:t>
            </w:r>
          </w:p>
          <w:p w:rsidR="00EE0949" w:rsidRPr="00003950" w:rsidRDefault="00EE0949" w:rsidP="00EE0949">
            <w:pPr>
              <w:tabs>
                <w:tab w:val="left" w:pos="7088"/>
              </w:tabs>
              <w:jc w:val="both"/>
              <w:rPr>
                <w:spacing w:val="-8"/>
                <w:lang w:eastAsia="ru-RU"/>
              </w:rPr>
            </w:pPr>
            <w:r w:rsidRPr="00003950">
              <w:rPr>
                <w:spacing w:val="-8"/>
              </w:rPr>
              <w:t>- от 26.12.2014 № 96-ЗС «О пособии на ребенка»</w:t>
            </w:r>
            <w:r w:rsidRPr="00003950">
              <w:rPr>
                <w:spacing w:val="-8"/>
                <w:lang w:eastAsia="ru-RU"/>
              </w:rPr>
              <w:t xml:space="preserve">; </w:t>
            </w:r>
          </w:p>
          <w:p w:rsidR="00EE0949" w:rsidRPr="00003950" w:rsidRDefault="00EE0949" w:rsidP="00EE0949">
            <w:pPr>
              <w:tabs>
                <w:tab w:val="left" w:pos="7088"/>
              </w:tabs>
              <w:jc w:val="both"/>
              <w:rPr>
                <w:spacing w:val="-8"/>
              </w:rPr>
            </w:pPr>
            <w:r w:rsidRPr="00003950">
              <w:rPr>
                <w:spacing w:val="-8"/>
              </w:rPr>
              <w:t>- от 23.01.2015 № 106-ЗС «О мерах социальной поддержки отдельных категорий граждан, проживающих на территории города  Севастополя»;</w:t>
            </w:r>
          </w:p>
          <w:p w:rsidR="00EE0949" w:rsidRPr="00003950" w:rsidRDefault="00EE0949" w:rsidP="00EE0949">
            <w:pPr>
              <w:jc w:val="both"/>
              <w:rPr>
                <w:spacing w:val="-8"/>
              </w:rPr>
            </w:pPr>
            <w:r w:rsidRPr="00003950">
              <w:rPr>
                <w:spacing w:val="-8"/>
              </w:rPr>
              <w:t>- от 09.02.2015 № 113-ЗС «О порядке и размере выплат денежных средств на содержание детей, находящихся под опекой (попечительством)»;</w:t>
            </w:r>
          </w:p>
          <w:p w:rsidR="00576188" w:rsidRPr="00003950" w:rsidRDefault="00EE0949" w:rsidP="00EE0949">
            <w:pPr>
              <w:jc w:val="both"/>
              <w:rPr>
                <w:spacing w:val="-8"/>
              </w:rPr>
            </w:pPr>
            <w:r w:rsidRPr="00003950">
              <w:rPr>
                <w:spacing w:val="-8"/>
              </w:rPr>
              <w:t xml:space="preserve">2. </w:t>
            </w:r>
            <w:r w:rsidRPr="00003950">
              <w:rPr>
                <w:i/>
                <w:spacing w:val="-8"/>
              </w:rPr>
              <w:t>Указом  Губернатора города Севастополя</w:t>
            </w:r>
            <w:r w:rsidRPr="00003950">
              <w:rPr>
                <w:spacing w:val="-8"/>
              </w:rPr>
              <w:t xml:space="preserve">  от 30.12.2014 № 88 «О ежемесячной денежной выплате при рождении третьего ребенка или последующих детей до достижения ребенком возраста трех лет» п</w:t>
            </w:r>
            <w:r w:rsidR="00576188" w:rsidRPr="00003950">
              <w:rPr>
                <w:spacing w:val="-8"/>
              </w:rPr>
              <w:t>о состоянию на 01.0</w:t>
            </w:r>
            <w:r w:rsidR="009D588D" w:rsidRPr="00003950">
              <w:rPr>
                <w:spacing w:val="-8"/>
              </w:rPr>
              <w:t>8</w:t>
            </w:r>
            <w:r w:rsidR="00576188" w:rsidRPr="00003950">
              <w:rPr>
                <w:spacing w:val="-8"/>
              </w:rPr>
              <w:t>.2017</w:t>
            </w:r>
            <w:r w:rsidR="00752C20" w:rsidRPr="00003950">
              <w:rPr>
                <w:spacing w:val="-8"/>
              </w:rPr>
              <w:t>г.</w:t>
            </w:r>
            <w:r w:rsidR="00576188" w:rsidRPr="00003950">
              <w:rPr>
                <w:spacing w:val="-8"/>
              </w:rPr>
              <w:t xml:space="preserve"> предоставлены следующие меры социальной поддержки:</w:t>
            </w:r>
          </w:p>
          <w:p w:rsidR="00576188" w:rsidRPr="00003950" w:rsidRDefault="00576188" w:rsidP="00F01C34">
            <w:pPr>
              <w:pStyle w:val="ae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 xml:space="preserve">- пособия гражданам, имеющим детей </w:t>
            </w:r>
            <w:r w:rsidR="00A27483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–</w:t>
            </w:r>
            <w:r w:rsidR="0069540A"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 сумму  </w:t>
            </w:r>
            <w:r w:rsidR="00C81C39" w:rsidRPr="00C81C3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                       </w:t>
            </w:r>
            <w:r w:rsidR="009D588D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126,9 млн. руб. (количество получателей на 01.08.2017</w:t>
            </w:r>
            <w:r w:rsidR="0069540A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г.</w:t>
            </w:r>
            <w:r w:rsidR="009D588D"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="00C81C39" w:rsidRPr="00C81C3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               </w:t>
            </w:r>
            <w:r w:rsidR="009D588D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3214 семей)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576188" w:rsidRPr="00003950" w:rsidRDefault="00576188" w:rsidP="00F01C34">
            <w:pPr>
              <w:pStyle w:val="ae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компенсационные выплаты гражданам, </w:t>
            </w:r>
            <w:r w:rsidRPr="00003950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пострадавшим от воздействия радиации, вследствие катастрофы на Чернобыльской АЭС - 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 сумму </w:t>
            </w:r>
            <w:r w:rsidR="006B3783">
              <w:rPr>
                <w:rFonts w:ascii="Times New Roman" w:hAnsi="Times New Roman"/>
                <w:spacing w:val="-8"/>
                <w:sz w:val="24"/>
                <w:szCs w:val="24"/>
              </w:rPr>
              <w:t>2,8</w:t>
            </w:r>
            <w:r w:rsidR="003333A2"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млн</w:t>
            </w:r>
            <w:r w:rsidR="0069540A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. руб. (количество получателей на 01.08.2017г. – 468 человек)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576188" w:rsidRPr="00003950" w:rsidRDefault="00576188" w:rsidP="00F01C34">
            <w:pPr>
              <w:pStyle w:val="ae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ежегодная денежная выплата почетным донорам крови -                     </w:t>
            </w:r>
            <w:r w:rsidR="008555CB"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 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сумму </w:t>
            </w:r>
            <w:r w:rsidR="008555CB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 w:rsidR="003E5539">
              <w:rPr>
                <w:rFonts w:ascii="Times New Roman" w:hAnsi="Times New Roman"/>
                <w:spacing w:val="-8"/>
                <w:sz w:val="24"/>
                <w:szCs w:val="24"/>
              </w:rPr>
              <w:t>1,</w:t>
            </w:r>
            <w:r w:rsidR="008555CB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млн. руб</w:t>
            </w:r>
            <w:r w:rsidR="008555CB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. (количество получателей на 01.08.2017г. – 890 граждан)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576188" w:rsidRPr="00003950" w:rsidRDefault="00576188" w:rsidP="00F01C34">
            <w:pPr>
              <w:pStyle w:val="ae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пособия и компенсационные выплаты в соответствии с Законом г. Севастополя  от 23.01.2015 №106-ЗС - на сумму </w:t>
            </w:r>
            <w:r w:rsidR="008555CB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490,4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млн. руб</w:t>
            </w:r>
            <w:r w:rsidR="008555CB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. (количество получателей на 01.08.2017г. – 69378 человек)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576188" w:rsidRPr="00003950" w:rsidRDefault="00576188" w:rsidP="00F01C34">
            <w:pPr>
              <w:pStyle w:val="ae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</w:pP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003950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пособие на ребенка -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на сумму </w:t>
            </w:r>
            <w:r w:rsidR="008555CB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73,3 млн. руб. (количество получателей  на 01.08.2017г. – 6755 человек);</w:t>
            </w:r>
          </w:p>
          <w:p w:rsidR="00576188" w:rsidRPr="00003950" w:rsidRDefault="00576188" w:rsidP="00F01C34">
            <w:pPr>
              <w:pStyle w:val="ae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03950">
              <w:rPr>
                <w:rFonts w:ascii="Times New Roman" w:hAnsi="Times New Roman"/>
                <w:spacing w:val="-8"/>
                <w:sz w:val="24"/>
                <w:szCs w:val="24"/>
                <w:lang w:eastAsia="ru-RU"/>
              </w:rPr>
              <w:t xml:space="preserve">- государственная 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социальная помощь малоимущим семьям -                       на сумму </w:t>
            </w:r>
            <w:r w:rsidR="003E5539">
              <w:rPr>
                <w:rFonts w:ascii="Times New Roman" w:hAnsi="Times New Roman"/>
                <w:spacing w:val="-8"/>
                <w:sz w:val="24"/>
                <w:szCs w:val="24"/>
              </w:rPr>
              <w:t>55,5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млн. руб</w:t>
            </w:r>
            <w:r w:rsidR="008555CB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. (количество получателей  на 01.08.2017г. – 2133 семьи)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576188" w:rsidRPr="00003950" w:rsidRDefault="00576188" w:rsidP="00F01C34">
            <w:pPr>
              <w:pStyle w:val="ae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>- субсидия по оплате жилого по</w:t>
            </w:r>
            <w:r w:rsidR="00ED7230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мещения и коммунальных услуг –</w:t>
            </w:r>
            <w:r w:rsidR="0036265F"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 сумму  </w:t>
            </w:r>
            <w:r w:rsidR="0036265F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603,4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тыс. руб</w:t>
            </w:r>
            <w:r w:rsidR="0036265F"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r w:rsidR="00535C1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назначена </w:t>
            </w:r>
            <w:r w:rsidR="0036265F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108 сем</w:t>
            </w:r>
            <w:r w:rsidR="00535C12">
              <w:rPr>
                <w:rFonts w:ascii="Times New Roman" w:hAnsi="Times New Roman"/>
                <w:spacing w:val="-8"/>
                <w:sz w:val="24"/>
                <w:szCs w:val="24"/>
              </w:rPr>
              <w:t>ьям</w:t>
            </w:r>
            <w:r w:rsidR="0036265F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576188" w:rsidRPr="00003950" w:rsidRDefault="00576188" w:rsidP="00F01C34">
            <w:pPr>
              <w:pStyle w:val="ae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социальные выплаты детям - сиротам и детям, лишенным родительского попечения, а также вознаграждение приемным родителям - на сумму </w:t>
            </w:r>
            <w:r w:rsidR="0036265F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73,5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млн. руб</w:t>
            </w:r>
            <w:r w:rsidR="0036265F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. (количество получателей на 01.08.2017г. – 704 человека)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003950" w:rsidRPr="00003950" w:rsidRDefault="00003950" w:rsidP="00003950">
            <w:pPr>
              <w:pStyle w:val="ae"/>
              <w:widowControl w:val="0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- пенсия за выслугу лет лиц, замещавших должности государственной гражданской службы города Севастополя – 19 получателям на сумму 703,46 тыс. рублей;</w:t>
            </w:r>
          </w:p>
          <w:p w:rsidR="00576188" w:rsidRPr="00003950" w:rsidRDefault="00576188" w:rsidP="00003950">
            <w:pPr>
              <w:pStyle w:val="ae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ежемесячная денежная выплата при рождении третьего ребенка или последующих детей </w:t>
            </w:r>
            <w:r w:rsidR="00342A70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–</w:t>
            </w:r>
            <w:r w:rsid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 сумму  </w:t>
            </w:r>
            <w:r w:rsidR="00003950">
              <w:rPr>
                <w:rFonts w:ascii="Times New Roman" w:hAnsi="Times New Roman"/>
                <w:spacing w:val="-8"/>
                <w:sz w:val="24"/>
                <w:szCs w:val="24"/>
              </w:rPr>
              <w:t>62,4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млн. руб</w:t>
            </w:r>
            <w:r w:rsid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(на 01.08.2017г. – </w:t>
            </w:r>
            <w:r w:rsidR="00003950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7</w:t>
            </w:r>
            <w:r w:rsid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85 </w:t>
            </w:r>
            <w:r w:rsidR="00003950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получател</w:t>
            </w:r>
            <w:r w:rsidR="00003950">
              <w:rPr>
                <w:rFonts w:ascii="Times New Roman" w:hAnsi="Times New Roman"/>
                <w:spacing w:val="-8"/>
                <w:sz w:val="24"/>
                <w:szCs w:val="24"/>
              </w:rPr>
              <w:t>ей</w:t>
            </w:r>
            <w:r w:rsidR="00003950" w:rsidRPr="0000395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на </w:t>
            </w:r>
            <w:r w:rsidR="00003950">
              <w:rPr>
                <w:rFonts w:ascii="Times New Roman" w:hAnsi="Times New Roman"/>
                <w:spacing w:val="-8"/>
                <w:sz w:val="24"/>
                <w:szCs w:val="24"/>
              </w:rPr>
              <w:t>80</w:t>
            </w:r>
            <w:r w:rsidR="00003950" w:rsidRPr="00003950">
              <w:rPr>
                <w:rFonts w:ascii="Times New Roman" w:hAnsi="Times New Roman"/>
                <w:spacing w:val="-8"/>
                <w:sz w:val="24"/>
                <w:szCs w:val="24"/>
              </w:rPr>
              <w:t>5 детей</w:t>
            </w:r>
            <w:r w:rsidR="00003950">
              <w:rPr>
                <w:rFonts w:ascii="Times New Roman" w:hAnsi="Times New Roman"/>
                <w:spacing w:val="-8"/>
                <w:sz w:val="24"/>
                <w:szCs w:val="24"/>
              </w:rPr>
              <w:t>)</w:t>
            </w:r>
            <w:r w:rsidRPr="00003950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AA37A4" w:rsidRDefault="00576188" w:rsidP="00F55C5E">
            <w:pPr>
              <w:jc w:val="both"/>
              <w:rPr>
                <w:spacing w:val="-14"/>
              </w:rPr>
            </w:pPr>
            <w:r w:rsidRPr="00AA37A4">
              <w:rPr>
                <w:spacing w:val="-14"/>
              </w:rPr>
              <w:lastRenderedPageBreak/>
              <w:t>32.</w:t>
            </w:r>
          </w:p>
        </w:tc>
        <w:tc>
          <w:tcPr>
            <w:tcW w:w="2359" w:type="dxa"/>
          </w:tcPr>
          <w:p w:rsidR="00576188" w:rsidRPr="00AA37A4" w:rsidRDefault="00576188" w:rsidP="00F55C5E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AA37A4">
              <w:rPr>
                <w:spacing w:val="-14"/>
              </w:rPr>
              <w:t>Возмещение затрат, связанных с предоставле-нием мер социальной поддержки, организа-циям, оказывающим жилищно-коммунальные услуги</w:t>
            </w:r>
          </w:p>
          <w:p w:rsidR="00576188" w:rsidRPr="00AA37A4" w:rsidRDefault="00576188" w:rsidP="00F55C5E">
            <w:pPr>
              <w:tabs>
                <w:tab w:val="left" w:pos="7088"/>
              </w:tabs>
              <w:jc w:val="both"/>
              <w:rPr>
                <w:spacing w:val="-14"/>
              </w:rPr>
            </w:pPr>
          </w:p>
        </w:tc>
        <w:tc>
          <w:tcPr>
            <w:tcW w:w="2354" w:type="dxa"/>
          </w:tcPr>
          <w:p w:rsidR="00576188" w:rsidRPr="00AA37A4" w:rsidRDefault="00576188" w:rsidP="007E6B4E">
            <w:pPr>
              <w:tabs>
                <w:tab w:val="left" w:pos="7088"/>
              </w:tabs>
              <w:rPr>
                <w:spacing w:val="-14"/>
              </w:rPr>
            </w:pPr>
            <w:r w:rsidRPr="00AA37A4">
              <w:rPr>
                <w:spacing w:val="-14"/>
              </w:rPr>
              <w:t>Законы Российской Федерации;</w:t>
            </w:r>
          </w:p>
          <w:p w:rsidR="00576188" w:rsidRPr="00AA37A4" w:rsidRDefault="00576188" w:rsidP="007E6B4E">
            <w:pPr>
              <w:tabs>
                <w:tab w:val="left" w:pos="7088"/>
              </w:tabs>
              <w:rPr>
                <w:spacing w:val="-14"/>
              </w:rPr>
            </w:pPr>
            <w:r w:rsidRPr="00AA37A4">
              <w:rPr>
                <w:spacing w:val="-14"/>
              </w:rPr>
              <w:t xml:space="preserve">Законы </w:t>
            </w:r>
          </w:p>
          <w:p w:rsidR="00576188" w:rsidRPr="00AA37A4" w:rsidRDefault="00576188" w:rsidP="007E6B4E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AA37A4">
              <w:rPr>
                <w:spacing w:val="-14"/>
              </w:rPr>
              <w:t>города Севастополя</w:t>
            </w:r>
          </w:p>
        </w:tc>
        <w:tc>
          <w:tcPr>
            <w:tcW w:w="1614" w:type="dxa"/>
          </w:tcPr>
          <w:p w:rsidR="00576188" w:rsidRPr="00AA37A4" w:rsidRDefault="00576188" w:rsidP="00F55C5E">
            <w:pPr>
              <w:jc w:val="center"/>
              <w:rPr>
                <w:spacing w:val="-14"/>
                <w:lang w:val="en-US"/>
              </w:rPr>
            </w:pPr>
            <w:r w:rsidRPr="00AA37A4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AA37A4" w:rsidRDefault="00576188" w:rsidP="00F55C5E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AA37A4">
              <w:rPr>
                <w:spacing w:val="-14"/>
              </w:rPr>
              <w:t>Департамент труда и социальной защиты населения города Севастополя</w:t>
            </w:r>
          </w:p>
          <w:p w:rsidR="00576188" w:rsidRPr="00AA37A4" w:rsidRDefault="00576188" w:rsidP="00F55C5E">
            <w:pPr>
              <w:jc w:val="center"/>
              <w:rPr>
                <w:spacing w:val="-14"/>
              </w:rPr>
            </w:pPr>
          </w:p>
          <w:p w:rsidR="00576188" w:rsidRPr="00AA37A4" w:rsidRDefault="00576188" w:rsidP="00F55C5E">
            <w:pPr>
              <w:jc w:val="both"/>
              <w:rPr>
                <w:spacing w:val="-14"/>
              </w:rPr>
            </w:pPr>
          </w:p>
        </w:tc>
        <w:tc>
          <w:tcPr>
            <w:tcW w:w="2390" w:type="dxa"/>
          </w:tcPr>
          <w:p w:rsidR="00576188" w:rsidRPr="00236F56" w:rsidRDefault="00130FA3" w:rsidP="00F55C5E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236F56">
              <w:rPr>
                <w:spacing w:val="-14"/>
              </w:rPr>
              <w:t>по состоя</w:t>
            </w:r>
            <w:r w:rsidR="002774E0" w:rsidRPr="00236F56">
              <w:rPr>
                <w:spacing w:val="-14"/>
              </w:rPr>
              <w:t>нию на 01.0</w:t>
            </w:r>
            <w:r w:rsidR="00236F56" w:rsidRPr="00236F56">
              <w:rPr>
                <w:spacing w:val="-14"/>
              </w:rPr>
              <w:t>8</w:t>
            </w:r>
            <w:r w:rsidR="00576188" w:rsidRPr="00236F56">
              <w:rPr>
                <w:spacing w:val="-14"/>
              </w:rPr>
              <w:t>.2017</w:t>
            </w:r>
            <w:r w:rsidRPr="00236F56">
              <w:rPr>
                <w:spacing w:val="-14"/>
              </w:rPr>
              <w:t>г.</w:t>
            </w:r>
          </w:p>
          <w:p w:rsidR="00CD6BAA" w:rsidRPr="00236F56" w:rsidRDefault="00236F56" w:rsidP="00CD6BAA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236F56">
              <w:rPr>
                <w:spacing w:val="-14"/>
              </w:rPr>
              <w:t>123,25</w:t>
            </w:r>
            <w:r w:rsidR="001A02E7" w:rsidRPr="00236F56">
              <w:rPr>
                <w:spacing w:val="-14"/>
                <w:vertAlign w:val="superscript"/>
              </w:rPr>
              <w:t>1</w:t>
            </w:r>
            <w:r w:rsidR="00576188" w:rsidRPr="00236F56">
              <w:rPr>
                <w:spacing w:val="-14"/>
                <w:vertAlign w:val="superscript"/>
              </w:rPr>
              <w:t>)</w:t>
            </w:r>
            <w:r w:rsidR="00576188" w:rsidRPr="00236F56">
              <w:rPr>
                <w:spacing w:val="-14"/>
              </w:rPr>
              <w:t>,</w:t>
            </w:r>
          </w:p>
          <w:p w:rsidR="00576188" w:rsidRPr="00236F56" w:rsidRDefault="00576188" w:rsidP="00F55C5E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236F56">
              <w:rPr>
                <w:spacing w:val="-14"/>
              </w:rPr>
              <w:t xml:space="preserve">в том числе: </w:t>
            </w:r>
          </w:p>
          <w:p w:rsidR="00576188" w:rsidRPr="00236F56" w:rsidRDefault="00576188" w:rsidP="00F55C5E">
            <w:pPr>
              <w:tabs>
                <w:tab w:val="left" w:pos="7088"/>
              </w:tabs>
              <w:jc w:val="both"/>
              <w:rPr>
                <w:spacing w:val="-14"/>
                <w:vertAlign w:val="superscript"/>
              </w:rPr>
            </w:pPr>
            <w:r w:rsidRPr="00236F56">
              <w:rPr>
                <w:spacing w:val="-14"/>
              </w:rPr>
              <w:t>-</w:t>
            </w:r>
            <w:r w:rsidR="00130FA3" w:rsidRPr="00236F56">
              <w:rPr>
                <w:spacing w:val="-14"/>
              </w:rPr>
              <w:t xml:space="preserve"> </w:t>
            </w:r>
            <w:r w:rsidR="00236F56" w:rsidRPr="00236F56">
              <w:rPr>
                <w:spacing w:val="-14"/>
              </w:rPr>
              <w:t>49,19</w:t>
            </w:r>
            <w:r w:rsidR="002774E0" w:rsidRPr="00236F56">
              <w:rPr>
                <w:spacing w:val="-14"/>
                <w:vertAlign w:val="superscript"/>
              </w:rPr>
              <w:t>1</w:t>
            </w:r>
            <w:r w:rsidRPr="00236F56">
              <w:rPr>
                <w:spacing w:val="-14"/>
                <w:vertAlign w:val="superscript"/>
              </w:rPr>
              <w:t>)</w:t>
            </w:r>
          </w:p>
          <w:p w:rsidR="00576188" w:rsidRPr="00236F56" w:rsidRDefault="00576188" w:rsidP="00F55C5E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236F56">
              <w:rPr>
                <w:spacing w:val="-14"/>
              </w:rPr>
              <w:t>(</w:t>
            </w:r>
            <w:r w:rsidR="001E6AFA" w:rsidRPr="00236F56">
              <w:rPr>
                <w:spacing w:val="-14"/>
              </w:rPr>
              <w:t xml:space="preserve">средства </w:t>
            </w:r>
            <w:r w:rsidR="00130FA3" w:rsidRPr="00236F56">
              <w:rPr>
                <w:spacing w:val="-14"/>
              </w:rPr>
              <w:t>федераль</w:t>
            </w:r>
            <w:r w:rsidRPr="00236F56">
              <w:rPr>
                <w:spacing w:val="-14"/>
              </w:rPr>
              <w:t>н</w:t>
            </w:r>
            <w:r w:rsidR="001E6AFA" w:rsidRPr="00236F56">
              <w:rPr>
                <w:spacing w:val="-14"/>
              </w:rPr>
              <w:t>ого</w:t>
            </w:r>
            <w:r w:rsidR="00130FA3" w:rsidRPr="00236F56">
              <w:rPr>
                <w:spacing w:val="-14"/>
              </w:rPr>
              <w:t xml:space="preserve"> бюд</w:t>
            </w:r>
            <w:r w:rsidRPr="00236F56">
              <w:rPr>
                <w:spacing w:val="-14"/>
              </w:rPr>
              <w:t>жет</w:t>
            </w:r>
            <w:r w:rsidR="001E6AFA" w:rsidRPr="00236F56">
              <w:rPr>
                <w:spacing w:val="-14"/>
              </w:rPr>
              <w:t>а</w:t>
            </w:r>
            <w:r w:rsidRPr="00236F56">
              <w:rPr>
                <w:spacing w:val="-14"/>
              </w:rPr>
              <w:t>)</w:t>
            </w:r>
          </w:p>
          <w:p w:rsidR="00130FA3" w:rsidRPr="00236F56" w:rsidRDefault="00576188" w:rsidP="00F55C5E">
            <w:pPr>
              <w:jc w:val="both"/>
              <w:rPr>
                <w:spacing w:val="-14"/>
              </w:rPr>
            </w:pPr>
            <w:r w:rsidRPr="00236F56">
              <w:rPr>
                <w:b/>
                <w:spacing w:val="-14"/>
              </w:rPr>
              <w:t>-</w:t>
            </w:r>
            <w:r w:rsidR="00130FA3" w:rsidRPr="00236F56">
              <w:rPr>
                <w:b/>
                <w:spacing w:val="-14"/>
              </w:rPr>
              <w:t xml:space="preserve"> </w:t>
            </w:r>
            <w:r w:rsidR="00236F56" w:rsidRPr="00236F56">
              <w:rPr>
                <w:spacing w:val="-14"/>
              </w:rPr>
              <w:t>74,06</w:t>
            </w:r>
            <w:r w:rsidR="002774E0" w:rsidRPr="00236F56">
              <w:rPr>
                <w:spacing w:val="-14"/>
                <w:vertAlign w:val="superscript"/>
              </w:rPr>
              <w:t>1</w:t>
            </w:r>
            <w:r w:rsidRPr="00236F56">
              <w:rPr>
                <w:spacing w:val="-14"/>
                <w:vertAlign w:val="superscript"/>
              </w:rPr>
              <w:t>)</w:t>
            </w:r>
          </w:p>
          <w:p w:rsidR="00130FA3" w:rsidRPr="00236F56" w:rsidRDefault="00576188" w:rsidP="00F55C5E">
            <w:pPr>
              <w:jc w:val="both"/>
              <w:rPr>
                <w:spacing w:val="-14"/>
              </w:rPr>
            </w:pPr>
            <w:r w:rsidRPr="00236F56">
              <w:rPr>
                <w:spacing w:val="-14"/>
              </w:rPr>
              <w:t>(</w:t>
            </w:r>
            <w:r w:rsidR="001E6AFA" w:rsidRPr="00236F56">
              <w:rPr>
                <w:spacing w:val="-14"/>
              </w:rPr>
              <w:t xml:space="preserve">средства </w:t>
            </w:r>
            <w:r w:rsidRPr="00236F56">
              <w:rPr>
                <w:spacing w:val="-14"/>
              </w:rPr>
              <w:t>бюджет</w:t>
            </w:r>
            <w:r w:rsidR="001E6AFA" w:rsidRPr="00236F56">
              <w:rPr>
                <w:spacing w:val="-14"/>
              </w:rPr>
              <w:t>а</w:t>
            </w:r>
            <w:r w:rsidRPr="00236F56">
              <w:rPr>
                <w:spacing w:val="-14"/>
              </w:rPr>
              <w:t xml:space="preserve"> </w:t>
            </w:r>
          </w:p>
          <w:p w:rsidR="00576188" w:rsidRPr="00236F56" w:rsidRDefault="00576188" w:rsidP="00F55C5E">
            <w:pPr>
              <w:jc w:val="both"/>
              <w:rPr>
                <w:spacing w:val="-14"/>
              </w:rPr>
            </w:pPr>
            <w:r w:rsidRPr="00236F56">
              <w:rPr>
                <w:spacing w:val="-14"/>
              </w:rPr>
              <w:t>г</w:t>
            </w:r>
            <w:r w:rsidR="00130FA3" w:rsidRPr="00236F56">
              <w:rPr>
                <w:spacing w:val="-14"/>
              </w:rPr>
              <w:t>.</w:t>
            </w:r>
            <w:r w:rsidRPr="00236F56">
              <w:rPr>
                <w:spacing w:val="-14"/>
              </w:rPr>
              <w:t>Севастополя)</w:t>
            </w:r>
          </w:p>
          <w:p w:rsidR="00576188" w:rsidRPr="00236F56" w:rsidRDefault="00576188" w:rsidP="00F55C5E">
            <w:pPr>
              <w:jc w:val="both"/>
              <w:rPr>
                <w:spacing w:val="-14"/>
              </w:rPr>
            </w:pPr>
          </w:p>
        </w:tc>
        <w:tc>
          <w:tcPr>
            <w:tcW w:w="4787" w:type="dxa"/>
          </w:tcPr>
          <w:p w:rsidR="00576188" w:rsidRPr="00236F56" w:rsidRDefault="00576188" w:rsidP="007E6B4E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236F56">
              <w:rPr>
                <w:spacing w:val="-14"/>
              </w:rPr>
              <w:t xml:space="preserve">В соответствии с: </w:t>
            </w:r>
          </w:p>
          <w:p w:rsidR="00576188" w:rsidRPr="00236F56" w:rsidRDefault="00576188" w:rsidP="007E6B4E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236F56">
              <w:rPr>
                <w:spacing w:val="-14"/>
              </w:rPr>
              <w:t xml:space="preserve">- Федеральными законами:  от 12.01.1995  </w:t>
            </w:r>
            <w:hyperlink r:id="rId9" w:history="1">
              <w:r w:rsidRPr="00236F56">
                <w:rPr>
                  <w:spacing w:val="-14"/>
                </w:rPr>
                <w:t>№ 5-ФЗ</w:t>
              </w:r>
            </w:hyperlink>
            <w:r w:rsidRPr="00236F56">
              <w:rPr>
                <w:spacing w:val="-14"/>
              </w:rPr>
              <w:t xml:space="preserve"> «О ветеранах»; от 24.11.1995 </w:t>
            </w:r>
            <w:hyperlink r:id="rId10" w:history="1">
              <w:r w:rsidRPr="00236F56">
                <w:rPr>
                  <w:spacing w:val="-14"/>
                </w:rPr>
                <w:t>№ 181-ФЗ</w:t>
              </w:r>
            </w:hyperlink>
            <w:r w:rsidRPr="00236F56">
              <w:rPr>
                <w:spacing w:val="-14"/>
              </w:rPr>
              <w:t xml:space="preserve">  «О социальной защите инвалидов в Российской Федерации»; от 09.01.1997 </w:t>
            </w:r>
            <w:hyperlink r:id="rId11" w:history="1">
              <w:r w:rsidRPr="00236F56">
                <w:rPr>
                  <w:spacing w:val="-14"/>
                </w:rPr>
                <w:t>№ 5-ФЗ</w:t>
              </w:r>
            </w:hyperlink>
            <w:r w:rsidRPr="00236F56">
              <w:rPr>
                <w:spacing w:val="-14"/>
              </w:rPr>
              <w:t xml:space="preserve">                                           «О предоставлении социальных гарантий Героям Социалистического Труда и полным кавалерам ордена Трудовой Славы»; от 15.05.1991 № 1244-1 «</w:t>
            </w:r>
            <w:hyperlink r:id="rId12" w:history="1">
              <w:r w:rsidRPr="00236F56">
                <w:rPr>
                  <w:spacing w:val="-14"/>
                </w:rPr>
                <w:t>О социальной защите граждан</w:t>
              </w:r>
            </w:hyperlink>
            <w:r w:rsidRPr="00236F56">
              <w:rPr>
                <w:spacing w:val="-14"/>
              </w:rPr>
              <w:t xml:space="preserve">, подвергшихся воздействию радиации вследствие катастрофы на Чернобыльской АЭС»; от 15.01.1993  </w:t>
            </w:r>
            <w:hyperlink r:id="rId13" w:history="1">
              <w:r w:rsidRPr="00236F56">
                <w:rPr>
                  <w:spacing w:val="-14"/>
                </w:rPr>
                <w:t>№ 4301-1</w:t>
              </w:r>
            </w:hyperlink>
            <w:r w:rsidRPr="00236F56">
              <w:rPr>
                <w:spacing w:val="-14"/>
              </w:rPr>
              <w:t xml:space="preserve">  «О статусе Героев Советского Союза, Героев Российской Федерации и полных кавалеров ордена Славы»;</w:t>
            </w:r>
          </w:p>
          <w:p w:rsidR="00576188" w:rsidRPr="00236F56" w:rsidRDefault="00576188" w:rsidP="007E6B4E">
            <w:pPr>
              <w:tabs>
                <w:tab w:val="left" w:pos="7088"/>
              </w:tabs>
              <w:jc w:val="both"/>
              <w:rPr>
                <w:rFonts w:eastAsia="Calibri"/>
                <w:spacing w:val="-14"/>
              </w:rPr>
            </w:pPr>
            <w:r w:rsidRPr="00236F56">
              <w:rPr>
                <w:spacing w:val="-14"/>
              </w:rPr>
              <w:t xml:space="preserve">- Законами г. Севастополя: от 23.01.2015 № 106-ЗС «О мерах социальной поддержки отдельных категорий граждан, проживающих на территории города Севастополя»;  от 26.12.2014 № 98-ЗС  «О социальной поддержке многодетных семей в городе Севастополе»; от 09.02.2015 № 112-ЗС «О дополнительных гарантиях по социальной поддержке детей - сирот и детей, оставшихся без попечения родителей, лиц из числа детей - сирот и детей, оставшихся без попечения родителей в городе Севастополе», </w:t>
            </w:r>
            <w:r w:rsidR="002774E0" w:rsidRPr="00236F56">
              <w:rPr>
                <w:rFonts w:eastAsia="Calibri"/>
                <w:spacing w:val="-14"/>
              </w:rPr>
              <w:t xml:space="preserve">по состоянию на </w:t>
            </w:r>
            <w:r w:rsidR="002774E0" w:rsidRPr="00236F56">
              <w:rPr>
                <w:rFonts w:eastAsia="Calibri"/>
                <w:spacing w:val="-14"/>
              </w:rPr>
              <w:lastRenderedPageBreak/>
              <w:t>01.0</w:t>
            </w:r>
            <w:r w:rsidR="00535C12" w:rsidRPr="00236F56">
              <w:rPr>
                <w:rFonts w:eastAsia="Calibri"/>
                <w:spacing w:val="-14"/>
              </w:rPr>
              <w:t>8</w:t>
            </w:r>
            <w:r w:rsidRPr="00236F56">
              <w:rPr>
                <w:rFonts w:eastAsia="Calibri"/>
                <w:spacing w:val="-14"/>
              </w:rPr>
              <w:t xml:space="preserve">.2017г. </w:t>
            </w:r>
            <w:r w:rsidRPr="00236F56">
              <w:rPr>
                <w:spacing w:val="-14"/>
              </w:rPr>
              <w:t>в</w:t>
            </w:r>
            <w:r w:rsidRPr="00236F56">
              <w:rPr>
                <w:rFonts w:eastAsia="Calibri"/>
                <w:spacing w:val="-14"/>
              </w:rPr>
              <w:t>озмещены затраты, связанные с предоставлением мер социальной поддержки, организациям, оказывающим жилищно-коммунальные услуги:</w:t>
            </w:r>
          </w:p>
          <w:p w:rsidR="00576188" w:rsidRPr="00236F56" w:rsidRDefault="00576188" w:rsidP="007E6B4E">
            <w:pPr>
              <w:pStyle w:val="Standard"/>
              <w:jc w:val="both"/>
              <w:rPr>
                <w:rFonts w:eastAsia="Calibri" w:cs="Times New Roman"/>
                <w:spacing w:val="-14"/>
                <w:kern w:val="0"/>
                <w:lang w:val="ru-RU" w:eastAsia="ar-SA" w:bidi="ar-SA"/>
              </w:rPr>
            </w:pPr>
            <w:r w:rsidRPr="00236F56">
              <w:rPr>
                <w:rFonts w:eastAsia="Calibri" w:cs="Times New Roman"/>
                <w:spacing w:val="-14"/>
                <w:kern w:val="0"/>
                <w:lang w:val="ru-RU" w:eastAsia="ar-SA" w:bidi="ar-SA"/>
              </w:rPr>
              <w:t xml:space="preserve">- из федерального бюджета - на </w:t>
            </w:r>
            <w:r w:rsidR="0024478A" w:rsidRPr="00236F56">
              <w:rPr>
                <w:rFonts w:eastAsia="Calibri" w:cs="Times New Roman"/>
                <w:spacing w:val="-14"/>
                <w:kern w:val="0"/>
                <w:lang w:val="ru-RU" w:eastAsia="ar-SA" w:bidi="ar-SA"/>
              </w:rPr>
              <w:t>20405</w:t>
            </w:r>
            <w:r w:rsidR="002774E0" w:rsidRPr="00236F56">
              <w:rPr>
                <w:rFonts w:eastAsia="Calibri" w:cs="Times New Roman"/>
                <w:spacing w:val="-14"/>
                <w:kern w:val="0"/>
                <w:lang w:val="ru-RU" w:eastAsia="ar-SA" w:bidi="ar-SA"/>
              </w:rPr>
              <w:t xml:space="preserve"> </w:t>
            </w:r>
            <w:r w:rsidR="0024478A" w:rsidRPr="00236F56">
              <w:rPr>
                <w:rFonts w:eastAsia="Calibri" w:cs="Times New Roman"/>
                <w:spacing w:val="-14"/>
                <w:kern w:val="0"/>
                <w:lang w:val="ru-RU" w:eastAsia="ar-SA" w:bidi="ar-SA"/>
              </w:rPr>
              <w:t>челове</w:t>
            </w:r>
            <w:r w:rsidRPr="00236F56">
              <w:rPr>
                <w:rFonts w:eastAsia="Calibri" w:cs="Times New Roman"/>
                <w:spacing w:val="-14"/>
                <w:kern w:val="0"/>
                <w:lang w:val="ru-RU" w:eastAsia="ar-SA" w:bidi="ar-SA"/>
              </w:rPr>
              <w:t>к (</w:t>
            </w:r>
            <w:r w:rsidR="0024478A" w:rsidRPr="00236F56">
              <w:rPr>
                <w:rFonts w:eastAsia="Calibri" w:cs="Times New Roman"/>
                <w:spacing w:val="-14"/>
                <w:kern w:val="0"/>
                <w:lang w:val="ru-RU" w:eastAsia="ar-SA" w:bidi="ar-SA"/>
              </w:rPr>
              <w:t>18129</w:t>
            </w:r>
            <w:r w:rsidRPr="00236F56">
              <w:rPr>
                <w:rFonts w:eastAsia="Calibri" w:cs="Times New Roman"/>
                <w:spacing w:val="-14"/>
                <w:kern w:val="0"/>
                <w:lang w:val="ru-RU" w:eastAsia="ar-SA" w:bidi="ar-SA"/>
              </w:rPr>
              <w:t xml:space="preserve"> человек – носители льгот, </w:t>
            </w:r>
            <w:r w:rsidR="0024478A" w:rsidRPr="00236F56">
              <w:rPr>
                <w:rFonts w:eastAsia="Calibri" w:cs="Times New Roman"/>
                <w:spacing w:val="-14"/>
                <w:kern w:val="0"/>
                <w:lang w:val="ru-RU" w:eastAsia="ar-SA" w:bidi="ar-SA"/>
              </w:rPr>
              <w:t>2276</w:t>
            </w:r>
            <w:r w:rsidRPr="00236F56">
              <w:rPr>
                <w:rFonts w:eastAsia="Calibri" w:cs="Times New Roman"/>
                <w:spacing w:val="-14"/>
                <w:kern w:val="0"/>
                <w:lang w:val="ru-RU" w:eastAsia="ar-SA" w:bidi="ar-SA"/>
              </w:rPr>
              <w:t xml:space="preserve"> человек – члены семей льготников);</w:t>
            </w:r>
          </w:p>
          <w:p w:rsidR="00576188" w:rsidRPr="00236F56" w:rsidRDefault="00576188" w:rsidP="0024478A">
            <w:pPr>
              <w:ind w:right="34"/>
              <w:jc w:val="both"/>
              <w:rPr>
                <w:spacing w:val="-14"/>
              </w:rPr>
            </w:pPr>
            <w:r w:rsidRPr="00236F56">
              <w:rPr>
                <w:rFonts w:eastAsia="Calibri"/>
                <w:spacing w:val="-14"/>
              </w:rPr>
              <w:t xml:space="preserve">- из бюджета г. Севастополя – на </w:t>
            </w:r>
            <w:r w:rsidR="0024478A" w:rsidRPr="00236F56">
              <w:rPr>
                <w:rFonts w:eastAsia="Calibri"/>
                <w:spacing w:val="-14"/>
              </w:rPr>
              <w:t>31815</w:t>
            </w:r>
            <w:r w:rsidRPr="00236F56">
              <w:rPr>
                <w:rFonts w:eastAsia="Calibri"/>
                <w:spacing w:val="-14"/>
              </w:rPr>
              <w:t xml:space="preserve"> человек (</w:t>
            </w:r>
            <w:r w:rsidR="0024478A" w:rsidRPr="00236F56">
              <w:rPr>
                <w:rFonts w:eastAsia="Calibri"/>
                <w:spacing w:val="-14"/>
              </w:rPr>
              <w:t>22873</w:t>
            </w:r>
            <w:r w:rsidRPr="00236F56">
              <w:rPr>
                <w:rFonts w:eastAsia="Calibri"/>
                <w:spacing w:val="-14"/>
              </w:rPr>
              <w:t xml:space="preserve"> человек</w:t>
            </w:r>
            <w:r w:rsidR="0024478A" w:rsidRPr="00236F56">
              <w:rPr>
                <w:rFonts w:eastAsia="Calibri"/>
                <w:spacing w:val="-14"/>
              </w:rPr>
              <w:t>а</w:t>
            </w:r>
            <w:r w:rsidRPr="00236F56">
              <w:rPr>
                <w:rFonts w:eastAsia="Calibri"/>
                <w:spacing w:val="-14"/>
              </w:rPr>
              <w:t xml:space="preserve"> – носители льгот,</w:t>
            </w:r>
            <w:r w:rsidR="007E668C" w:rsidRPr="00236F56">
              <w:rPr>
                <w:rFonts w:eastAsia="Calibri"/>
                <w:spacing w:val="-14"/>
              </w:rPr>
              <w:t xml:space="preserve"> </w:t>
            </w:r>
            <w:r w:rsidR="0024478A" w:rsidRPr="00236F56">
              <w:rPr>
                <w:rFonts w:eastAsia="Calibri"/>
                <w:spacing w:val="-14"/>
              </w:rPr>
              <w:t>8942</w:t>
            </w:r>
            <w:r w:rsidRPr="00236F56">
              <w:rPr>
                <w:rFonts w:eastAsia="Calibri"/>
                <w:spacing w:val="-14"/>
              </w:rPr>
              <w:t xml:space="preserve"> человек</w:t>
            </w:r>
            <w:r w:rsidR="00535C12" w:rsidRPr="00236F56">
              <w:rPr>
                <w:rFonts w:eastAsia="Calibri"/>
                <w:spacing w:val="-14"/>
              </w:rPr>
              <w:t>а</w:t>
            </w:r>
            <w:r w:rsidRPr="00236F56">
              <w:rPr>
                <w:rFonts w:eastAsia="Calibri"/>
                <w:spacing w:val="-14"/>
              </w:rPr>
              <w:t xml:space="preserve"> – члены семей льготников).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C4442B" w:rsidRDefault="00576188" w:rsidP="00370B30">
            <w:pPr>
              <w:jc w:val="both"/>
              <w:rPr>
                <w:spacing w:val="-14"/>
              </w:rPr>
            </w:pPr>
            <w:r w:rsidRPr="00C4442B">
              <w:rPr>
                <w:spacing w:val="-14"/>
              </w:rPr>
              <w:lastRenderedPageBreak/>
              <w:t>33.</w:t>
            </w:r>
          </w:p>
        </w:tc>
        <w:tc>
          <w:tcPr>
            <w:tcW w:w="2359" w:type="dxa"/>
          </w:tcPr>
          <w:p w:rsidR="00576188" w:rsidRPr="00C4442B" w:rsidRDefault="00576188" w:rsidP="003E6251">
            <w:pPr>
              <w:jc w:val="both"/>
              <w:rPr>
                <w:spacing w:val="-14"/>
              </w:rPr>
            </w:pPr>
            <w:r w:rsidRPr="00C4442B">
              <w:rPr>
                <w:spacing w:val="-14"/>
              </w:rPr>
              <w:t>Формирование земельных участков для льготных категорий граждан, в том числе многодетным семьям</w:t>
            </w:r>
          </w:p>
        </w:tc>
        <w:tc>
          <w:tcPr>
            <w:tcW w:w="2354" w:type="dxa"/>
          </w:tcPr>
          <w:p w:rsidR="00576188" w:rsidRPr="00C4442B" w:rsidRDefault="00576188" w:rsidP="003321CD">
            <w:pPr>
              <w:jc w:val="both"/>
              <w:rPr>
                <w:spacing w:val="-14"/>
              </w:rPr>
            </w:pPr>
            <w:r w:rsidRPr="00C4442B">
              <w:rPr>
                <w:spacing w:val="-14"/>
              </w:rPr>
              <w:t>Закон города Севастополя</w:t>
            </w:r>
          </w:p>
          <w:p w:rsidR="00576188" w:rsidRPr="00C4442B" w:rsidRDefault="00576188" w:rsidP="003321CD">
            <w:pPr>
              <w:jc w:val="both"/>
              <w:rPr>
                <w:spacing w:val="-14"/>
              </w:rPr>
            </w:pPr>
            <w:r w:rsidRPr="00C4442B">
              <w:rPr>
                <w:spacing w:val="-14"/>
              </w:rPr>
              <w:t xml:space="preserve"> от 27.07.2016 </w:t>
            </w:r>
          </w:p>
          <w:p w:rsidR="00576188" w:rsidRPr="00C4442B" w:rsidRDefault="00576188" w:rsidP="003321CD">
            <w:pPr>
              <w:jc w:val="both"/>
              <w:rPr>
                <w:spacing w:val="-14"/>
              </w:rPr>
            </w:pPr>
            <w:r w:rsidRPr="00C4442B">
              <w:rPr>
                <w:spacing w:val="-14"/>
              </w:rPr>
              <w:t>№ 269-ЗС «О предо</w:t>
            </w:r>
            <w:r w:rsidR="0011539B" w:rsidRPr="00C4442B">
              <w:rPr>
                <w:spacing w:val="-14"/>
              </w:rPr>
              <w:t>-</w:t>
            </w:r>
            <w:r w:rsidRPr="00C4442B">
              <w:rPr>
                <w:spacing w:val="-14"/>
              </w:rPr>
              <w:t>ставлении земель</w:t>
            </w:r>
            <w:r w:rsidR="0011539B" w:rsidRPr="00C4442B">
              <w:rPr>
                <w:spacing w:val="-14"/>
              </w:rPr>
              <w:t>-</w:t>
            </w:r>
            <w:r w:rsidRPr="00C4442B">
              <w:rPr>
                <w:spacing w:val="-14"/>
              </w:rPr>
              <w:t>ных участков, нахо</w:t>
            </w:r>
            <w:r w:rsidR="0011539B" w:rsidRPr="00C4442B">
              <w:rPr>
                <w:spacing w:val="-14"/>
              </w:rPr>
              <w:t>-</w:t>
            </w:r>
            <w:r w:rsidRPr="00C4442B">
              <w:rPr>
                <w:spacing w:val="-14"/>
              </w:rPr>
              <w:t>дящихся в собствен</w:t>
            </w:r>
            <w:r w:rsidR="0011539B" w:rsidRPr="00C4442B">
              <w:rPr>
                <w:spacing w:val="-14"/>
              </w:rPr>
              <w:t>-</w:t>
            </w:r>
            <w:r w:rsidRPr="00C4442B">
              <w:rPr>
                <w:spacing w:val="-14"/>
              </w:rPr>
              <w:t>ности города Сева</w:t>
            </w:r>
            <w:r w:rsidR="0011539B" w:rsidRPr="00C4442B">
              <w:rPr>
                <w:spacing w:val="-14"/>
              </w:rPr>
              <w:t>-</w:t>
            </w:r>
            <w:r w:rsidRPr="00C4442B">
              <w:rPr>
                <w:spacing w:val="-14"/>
              </w:rPr>
              <w:t>стополя, гражданам в собственность бесплатно»;</w:t>
            </w:r>
          </w:p>
          <w:p w:rsidR="00576188" w:rsidRPr="00C4442B" w:rsidRDefault="00576188" w:rsidP="00712105">
            <w:pPr>
              <w:jc w:val="both"/>
              <w:rPr>
                <w:spacing w:val="-14"/>
              </w:rPr>
            </w:pPr>
            <w:r w:rsidRPr="00C4442B">
              <w:rPr>
                <w:spacing w:val="-14"/>
              </w:rPr>
              <w:t>Постановление Пра-вительства Севасто-поля от 20.10.2016                №</w:t>
            </w:r>
            <w:r w:rsidRPr="00C4442B">
              <w:rPr>
                <w:spacing w:val="-14"/>
                <w:lang w:eastAsia="ru-RU"/>
              </w:rPr>
              <w:t xml:space="preserve"> </w:t>
            </w:r>
            <w:r w:rsidRPr="00C4442B">
              <w:rPr>
                <w:spacing w:val="-14"/>
              </w:rPr>
              <w:t>985-ПП «Об ут</w:t>
            </w:r>
            <w:r w:rsidR="0011539B" w:rsidRPr="00C4442B">
              <w:rPr>
                <w:spacing w:val="-14"/>
              </w:rPr>
              <w:t>-</w:t>
            </w:r>
            <w:r w:rsidRPr="00C4442B">
              <w:rPr>
                <w:spacing w:val="-14"/>
              </w:rPr>
              <w:t>верждении государ</w:t>
            </w:r>
            <w:r w:rsidR="0011539B" w:rsidRPr="00C4442B">
              <w:rPr>
                <w:spacing w:val="-14"/>
              </w:rPr>
              <w:t>-</w:t>
            </w:r>
            <w:r w:rsidRPr="00C4442B">
              <w:rPr>
                <w:spacing w:val="-14"/>
              </w:rPr>
              <w:t>ственной программы города Севастополя «Развитие земель</w:t>
            </w:r>
            <w:r w:rsidR="0011539B" w:rsidRPr="00C4442B">
              <w:rPr>
                <w:spacing w:val="-14"/>
              </w:rPr>
              <w:t>-</w:t>
            </w:r>
            <w:r w:rsidRPr="00C4442B">
              <w:rPr>
                <w:spacing w:val="-14"/>
              </w:rPr>
              <w:t>ных и имуществен</w:t>
            </w:r>
            <w:r w:rsidR="0011539B" w:rsidRPr="00C4442B">
              <w:rPr>
                <w:spacing w:val="-14"/>
              </w:rPr>
              <w:t>-</w:t>
            </w:r>
            <w:r w:rsidRPr="00C4442B">
              <w:rPr>
                <w:spacing w:val="-14"/>
              </w:rPr>
              <w:t>ных отношений в</w:t>
            </w:r>
            <w:r w:rsidRPr="00C4442B">
              <w:rPr>
                <w:spacing w:val="-14"/>
                <w:lang w:eastAsia="ru-RU"/>
              </w:rPr>
              <w:t> </w:t>
            </w:r>
            <w:r w:rsidRPr="00C4442B">
              <w:rPr>
                <w:spacing w:val="-14"/>
              </w:rPr>
              <w:t>городе Севастопо</w:t>
            </w:r>
            <w:r w:rsidR="0011539B" w:rsidRPr="00C4442B">
              <w:rPr>
                <w:spacing w:val="-14"/>
              </w:rPr>
              <w:t>-</w:t>
            </w:r>
            <w:r w:rsidRPr="00C4442B">
              <w:rPr>
                <w:spacing w:val="-14"/>
              </w:rPr>
              <w:t>ле на 2017–</w:t>
            </w:r>
            <w:r w:rsidR="005D7668" w:rsidRPr="00C4442B">
              <w:rPr>
                <w:spacing w:val="-14"/>
              </w:rPr>
              <w:t xml:space="preserve">                    </w:t>
            </w:r>
            <w:r w:rsidRPr="00C4442B">
              <w:rPr>
                <w:spacing w:val="-14"/>
              </w:rPr>
              <w:t>2020 годы»</w:t>
            </w:r>
          </w:p>
        </w:tc>
        <w:tc>
          <w:tcPr>
            <w:tcW w:w="1614" w:type="dxa"/>
          </w:tcPr>
          <w:p w:rsidR="00576188" w:rsidRPr="00C4442B" w:rsidRDefault="00576188" w:rsidP="005E6D6A">
            <w:pPr>
              <w:jc w:val="center"/>
              <w:rPr>
                <w:spacing w:val="-14"/>
              </w:rPr>
            </w:pPr>
            <w:r w:rsidRPr="00C4442B">
              <w:rPr>
                <w:spacing w:val="-14"/>
              </w:rPr>
              <w:t>В течение  2017 года</w:t>
            </w:r>
          </w:p>
        </w:tc>
        <w:tc>
          <w:tcPr>
            <w:tcW w:w="1825" w:type="dxa"/>
          </w:tcPr>
          <w:p w:rsidR="00576188" w:rsidRPr="00C4442B" w:rsidRDefault="00576188" w:rsidP="00453D0B">
            <w:pPr>
              <w:jc w:val="center"/>
              <w:rPr>
                <w:spacing w:val="-14"/>
              </w:rPr>
            </w:pPr>
            <w:r w:rsidRPr="00C4442B">
              <w:rPr>
                <w:spacing w:val="-14"/>
              </w:rPr>
              <w:t>Департамент по имущественным и земельным отношениям города Севастополя</w:t>
            </w:r>
          </w:p>
        </w:tc>
        <w:tc>
          <w:tcPr>
            <w:tcW w:w="2390" w:type="dxa"/>
          </w:tcPr>
          <w:p w:rsidR="00576188" w:rsidRPr="00AA7220" w:rsidRDefault="00492A77" w:rsidP="00492A77">
            <w:pPr>
              <w:jc w:val="center"/>
              <w:rPr>
                <w:spacing w:val="-14"/>
              </w:rPr>
            </w:pPr>
            <w:r w:rsidRPr="00AA7220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C677C1" w:rsidRPr="00AA7220" w:rsidRDefault="0093197C" w:rsidP="0093197C">
            <w:pPr>
              <w:ind w:right="34"/>
              <w:jc w:val="both"/>
              <w:rPr>
                <w:spacing w:val="-14"/>
              </w:rPr>
            </w:pPr>
            <w:r w:rsidRPr="00AA7220">
              <w:rPr>
                <w:spacing w:val="-14"/>
              </w:rPr>
              <w:t>Разработан и проходит процедуру согласования п</w:t>
            </w:r>
            <w:r w:rsidR="00C677C1" w:rsidRPr="00AA7220">
              <w:rPr>
                <w:bCs/>
                <w:spacing w:val="-14"/>
              </w:rPr>
              <w:t>роект за</w:t>
            </w:r>
            <w:r w:rsidR="00324857" w:rsidRPr="00AA7220">
              <w:rPr>
                <w:bCs/>
                <w:spacing w:val="-14"/>
              </w:rPr>
              <w:t>кона города Севастополя «</w:t>
            </w:r>
            <w:r w:rsidR="00C677C1" w:rsidRPr="00AA7220">
              <w:rPr>
                <w:bCs/>
                <w:spacing w:val="-14"/>
              </w:rPr>
              <w:t>О внесении изменений в Закон города Севастополя</w:t>
            </w:r>
            <w:r w:rsidRPr="00AA7220">
              <w:rPr>
                <w:bCs/>
                <w:spacing w:val="-14"/>
              </w:rPr>
              <w:t xml:space="preserve"> от 27 июля 2016 года № 269-ЗС </w:t>
            </w:r>
            <w:r w:rsidR="00C9399A" w:rsidRPr="00AA7220">
              <w:rPr>
                <w:bCs/>
                <w:spacing w:val="-14"/>
              </w:rPr>
              <w:t xml:space="preserve">                                    </w:t>
            </w:r>
            <w:r w:rsidRPr="00AA7220">
              <w:rPr>
                <w:bCs/>
                <w:spacing w:val="-14"/>
              </w:rPr>
              <w:t>«</w:t>
            </w:r>
            <w:r w:rsidR="00C677C1" w:rsidRPr="00AA7220">
              <w:rPr>
                <w:bCs/>
                <w:spacing w:val="-14"/>
              </w:rPr>
              <w:t>О предоставлении земельных участков, находящихся в собственности города Севастополя, гражданам в собственнос</w:t>
            </w:r>
            <w:r w:rsidRPr="00AA7220">
              <w:rPr>
                <w:bCs/>
                <w:spacing w:val="-14"/>
              </w:rPr>
              <w:t>ть бесплатно».</w:t>
            </w:r>
          </w:p>
          <w:p w:rsidR="00C677C1" w:rsidRPr="00AA7220" w:rsidRDefault="00C677C1" w:rsidP="00B01B4E">
            <w:pPr>
              <w:ind w:right="34"/>
              <w:jc w:val="both"/>
              <w:rPr>
                <w:spacing w:val="-14"/>
              </w:rPr>
            </w:pPr>
          </w:p>
        </w:tc>
      </w:tr>
      <w:tr w:rsidR="00576188" w:rsidRPr="00312159" w:rsidTr="001B1C20">
        <w:tc>
          <w:tcPr>
            <w:tcW w:w="548" w:type="dxa"/>
          </w:tcPr>
          <w:p w:rsidR="00576188" w:rsidRPr="00B40D83" w:rsidRDefault="00576188" w:rsidP="00370B30">
            <w:pPr>
              <w:jc w:val="both"/>
              <w:rPr>
                <w:spacing w:val="-14"/>
              </w:rPr>
            </w:pPr>
            <w:r w:rsidRPr="00B40D83">
              <w:rPr>
                <w:spacing w:val="-14"/>
              </w:rPr>
              <w:lastRenderedPageBreak/>
              <w:t>34.</w:t>
            </w:r>
          </w:p>
        </w:tc>
        <w:tc>
          <w:tcPr>
            <w:tcW w:w="2359" w:type="dxa"/>
          </w:tcPr>
          <w:p w:rsidR="00576188" w:rsidRPr="00B40D83" w:rsidRDefault="00576188" w:rsidP="003E6251">
            <w:pPr>
              <w:jc w:val="both"/>
              <w:rPr>
                <w:spacing w:val="-14"/>
              </w:rPr>
            </w:pPr>
            <w:r w:rsidRPr="00B40D83">
              <w:rPr>
                <w:spacing w:val="-14"/>
              </w:rPr>
              <w:t>Реализация дополни</w:t>
            </w:r>
            <w:r w:rsidR="00AA3EDF" w:rsidRPr="00B40D83">
              <w:rPr>
                <w:spacing w:val="-14"/>
              </w:rPr>
              <w:t>-</w:t>
            </w:r>
            <w:r w:rsidRPr="00B40D83">
              <w:rPr>
                <w:spacing w:val="-14"/>
              </w:rPr>
              <w:t>тельных мер, направ</w:t>
            </w:r>
            <w:r w:rsidR="00AA3EDF" w:rsidRPr="00B40D83">
              <w:rPr>
                <w:spacing w:val="-14"/>
              </w:rPr>
              <w:t>-</w:t>
            </w:r>
            <w:r w:rsidRPr="00B40D83">
              <w:rPr>
                <w:spacing w:val="-14"/>
              </w:rPr>
              <w:t>ленных на адресную поддержку нуждаю</w:t>
            </w:r>
            <w:r w:rsidR="00AA3EDF" w:rsidRPr="00B40D83">
              <w:rPr>
                <w:spacing w:val="-14"/>
              </w:rPr>
              <w:t>-</w:t>
            </w:r>
            <w:r w:rsidRPr="00B40D83">
              <w:rPr>
                <w:spacing w:val="-14"/>
              </w:rPr>
              <w:t>щихся категорий населе</w:t>
            </w:r>
            <w:r w:rsidR="00AA3EDF" w:rsidRPr="00B40D83">
              <w:rPr>
                <w:spacing w:val="-14"/>
              </w:rPr>
              <w:t>-</w:t>
            </w:r>
            <w:r w:rsidRPr="00B40D83">
              <w:rPr>
                <w:spacing w:val="-14"/>
              </w:rPr>
              <w:t xml:space="preserve">ния города Севастополя, особо подверженных влиянию кризиса   </w:t>
            </w:r>
          </w:p>
          <w:p w:rsidR="00576188" w:rsidRPr="00B40D83" w:rsidRDefault="00576188" w:rsidP="003E6251">
            <w:pPr>
              <w:jc w:val="both"/>
              <w:rPr>
                <w:spacing w:val="-14"/>
              </w:rPr>
            </w:pPr>
          </w:p>
        </w:tc>
        <w:tc>
          <w:tcPr>
            <w:tcW w:w="2354" w:type="dxa"/>
          </w:tcPr>
          <w:p w:rsidR="00576188" w:rsidRPr="00B40D83" w:rsidRDefault="00576188" w:rsidP="006D12DB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B40D83">
              <w:rPr>
                <w:spacing w:val="-14"/>
              </w:rPr>
              <w:t xml:space="preserve">Постановление Пра-вительства Севасто-поля </w:t>
            </w:r>
            <w:r w:rsidRPr="00B40D83">
              <w:rPr>
                <w:bCs/>
                <w:spacing w:val="-14"/>
              </w:rPr>
              <w:t>от 03.11.2016                № 1027-ПП «Об ут-верждении государ-ственной программы города Севастополя «</w:t>
            </w:r>
            <w:r w:rsidRPr="00B40D83">
              <w:rPr>
                <w:bCs/>
                <w:spacing w:val="-14"/>
                <w:lang w:val="en-US"/>
              </w:rPr>
              <w:t>C</w:t>
            </w:r>
            <w:r w:rsidRPr="00B40D83">
              <w:rPr>
                <w:bCs/>
                <w:spacing w:val="-14"/>
              </w:rPr>
              <w:t>оциальная защита, охрана труда и содействие занятости населения в городе Сева</w:t>
            </w:r>
            <w:r w:rsidR="00B40D83" w:rsidRPr="00B40D83">
              <w:rPr>
                <w:bCs/>
                <w:spacing w:val="-14"/>
              </w:rPr>
              <w:t>-</w:t>
            </w:r>
            <w:r w:rsidRPr="00B40D83">
              <w:rPr>
                <w:bCs/>
                <w:spacing w:val="-14"/>
              </w:rPr>
              <w:t>стополе на 2017–2020 годы»</w:t>
            </w:r>
            <w:r w:rsidRPr="00B40D83">
              <w:rPr>
                <w:spacing w:val="-14"/>
              </w:rPr>
              <w:t>;</w:t>
            </w:r>
          </w:p>
          <w:p w:rsidR="00576188" w:rsidRPr="00B40D83" w:rsidRDefault="00576188" w:rsidP="00B31099">
            <w:pPr>
              <w:jc w:val="both"/>
              <w:rPr>
                <w:spacing w:val="-14"/>
              </w:rPr>
            </w:pPr>
            <w:r w:rsidRPr="00B40D83">
              <w:rPr>
                <w:spacing w:val="-14"/>
              </w:rPr>
              <w:t>проект(ы) постановления(й) Правительства Севастополя</w:t>
            </w:r>
          </w:p>
        </w:tc>
        <w:tc>
          <w:tcPr>
            <w:tcW w:w="1614" w:type="dxa"/>
          </w:tcPr>
          <w:p w:rsidR="00576188" w:rsidRPr="00B40D83" w:rsidRDefault="00576188" w:rsidP="00F83D8F">
            <w:pPr>
              <w:jc w:val="center"/>
              <w:rPr>
                <w:spacing w:val="-14"/>
              </w:rPr>
            </w:pPr>
            <w:r w:rsidRPr="00B40D83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B40D83" w:rsidRDefault="00576188" w:rsidP="00453D0B">
            <w:pPr>
              <w:jc w:val="center"/>
              <w:rPr>
                <w:spacing w:val="-14"/>
              </w:rPr>
            </w:pPr>
            <w:r w:rsidRPr="00B40D83">
              <w:rPr>
                <w:spacing w:val="-14"/>
              </w:rPr>
              <w:t>Департамент труда и социальной защиты  населения города Севастополя</w:t>
            </w:r>
          </w:p>
          <w:p w:rsidR="00576188" w:rsidRPr="00B40D83" w:rsidRDefault="00576188" w:rsidP="00453D0B">
            <w:pPr>
              <w:jc w:val="center"/>
              <w:rPr>
                <w:spacing w:val="-14"/>
              </w:rPr>
            </w:pPr>
            <w:r w:rsidRPr="00B40D83">
              <w:rPr>
                <w:spacing w:val="-14"/>
              </w:rPr>
              <w:t>Департамент общественных коммуникаций города Севастополя</w:t>
            </w:r>
          </w:p>
        </w:tc>
        <w:tc>
          <w:tcPr>
            <w:tcW w:w="2390" w:type="dxa"/>
          </w:tcPr>
          <w:p w:rsidR="00576188" w:rsidRPr="00C81C39" w:rsidRDefault="00D94852" w:rsidP="003D2590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C81C39">
              <w:rPr>
                <w:spacing w:val="-14"/>
              </w:rPr>
              <w:t>8</w:t>
            </w:r>
            <w:r w:rsidR="0080438F" w:rsidRPr="00C81C39">
              <w:rPr>
                <w:spacing w:val="-14"/>
              </w:rPr>
              <w:t>1</w:t>
            </w:r>
            <w:r w:rsidR="00026276" w:rsidRPr="00C81C39">
              <w:rPr>
                <w:spacing w:val="-14"/>
              </w:rPr>
              <w:t>,</w:t>
            </w:r>
            <w:r w:rsidR="0074052D" w:rsidRPr="00C81C39">
              <w:rPr>
                <w:spacing w:val="-14"/>
              </w:rPr>
              <w:t xml:space="preserve"> </w:t>
            </w:r>
            <w:r w:rsidRPr="00C81C39">
              <w:rPr>
                <w:spacing w:val="-14"/>
              </w:rPr>
              <w:t>7</w:t>
            </w:r>
            <w:r w:rsidR="0074052D" w:rsidRPr="00C81C39">
              <w:rPr>
                <w:spacing w:val="-14"/>
              </w:rPr>
              <w:t>3</w:t>
            </w:r>
            <w:r w:rsidR="00BD4E28" w:rsidRPr="00C81C39">
              <w:rPr>
                <w:spacing w:val="-14"/>
                <w:vertAlign w:val="superscript"/>
              </w:rPr>
              <w:t>1</w:t>
            </w:r>
            <w:r w:rsidR="00576188" w:rsidRPr="00C81C39">
              <w:rPr>
                <w:spacing w:val="-14"/>
                <w:vertAlign w:val="superscript"/>
              </w:rPr>
              <w:t>)</w:t>
            </w:r>
            <w:r w:rsidR="00576188" w:rsidRPr="00C81C39">
              <w:rPr>
                <w:spacing w:val="-14"/>
              </w:rPr>
              <w:t>,</w:t>
            </w:r>
          </w:p>
          <w:p w:rsidR="00576188" w:rsidRPr="00C81C39" w:rsidRDefault="00576188" w:rsidP="005E6D6A">
            <w:pPr>
              <w:tabs>
                <w:tab w:val="left" w:pos="7088"/>
              </w:tabs>
              <w:rPr>
                <w:spacing w:val="-14"/>
              </w:rPr>
            </w:pPr>
            <w:r w:rsidRPr="00C81C39">
              <w:rPr>
                <w:spacing w:val="-14"/>
              </w:rPr>
              <w:t xml:space="preserve">в том числе: </w:t>
            </w:r>
          </w:p>
          <w:p w:rsidR="00130FA3" w:rsidRPr="00C81C39" w:rsidRDefault="00576188" w:rsidP="003C64F1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>-</w:t>
            </w:r>
            <w:r w:rsidR="00130FA3" w:rsidRPr="00C81C39">
              <w:rPr>
                <w:spacing w:val="-14"/>
              </w:rPr>
              <w:t xml:space="preserve"> </w:t>
            </w:r>
            <w:r w:rsidR="0080438F" w:rsidRPr="00C81C39">
              <w:rPr>
                <w:spacing w:val="-14"/>
              </w:rPr>
              <w:t>0,03</w:t>
            </w:r>
            <w:r w:rsidR="00BD4E28" w:rsidRPr="00C81C39">
              <w:rPr>
                <w:spacing w:val="-14"/>
                <w:vertAlign w:val="superscript"/>
              </w:rPr>
              <w:t>1</w:t>
            </w:r>
            <w:r w:rsidRPr="00C81C39">
              <w:rPr>
                <w:spacing w:val="-14"/>
                <w:vertAlign w:val="superscript"/>
              </w:rPr>
              <w:t>)</w:t>
            </w:r>
          </w:p>
          <w:p w:rsidR="00576188" w:rsidRPr="00C81C39" w:rsidRDefault="00576188" w:rsidP="003C64F1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>(</w:t>
            </w:r>
            <w:r w:rsidR="00BD4E28" w:rsidRPr="00C81C39">
              <w:rPr>
                <w:spacing w:val="-14"/>
              </w:rPr>
              <w:t xml:space="preserve">средства </w:t>
            </w:r>
            <w:r w:rsidRPr="00C81C39">
              <w:rPr>
                <w:spacing w:val="-14"/>
              </w:rPr>
              <w:t>федеральн</w:t>
            </w:r>
            <w:r w:rsidR="00BD4E28" w:rsidRPr="00C81C39">
              <w:rPr>
                <w:spacing w:val="-14"/>
              </w:rPr>
              <w:t>ого</w:t>
            </w:r>
            <w:r w:rsidR="00130FA3" w:rsidRPr="00C81C39">
              <w:rPr>
                <w:spacing w:val="-14"/>
              </w:rPr>
              <w:t xml:space="preserve"> бюд</w:t>
            </w:r>
            <w:r w:rsidRPr="00C81C39">
              <w:rPr>
                <w:spacing w:val="-14"/>
              </w:rPr>
              <w:t>жет</w:t>
            </w:r>
            <w:r w:rsidR="00BD4E28" w:rsidRPr="00C81C39">
              <w:rPr>
                <w:spacing w:val="-14"/>
              </w:rPr>
              <w:t>а</w:t>
            </w:r>
            <w:r w:rsidRPr="00C81C39">
              <w:rPr>
                <w:spacing w:val="-14"/>
              </w:rPr>
              <w:t>)</w:t>
            </w:r>
            <w:r w:rsidR="00642205" w:rsidRPr="00C81C39">
              <w:rPr>
                <w:spacing w:val="-14"/>
              </w:rPr>
              <w:t>;</w:t>
            </w:r>
          </w:p>
          <w:p w:rsidR="00130FA3" w:rsidRPr="00C81C39" w:rsidRDefault="00576188" w:rsidP="003C64F1">
            <w:pPr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>-</w:t>
            </w:r>
            <w:r w:rsidR="00130FA3" w:rsidRPr="00C81C39">
              <w:rPr>
                <w:spacing w:val="-14"/>
              </w:rPr>
              <w:t xml:space="preserve"> </w:t>
            </w:r>
            <w:r w:rsidR="0080438F" w:rsidRPr="00C81C39">
              <w:rPr>
                <w:spacing w:val="-14"/>
              </w:rPr>
              <w:t>81,7</w:t>
            </w:r>
            <w:r w:rsidR="00BD4E28" w:rsidRPr="00C81C39">
              <w:rPr>
                <w:spacing w:val="-14"/>
                <w:vertAlign w:val="superscript"/>
              </w:rPr>
              <w:t>1</w:t>
            </w:r>
            <w:r w:rsidRPr="00C81C39">
              <w:rPr>
                <w:spacing w:val="-14"/>
                <w:vertAlign w:val="superscript"/>
              </w:rPr>
              <w:t>)</w:t>
            </w:r>
          </w:p>
          <w:p w:rsidR="00130FA3" w:rsidRPr="00C81C39" w:rsidRDefault="00130FA3" w:rsidP="003C64F1">
            <w:pPr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>(</w:t>
            </w:r>
            <w:r w:rsidR="00BD4E28" w:rsidRPr="00C81C39">
              <w:rPr>
                <w:spacing w:val="-14"/>
              </w:rPr>
              <w:t xml:space="preserve">средства </w:t>
            </w:r>
            <w:r w:rsidR="00576188" w:rsidRPr="00C81C39">
              <w:rPr>
                <w:spacing w:val="-14"/>
              </w:rPr>
              <w:t>бюджет</w:t>
            </w:r>
            <w:r w:rsidR="00BD4E28" w:rsidRPr="00C81C39">
              <w:rPr>
                <w:spacing w:val="-14"/>
              </w:rPr>
              <w:t>а</w:t>
            </w:r>
            <w:r w:rsidRPr="00C81C39">
              <w:rPr>
                <w:spacing w:val="-14"/>
              </w:rPr>
              <w:t xml:space="preserve"> </w:t>
            </w:r>
          </w:p>
          <w:p w:rsidR="00576188" w:rsidRPr="00C81C39" w:rsidRDefault="00130FA3" w:rsidP="003C64F1">
            <w:pPr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>г.</w:t>
            </w:r>
            <w:r w:rsidR="00576188" w:rsidRPr="00C81C39">
              <w:rPr>
                <w:spacing w:val="-14"/>
              </w:rPr>
              <w:t>Севастополя)</w:t>
            </w:r>
          </w:p>
          <w:p w:rsidR="00576188" w:rsidRPr="00C81C39" w:rsidRDefault="00576188" w:rsidP="003C64F1">
            <w:pPr>
              <w:jc w:val="both"/>
              <w:rPr>
                <w:spacing w:val="-14"/>
                <w:sz w:val="28"/>
                <w:szCs w:val="28"/>
              </w:rPr>
            </w:pPr>
          </w:p>
        </w:tc>
        <w:tc>
          <w:tcPr>
            <w:tcW w:w="4787" w:type="dxa"/>
          </w:tcPr>
          <w:p w:rsidR="00C70462" w:rsidRPr="00C81C39" w:rsidRDefault="006C43D0" w:rsidP="00C70462">
            <w:pPr>
              <w:tabs>
                <w:tab w:val="num" w:pos="612"/>
              </w:tabs>
              <w:suppressAutoHyphens w:val="0"/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>С целью р</w:t>
            </w:r>
            <w:r w:rsidR="00C70462" w:rsidRPr="00C81C39">
              <w:rPr>
                <w:spacing w:val="-14"/>
              </w:rPr>
              <w:t>еализаци</w:t>
            </w:r>
            <w:r w:rsidRPr="00C81C39">
              <w:rPr>
                <w:spacing w:val="-14"/>
              </w:rPr>
              <w:t>и</w:t>
            </w:r>
            <w:r w:rsidR="00C70462" w:rsidRPr="00C81C39">
              <w:rPr>
                <w:spacing w:val="-14"/>
              </w:rPr>
              <w:t xml:space="preserve"> дополнительных мер, направленных на адресную поддержку нуждающихся категорий населения г. Севастополя, особо подверженных влиянию кризиса Постановлениями Правительства Севастополя:</w:t>
            </w:r>
          </w:p>
          <w:p w:rsidR="00C70462" w:rsidRPr="00C81C39" w:rsidRDefault="00C70462" w:rsidP="00C70462">
            <w:pPr>
              <w:tabs>
                <w:tab w:val="num" w:pos="612"/>
              </w:tabs>
              <w:suppressAutoHyphens w:val="0"/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>- от 02.02.2017 № 55-ПП утвержден Порядок организации отдыха и оздоровления детей, проживающих в городе Севастополе, в детских оздоровительных лагерях, на период оздоровительной кампании;</w:t>
            </w:r>
          </w:p>
          <w:p w:rsidR="00C70462" w:rsidRPr="00C81C39" w:rsidRDefault="00C70462" w:rsidP="00C70462">
            <w:pPr>
              <w:pStyle w:val="ConsPlusNormal"/>
              <w:tabs>
                <w:tab w:val="num" w:pos="612"/>
              </w:tabs>
              <w:adjustRightInd w:val="0"/>
              <w:jc w:val="both"/>
              <w:rPr>
                <w:spacing w:val="-14"/>
                <w:szCs w:val="24"/>
              </w:rPr>
            </w:pPr>
            <w:r w:rsidRPr="00C81C39">
              <w:rPr>
                <w:spacing w:val="-14"/>
                <w:szCs w:val="24"/>
              </w:rPr>
              <w:t>- от 09.03.2017 № 180-ПП определены условия для организации проведения независимой оценки качества оказания услуг в сфере культуры, социального обслуживания, охраны здоровья и образования в городе Севастополе;</w:t>
            </w:r>
          </w:p>
          <w:p w:rsidR="00C70462" w:rsidRPr="00C81C39" w:rsidRDefault="00C70462" w:rsidP="00C70462">
            <w:pPr>
              <w:pStyle w:val="ConsPlusNormal"/>
              <w:tabs>
                <w:tab w:val="num" w:pos="612"/>
              </w:tabs>
              <w:adjustRightInd w:val="0"/>
              <w:jc w:val="both"/>
              <w:rPr>
                <w:spacing w:val="-14"/>
                <w:szCs w:val="24"/>
              </w:rPr>
            </w:pPr>
            <w:r w:rsidRPr="00C81C39">
              <w:rPr>
                <w:spacing w:val="-14"/>
                <w:szCs w:val="24"/>
              </w:rPr>
              <w:t>- от 16.03.2017 № 192-ПП внесены изменения в некоторые постановления Правительства Севастополя»;</w:t>
            </w:r>
          </w:p>
          <w:p w:rsidR="00C70462" w:rsidRPr="00C81C39" w:rsidRDefault="00C70462" w:rsidP="00C70462">
            <w:pPr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>- от 30.03.2017 № 247-ПП организован Конкурс г. Севас</w:t>
            </w:r>
            <w:r w:rsidR="000F36B2" w:rsidRPr="00C81C39">
              <w:rPr>
                <w:spacing w:val="-14"/>
              </w:rPr>
              <w:t>тополя «Семья года»;</w:t>
            </w:r>
          </w:p>
          <w:p w:rsidR="000F36B2" w:rsidRPr="00C81C39" w:rsidRDefault="000F36B2" w:rsidP="00C70462">
            <w:pPr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 xml:space="preserve">- от 18.05.2017 №378-ПП актуализирован Порядок выплаты денежной компенсации на приобретение школьной формы детям из многодетных семей в период обучения в общеобразовательной школе г. Севастополя; </w:t>
            </w:r>
          </w:p>
          <w:p w:rsidR="006043AD" w:rsidRPr="00C81C39" w:rsidRDefault="000F36B2" w:rsidP="00C70462">
            <w:pPr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 xml:space="preserve">- от 18.05.2017 №381-ПП утвержден Порядок расходования средств бюджета г. Севастополя на реализацию мероприятий, связанных с направлением граждан, постоянно проживающих в </w:t>
            </w:r>
            <w:r w:rsidR="006043AD" w:rsidRPr="00C81C39">
              <w:rPr>
                <w:spacing w:val="-14"/>
              </w:rPr>
              <w:t xml:space="preserve">                         </w:t>
            </w:r>
            <w:r w:rsidRPr="00C81C39">
              <w:rPr>
                <w:spacing w:val="-14"/>
              </w:rPr>
              <w:t>г. Севастополе, в психоневрологические дома-интернаты</w:t>
            </w:r>
            <w:r w:rsidR="006043AD" w:rsidRPr="00C81C39">
              <w:rPr>
                <w:spacing w:val="-14"/>
              </w:rPr>
              <w:t>, расположенные в других субъектах Российской Федерации;</w:t>
            </w:r>
          </w:p>
          <w:p w:rsidR="006043AD" w:rsidRPr="00C81C39" w:rsidRDefault="006043AD" w:rsidP="006043AD">
            <w:pPr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lastRenderedPageBreak/>
              <w:t>- от 18.05.0217 №384 утверждены мероприятия, связанные с  направлением граждан, постоянно проживающих в                                       г. Севастополе, в психоневрологические дома-интернаты, расположенные в других субъектах Российской Федерации;</w:t>
            </w:r>
          </w:p>
          <w:p w:rsidR="006043AD" w:rsidRPr="00C81C39" w:rsidRDefault="006043AD" w:rsidP="006043AD">
            <w:pPr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>- от 04.05.2017 №362-ПП  утвержден Порядок расходования средств из бюджета г. Севастополя  и субсидии, предоставленной  из бюджета Пенсионного фонда Российской Федерации бюджету г. Севастополя на реализацию мероприятий в сфере укрепления материально-технической базы организаций социального обслуживания населения и обучения компьютерной грамо</w:t>
            </w:r>
            <w:r w:rsidR="0016258B" w:rsidRPr="00C81C39">
              <w:rPr>
                <w:spacing w:val="-14"/>
              </w:rPr>
              <w:t xml:space="preserve">тности неработающих пенсионеров; </w:t>
            </w:r>
          </w:p>
          <w:p w:rsidR="0016258B" w:rsidRPr="00C81C39" w:rsidRDefault="0016258B" w:rsidP="0016258B">
            <w:pPr>
              <w:pStyle w:val="Standard"/>
              <w:tabs>
                <w:tab w:val="left" w:pos="709"/>
              </w:tabs>
              <w:jc w:val="both"/>
              <w:rPr>
                <w:rFonts w:cs="Times New Roman"/>
                <w:spacing w:val="-14"/>
                <w:lang w:val="ru-RU"/>
              </w:rPr>
            </w:pPr>
            <w:r w:rsidRPr="00C81C39">
              <w:rPr>
                <w:rFonts w:cs="Times New Roman"/>
                <w:spacing w:val="-14"/>
                <w:lang w:val="ru-RU"/>
              </w:rPr>
              <w:t xml:space="preserve">- от 01.06.20017 № 417-ПП </w:t>
            </w:r>
            <w:r w:rsidRPr="00C81C39">
              <w:rPr>
                <w:spacing w:val="-14"/>
                <w:lang w:val="ru-RU"/>
              </w:rPr>
              <w:t>актуализирован</w:t>
            </w:r>
            <w:r w:rsidRPr="00C81C39">
              <w:rPr>
                <w:rFonts w:cs="Times New Roman"/>
                <w:spacing w:val="-14"/>
                <w:lang w:val="ru-RU"/>
              </w:rPr>
              <w:t xml:space="preserve"> Порядок  выплаты единовременной денежной помощи к новому учебному году детям школьного возраста из многодетных и малообеспеченных семей на 2016-2020 годы;</w:t>
            </w:r>
          </w:p>
          <w:p w:rsidR="0016258B" w:rsidRPr="00C81C39" w:rsidRDefault="0016258B" w:rsidP="0016258B">
            <w:pPr>
              <w:pStyle w:val="Standard"/>
              <w:tabs>
                <w:tab w:val="left" w:pos="709"/>
              </w:tabs>
              <w:jc w:val="both"/>
              <w:rPr>
                <w:rFonts w:cs="Times New Roman"/>
                <w:spacing w:val="-14"/>
                <w:lang w:val="ru-RU"/>
              </w:rPr>
            </w:pPr>
            <w:r w:rsidRPr="00C81C39">
              <w:rPr>
                <w:rFonts w:cs="Times New Roman"/>
                <w:spacing w:val="-14"/>
                <w:lang w:val="ru-RU"/>
              </w:rPr>
              <w:t xml:space="preserve">- от 08.06.20017 № 439-ПП </w:t>
            </w:r>
            <w:r w:rsidRPr="00C81C39">
              <w:rPr>
                <w:rFonts w:cs="Times New Roman"/>
                <w:spacing w:val="-14"/>
                <w:shd w:val="clear" w:color="auto" w:fill="FFFFFF"/>
                <w:lang w:val="ru-RU"/>
              </w:rPr>
              <w:t>актуализирован Порядок и размер выплаты компенсации за предоставление социальных услуг, предусмотренных индивидуальной программой, поставщикам социальных услуг, включенным в реестр поставщиков социальных услуг города Севастополя, но не участвующим в выполнении государственного задания (заказа);</w:t>
            </w:r>
          </w:p>
          <w:p w:rsidR="0016258B" w:rsidRPr="00C81C39" w:rsidRDefault="0016258B" w:rsidP="0016258B">
            <w:pPr>
              <w:pStyle w:val="Standard"/>
              <w:tabs>
                <w:tab w:val="left" w:pos="709"/>
              </w:tabs>
              <w:jc w:val="both"/>
              <w:rPr>
                <w:rFonts w:cs="Times New Roman"/>
                <w:spacing w:val="-14"/>
                <w:lang w:val="ru-RU"/>
              </w:rPr>
            </w:pPr>
            <w:r w:rsidRPr="00C81C39">
              <w:rPr>
                <w:rFonts w:cs="Times New Roman"/>
                <w:spacing w:val="-14"/>
                <w:lang w:val="ru-RU"/>
              </w:rPr>
              <w:t xml:space="preserve">- от 15.06.20017 № 449-ПП </w:t>
            </w:r>
            <w:r w:rsidRPr="00C81C39">
              <w:rPr>
                <w:rFonts w:cs="Times New Roman"/>
                <w:spacing w:val="-14"/>
                <w:shd w:val="clear" w:color="auto" w:fill="FFFFFF"/>
                <w:lang w:val="ru-RU"/>
              </w:rPr>
              <w:t>актуализирован Порядок выдачи удостоверений родителям и детям из многодетных семей;</w:t>
            </w:r>
          </w:p>
          <w:p w:rsidR="0016258B" w:rsidRPr="00C81C39" w:rsidRDefault="0016258B" w:rsidP="0016258B">
            <w:pPr>
              <w:pStyle w:val="Standard"/>
              <w:tabs>
                <w:tab w:val="left" w:pos="709"/>
              </w:tabs>
              <w:jc w:val="both"/>
              <w:rPr>
                <w:rFonts w:cs="Times New Roman"/>
                <w:spacing w:val="-14"/>
                <w:lang w:val="ru-RU"/>
              </w:rPr>
            </w:pPr>
            <w:r w:rsidRPr="00C81C39">
              <w:rPr>
                <w:rFonts w:cs="Times New Roman"/>
                <w:spacing w:val="-14"/>
                <w:lang w:val="ru-RU"/>
              </w:rPr>
              <w:t xml:space="preserve">- от 15.06.20017 № 456-ПП внесены изменения в </w:t>
            </w:r>
            <w:r w:rsidRPr="00C81C39">
              <w:rPr>
                <w:rFonts w:cs="Times New Roman"/>
                <w:spacing w:val="-14"/>
                <w:lang w:val="ru-RU"/>
              </w:rPr>
              <w:lastRenderedPageBreak/>
              <w:t xml:space="preserve">постановление Правительства Севастополя от 04.03.2016 № 146-ПП «О выплате стипендий одаренным детям из многодетных семей на </w:t>
            </w:r>
            <w:r w:rsidR="00FF6496" w:rsidRPr="00C81C39">
              <w:rPr>
                <w:rFonts w:cs="Times New Roman"/>
                <w:spacing w:val="-14"/>
                <w:lang w:val="ru-RU"/>
              </w:rPr>
              <w:t>2016-                2020 годы»;</w:t>
            </w:r>
          </w:p>
          <w:p w:rsidR="00FF6496" w:rsidRPr="00C81C39" w:rsidRDefault="00FF6496" w:rsidP="0016258B">
            <w:pPr>
              <w:pStyle w:val="Standard"/>
              <w:tabs>
                <w:tab w:val="left" w:pos="709"/>
              </w:tabs>
              <w:jc w:val="both"/>
              <w:rPr>
                <w:rFonts w:cs="Times New Roman"/>
                <w:spacing w:val="-8"/>
                <w:lang w:val="ru-RU"/>
              </w:rPr>
            </w:pPr>
            <w:r w:rsidRPr="00C81C39">
              <w:rPr>
                <w:rFonts w:cs="Times New Roman"/>
                <w:spacing w:val="-8"/>
                <w:lang w:val="ru-RU"/>
              </w:rPr>
              <w:t xml:space="preserve">- </w:t>
            </w:r>
            <w:r w:rsidRPr="00C81C39">
              <w:rPr>
                <w:spacing w:val="-8"/>
              </w:rPr>
              <w:t xml:space="preserve">от 29.06.2017 № 485-ПП </w:t>
            </w:r>
            <w:r w:rsidRPr="00C81C39">
              <w:rPr>
                <w:spacing w:val="-8"/>
                <w:lang w:val="ru-RU"/>
              </w:rPr>
              <w:t xml:space="preserve">утверждены </w:t>
            </w:r>
            <w:r w:rsidRPr="00C81C39">
              <w:rPr>
                <w:spacing w:val="-8"/>
              </w:rPr>
              <w:t>мероприятия по улучшению демографической ситуации и реализации государственной семейной политики в городе Севастополе на период 2017–2020 годов.</w:t>
            </w:r>
          </w:p>
          <w:p w:rsidR="00576188" w:rsidRPr="00C81C39" w:rsidRDefault="00FA3635" w:rsidP="00E2451B">
            <w:pPr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>На</w:t>
            </w:r>
            <w:r w:rsidR="0080438F" w:rsidRPr="00C81C39">
              <w:rPr>
                <w:spacing w:val="-14"/>
              </w:rPr>
              <w:t xml:space="preserve"> 2017</w:t>
            </w:r>
            <w:r w:rsidR="00576188" w:rsidRPr="00C81C39">
              <w:rPr>
                <w:spacing w:val="-14"/>
              </w:rPr>
              <w:t>г. в бюджете г. Севастополя предусмотрено                                      3584,4 тыс. руб. на обеспечение инвалидов и отдельных категорий граждан техническими средствами реабилитации и протезно-ортопедическими изделиями.</w:t>
            </w:r>
          </w:p>
          <w:p w:rsidR="00576188" w:rsidRPr="00C81C39" w:rsidRDefault="00576188" w:rsidP="00ED0914">
            <w:pPr>
              <w:pStyle w:val="Standard"/>
              <w:tabs>
                <w:tab w:val="num" w:pos="612"/>
                <w:tab w:val="left" w:pos="709"/>
              </w:tabs>
              <w:jc w:val="both"/>
              <w:rPr>
                <w:rFonts w:cs="Times New Roman"/>
                <w:spacing w:val="-14"/>
                <w:lang w:val="ru-RU"/>
              </w:rPr>
            </w:pPr>
            <w:r w:rsidRPr="00C81C39">
              <w:rPr>
                <w:rFonts w:cs="Times New Roman"/>
                <w:spacing w:val="-14"/>
                <w:lang w:val="ru-RU"/>
              </w:rPr>
              <w:t xml:space="preserve">По состоянию на </w:t>
            </w:r>
            <w:r w:rsidR="000853F9" w:rsidRPr="00C81C39">
              <w:rPr>
                <w:rFonts w:cs="Times New Roman"/>
                <w:spacing w:val="-14"/>
                <w:lang w:val="ru-RU"/>
              </w:rPr>
              <w:t>3</w:t>
            </w:r>
            <w:r w:rsidR="00953124" w:rsidRPr="00C81C39">
              <w:rPr>
                <w:rFonts w:cs="Times New Roman"/>
                <w:spacing w:val="-14"/>
                <w:lang w:val="ru-RU"/>
              </w:rPr>
              <w:t>1</w:t>
            </w:r>
            <w:r w:rsidRPr="00C81C39">
              <w:rPr>
                <w:rFonts w:cs="Times New Roman"/>
                <w:spacing w:val="-14"/>
                <w:lang w:val="ru-RU"/>
              </w:rPr>
              <w:t>.0</w:t>
            </w:r>
            <w:r w:rsidR="00953124" w:rsidRPr="00C81C39">
              <w:rPr>
                <w:rFonts w:cs="Times New Roman"/>
                <w:spacing w:val="-14"/>
                <w:lang w:val="ru-RU"/>
              </w:rPr>
              <w:t>8</w:t>
            </w:r>
            <w:r w:rsidRPr="00C81C39">
              <w:rPr>
                <w:rFonts w:cs="Times New Roman"/>
                <w:spacing w:val="-14"/>
                <w:lang w:val="ru-RU"/>
              </w:rPr>
              <w:t>.2017г:</w:t>
            </w:r>
          </w:p>
          <w:p w:rsidR="00576188" w:rsidRPr="00C81C39" w:rsidRDefault="00576188" w:rsidP="00ED0914">
            <w:pPr>
              <w:pStyle w:val="Standard"/>
              <w:tabs>
                <w:tab w:val="left" w:pos="709"/>
              </w:tabs>
              <w:ind w:firstLine="170"/>
              <w:jc w:val="both"/>
              <w:rPr>
                <w:rFonts w:cs="Times New Roman"/>
                <w:spacing w:val="-14"/>
                <w:lang w:val="ru-RU"/>
              </w:rPr>
            </w:pPr>
            <w:r w:rsidRPr="00C81C39">
              <w:rPr>
                <w:rFonts w:cs="Times New Roman"/>
                <w:spacing w:val="-14"/>
                <w:lang w:val="ru-RU"/>
              </w:rPr>
              <w:t>- техническими средствами реабилитации обеспечен</w:t>
            </w:r>
            <w:r w:rsidR="002116C0" w:rsidRPr="00C81C39">
              <w:rPr>
                <w:rFonts w:cs="Times New Roman"/>
                <w:spacing w:val="-14"/>
                <w:lang w:val="ru-RU"/>
              </w:rPr>
              <w:t>ы</w:t>
            </w:r>
            <w:r w:rsidRPr="00C81C39">
              <w:rPr>
                <w:rFonts w:cs="Times New Roman"/>
                <w:spacing w:val="-14"/>
                <w:lang w:val="ru-RU"/>
              </w:rPr>
              <w:t xml:space="preserve">                      </w:t>
            </w:r>
            <w:r w:rsidR="000853F9" w:rsidRPr="00C81C39">
              <w:rPr>
                <w:rFonts w:cs="Times New Roman"/>
                <w:spacing w:val="-14"/>
                <w:lang w:val="ru-RU"/>
              </w:rPr>
              <w:t>69</w:t>
            </w:r>
            <w:r w:rsidRPr="00C81C39">
              <w:rPr>
                <w:rFonts w:cs="Times New Roman"/>
                <w:spacing w:val="-14"/>
                <w:lang w:val="ru-RU"/>
              </w:rPr>
              <w:t xml:space="preserve"> инвалид</w:t>
            </w:r>
            <w:r w:rsidR="000853F9" w:rsidRPr="00C81C39">
              <w:rPr>
                <w:rFonts w:cs="Times New Roman"/>
                <w:spacing w:val="-14"/>
                <w:lang w:val="ru-RU"/>
              </w:rPr>
              <w:t>ов</w:t>
            </w:r>
            <w:r w:rsidR="00DE13BC" w:rsidRPr="00C81C39">
              <w:rPr>
                <w:rFonts w:cs="Times New Roman"/>
                <w:spacing w:val="-14"/>
                <w:lang w:val="ru-RU"/>
              </w:rPr>
              <w:t>;</w:t>
            </w:r>
          </w:p>
          <w:p w:rsidR="00576188" w:rsidRPr="00C81C39" w:rsidRDefault="00576188" w:rsidP="00DE13BC">
            <w:pPr>
              <w:pStyle w:val="Standard"/>
              <w:tabs>
                <w:tab w:val="left" w:pos="709"/>
              </w:tabs>
              <w:ind w:firstLine="170"/>
              <w:jc w:val="both"/>
              <w:rPr>
                <w:spacing w:val="-14"/>
                <w:lang w:val="ru-RU"/>
              </w:rPr>
            </w:pPr>
            <w:r w:rsidRPr="00C81C39">
              <w:rPr>
                <w:spacing w:val="-14"/>
              </w:rPr>
              <w:t xml:space="preserve">- в соответствии с постановлением Правительства Севастополя от 26.12.2014 № 655 органами социальной защиты населения </w:t>
            </w:r>
            <w:r w:rsidR="00AD268E" w:rsidRPr="00C81C39">
              <w:rPr>
                <w:spacing w:val="-14"/>
                <w:lang w:val="ru-RU"/>
              </w:rPr>
              <w:t>осуществлены</w:t>
            </w:r>
            <w:r w:rsidRPr="00C81C39">
              <w:rPr>
                <w:spacing w:val="-14"/>
              </w:rPr>
              <w:t xml:space="preserve"> </w:t>
            </w:r>
            <w:r w:rsidR="000853F9" w:rsidRPr="00C81C39">
              <w:rPr>
                <w:spacing w:val="-14"/>
                <w:lang w:val="ru-RU"/>
              </w:rPr>
              <w:t>21</w:t>
            </w:r>
            <w:r w:rsidRPr="00C81C39">
              <w:rPr>
                <w:spacing w:val="-14"/>
              </w:rPr>
              <w:t xml:space="preserve"> выплат</w:t>
            </w:r>
            <w:r w:rsidR="000853F9" w:rsidRPr="00C81C39">
              <w:rPr>
                <w:spacing w:val="-14"/>
                <w:lang w:val="ru-RU"/>
              </w:rPr>
              <w:t>а</w:t>
            </w:r>
            <w:r w:rsidR="001A110C" w:rsidRPr="00C81C39">
              <w:rPr>
                <w:spacing w:val="-14"/>
                <w:lang w:val="ru-RU"/>
              </w:rPr>
              <w:t xml:space="preserve"> </w:t>
            </w:r>
            <w:r w:rsidRPr="00C81C39">
              <w:rPr>
                <w:spacing w:val="-14"/>
              </w:rPr>
              <w:t xml:space="preserve"> </w:t>
            </w:r>
            <w:r w:rsidR="001A110C" w:rsidRPr="00C81C39">
              <w:rPr>
                <w:spacing w:val="-14"/>
              </w:rPr>
              <w:t xml:space="preserve">инвалидам (в т.ч. детям-инвалидам) </w:t>
            </w:r>
            <w:r w:rsidRPr="00C81C39">
              <w:rPr>
                <w:spacing w:val="-14"/>
              </w:rPr>
              <w:t>компенсации уплаченной ими страховой премии по договор</w:t>
            </w:r>
            <w:r w:rsidR="001A110C" w:rsidRPr="00C81C39">
              <w:rPr>
                <w:spacing w:val="-14"/>
                <w:lang w:val="ru-RU"/>
              </w:rPr>
              <w:t>ам</w:t>
            </w:r>
            <w:r w:rsidRPr="00C81C39">
              <w:rPr>
                <w:spacing w:val="-14"/>
              </w:rPr>
              <w:t xml:space="preserve"> обязательного страхования гражданской ответственности владельцев транспортных средств (ОСАГО) на сумму </w:t>
            </w:r>
            <w:r w:rsidR="00D340C8" w:rsidRPr="00C81C39">
              <w:rPr>
                <w:spacing w:val="-14"/>
                <w:lang w:val="ru-RU"/>
              </w:rPr>
              <w:t xml:space="preserve">                      </w:t>
            </w:r>
            <w:r w:rsidR="000853F9" w:rsidRPr="00C81C39">
              <w:rPr>
                <w:spacing w:val="-14"/>
                <w:lang w:val="ru-RU"/>
              </w:rPr>
              <w:t>34,9</w:t>
            </w:r>
            <w:r w:rsidR="00570C16" w:rsidRPr="00C81C39">
              <w:rPr>
                <w:spacing w:val="-14"/>
              </w:rPr>
              <w:t xml:space="preserve"> тыс. </w:t>
            </w:r>
            <w:r w:rsidR="00570C16" w:rsidRPr="00C81C39">
              <w:rPr>
                <w:spacing w:val="-14"/>
                <w:lang w:val="ru-RU"/>
              </w:rPr>
              <w:t>р</w:t>
            </w:r>
            <w:r w:rsidR="00D340C8" w:rsidRPr="00C81C39">
              <w:rPr>
                <w:spacing w:val="-14"/>
              </w:rPr>
              <w:t>ублей</w:t>
            </w:r>
            <w:r w:rsidR="00D340C8" w:rsidRPr="00C81C39">
              <w:rPr>
                <w:spacing w:val="-14"/>
                <w:lang w:val="ru-RU"/>
              </w:rPr>
              <w:t>;</w:t>
            </w:r>
          </w:p>
          <w:p w:rsidR="00DE13BC" w:rsidRPr="00C81C39" w:rsidRDefault="00D340C8" w:rsidP="00DE13BC">
            <w:pPr>
              <w:pStyle w:val="Standard"/>
              <w:tabs>
                <w:tab w:val="left" w:pos="709"/>
              </w:tabs>
              <w:jc w:val="both"/>
              <w:rPr>
                <w:rFonts w:cs="Times New Roman"/>
                <w:spacing w:val="-14"/>
                <w:lang w:val="ru-RU"/>
              </w:rPr>
            </w:pPr>
            <w:r w:rsidRPr="00C81C39">
              <w:rPr>
                <w:rFonts w:cs="Times New Roman"/>
                <w:spacing w:val="-14"/>
                <w:lang w:val="ru-RU"/>
              </w:rPr>
              <w:t xml:space="preserve">- в </w:t>
            </w:r>
            <w:r w:rsidR="00DE13BC" w:rsidRPr="00C81C39">
              <w:rPr>
                <w:rFonts w:cs="Times New Roman"/>
                <w:spacing w:val="-14"/>
                <w:lang w:val="ru-RU"/>
              </w:rPr>
              <w:t xml:space="preserve">соответствии с Постановлением Правительства Севастополя </w:t>
            </w:r>
            <w:r w:rsidR="00570C16" w:rsidRPr="00C81C39">
              <w:rPr>
                <w:rFonts w:cs="Times New Roman"/>
                <w:spacing w:val="-14"/>
                <w:lang w:val="ru-RU"/>
              </w:rPr>
              <w:t xml:space="preserve">                </w:t>
            </w:r>
            <w:r w:rsidR="00DE13BC" w:rsidRPr="00C81C39">
              <w:rPr>
                <w:rFonts w:cs="Times New Roman"/>
                <w:spacing w:val="-14"/>
                <w:lang w:val="ru-RU"/>
              </w:rPr>
              <w:t xml:space="preserve">от 25.12.2015 № 1323-ПП «Об утверждении Порядка передачи инвалидам в собственность легковых автомобилей, выданных им в соответствии с медицинскими показаниями бесплатно или по льготной стоимости, а также в качестве гуманитарной помощи, через органы </w:t>
            </w:r>
            <w:r w:rsidR="00DE13BC" w:rsidRPr="00C81C39">
              <w:rPr>
                <w:rFonts w:cs="Times New Roman"/>
                <w:spacing w:val="-14"/>
                <w:lang w:val="ru-RU"/>
              </w:rPr>
              <w:lastRenderedPageBreak/>
              <w:t>социальной защиты населения согласно законодательству, действовавшему на территории г</w:t>
            </w:r>
            <w:r w:rsidR="00570C16" w:rsidRPr="00C81C39">
              <w:rPr>
                <w:rFonts w:cs="Times New Roman"/>
                <w:spacing w:val="-14"/>
                <w:lang w:val="ru-RU"/>
              </w:rPr>
              <w:t xml:space="preserve">орода </w:t>
            </w:r>
            <w:r w:rsidR="00DE13BC" w:rsidRPr="00C81C39">
              <w:rPr>
                <w:rFonts w:cs="Times New Roman"/>
                <w:spacing w:val="-14"/>
                <w:lang w:val="ru-RU"/>
              </w:rPr>
              <w:t>Севастополя до 21.02.2014 и в переходный период до 31.12.2014</w:t>
            </w:r>
            <w:r w:rsidR="00570C16" w:rsidRPr="00C81C39">
              <w:rPr>
                <w:rFonts w:cs="Times New Roman"/>
                <w:spacing w:val="-14"/>
                <w:lang w:val="ru-RU"/>
              </w:rPr>
              <w:t>»</w:t>
            </w:r>
            <w:r w:rsidR="00DE13BC" w:rsidRPr="00C81C39">
              <w:rPr>
                <w:rFonts w:cs="Times New Roman"/>
                <w:spacing w:val="-14"/>
                <w:lang w:val="ru-RU"/>
              </w:rPr>
              <w:t xml:space="preserve"> принято решение о передаче 1 инвалиду в собственность легкового автомобиля, полученного</w:t>
            </w:r>
            <w:r w:rsidRPr="00C81C39">
              <w:rPr>
                <w:rFonts w:cs="Times New Roman"/>
                <w:spacing w:val="-14"/>
                <w:lang w:val="ru-RU"/>
              </w:rPr>
              <w:t xml:space="preserve"> через органы социальной защиты;</w:t>
            </w:r>
          </w:p>
          <w:p w:rsidR="00576188" w:rsidRPr="00C81C39" w:rsidRDefault="00D340C8" w:rsidP="00ED0914">
            <w:pPr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 xml:space="preserve">- в </w:t>
            </w:r>
            <w:r w:rsidR="00576188" w:rsidRPr="00C81C39">
              <w:rPr>
                <w:spacing w:val="-14"/>
              </w:rPr>
              <w:t xml:space="preserve">соответствии с распоряжением Правительства Севастополя                     от 22.12.2016 № 756-РП «О внесении изменений в распоряжение Правительства Севастополя от 16.09.2016 № 525-РП                                                  «Об утверждении списка одаренных детей из многодетных семей на назначение и выплату стипендий с сентября 2016 г. по май        2017г.» 100 одаренным детям из многодетных семей                            г. Севастополя </w:t>
            </w:r>
            <w:r w:rsidRPr="00C81C39">
              <w:rPr>
                <w:spacing w:val="-14"/>
              </w:rPr>
              <w:t>выплачена ежемесячная стипендия (</w:t>
            </w:r>
            <w:r w:rsidR="00576188" w:rsidRPr="00C81C39">
              <w:rPr>
                <w:spacing w:val="-14"/>
              </w:rPr>
              <w:t xml:space="preserve">в размере </w:t>
            </w:r>
            <w:r w:rsidRPr="00C81C39">
              <w:rPr>
                <w:spacing w:val="-14"/>
              </w:rPr>
              <w:t xml:space="preserve">               </w:t>
            </w:r>
            <w:r w:rsidR="00576188" w:rsidRPr="00C81C39">
              <w:rPr>
                <w:spacing w:val="-14"/>
              </w:rPr>
              <w:t xml:space="preserve">850 </w:t>
            </w:r>
            <w:r w:rsidR="006466DA" w:rsidRPr="00C81C39">
              <w:rPr>
                <w:spacing w:val="-14"/>
              </w:rPr>
              <w:t xml:space="preserve">,0 </w:t>
            </w:r>
            <w:r w:rsidR="00576188" w:rsidRPr="00C81C39">
              <w:rPr>
                <w:spacing w:val="-14"/>
              </w:rPr>
              <w:t>руб</w:t>
            </w:r>
            <w:r w:rsidRPr="00C81C39">
              <w:rPr>
                <w:spacing w:val="-14"/>
              </w:rPr>
              <w:t xml:space="preserve">. каждому ребенку) на общую </w:t>
            </w:r>
            <w:r w:rsidR="00576188" w:rsidRPr="00C81C39">
              <w:rPr>
                <w:spacing w:val="-14"/>
              </w:rPr>
              <w:t xml:space="preserve"> сумму </w:t>
            </w:r>
            <w:r w:rsidR="00A55782" w:rsidRPr="00C81C39">
              <w:rPr>
                <w:spacing w:val="-14"/>
              </w:rPr>
              <w:t>425,</w:t>
            </w:r>
            <w:r w:rsidR="00923A17" w:rsidRPr="00C81C39">
              <w:rPr>
                <w:spacing w:val="-14"/>
              </w:rPr>
              <w:t>94</w:t>
            </w:r>
            <w:r w:rsidR="00576188" w:rsidRPr="00C81C39">
              <w:rPr>
                <w:spacing w:val="-14"/>
              </w:rPr>
              <w:t xml:space="preserve"> </w:t>
            </w:r>
            <w:r w:rsidRPr="00C81C39">
              <w:rPr>
                <w:spacing w:val="-14"/>
              </w:rPr>
              <w:t>тыс. рублей;</w:t>
            </w:r>
          </w:p>
          <w:p w:rsidR="00576188" w:rsidRPr="00C81C39" w:rsidRDefault="00D340C8" w:rsidP="00DE13BC">
            <w:pPr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>- с</w:t>
            </w:r>
            <w:r w:rsidR="00576188" w:rsidRPr="00C81C39">
              <w:rPr>
                <w:spacing w:val="-14"/>
              </w:rPr>
              <w:t xml:space="preserve">огласно постановлению Правительства Севастополя </w:t>
            </w:r>
            <w:r w:rsidRPr="00C81C39">
              <w:rPr>
                <w:spacing w:val="-14"/>
              </w:rPr>
              <w:t xml:space="preserve">                             </w:t>
            </w:r>
            <w:r w:rsidR="00576188" w:rsidRPr="00C81C39">
              <w:rPr>
                <w:spacing w:val="-14"/>
              </w:rPr>
              <w:t xml:space="preserve">от 27.11.2015 № 1118-ПП «Об утверждении Порядка предоставления и выплаты денежной помощи отдельным категориям граждан» с начала года </w:t>
            </w:r>
            <w:r w:rsidR="00DE13BC" w:rsidRPr="00C81C39">
              <w:rPr>
                <w:spacing w:val="-14"/>
              </w:rPr>
              <w:t xml:space="preserve">единовременная денежная помощь выплачена </w:t>
            </w:r>
            <w:r w:rsidR="00923A17" w:rsidRPr="00C81C39">
              <w:rPr>
                <w:spacing w:val="-14"/>
              </w:rPr>
              <w:t>868</w:t>
            </w:r>
            <w:r w:rsidR="00DE13BC" w:rsidRPr="00C81C39">
              <w:rPr>
                <w:spacing w:val="-14"/>
              </w:rPr>
              <w:t xml:space="preserve"> гражданам на общую сумму </w:t>
            </w:r>
            <w:r w:rsidR="00570C16" w:rsidRPr="00C81C39">
              <w:rPr>
                <w:spacing w:val="-14"/>
              </w:rPr>
              <w:t xml:space="preserve">                                </w:t>
            </w:r>
            <w:r w:rsidR="00923A17" w:rsidRPr="00C81C39">
              <w:rPr>
                <w:spacing w:val="-14"/>
              </w:rPr>
              <w:t>6,5</w:t>
            </w:r>
            <w:r w:rsidR="00A55782" w:rsidRPr="00C81C39">
              <w:rPr>
                <w:spacing w:val="-14"/>
              </w:rPr>
              <w:t xml:space="preserve"> </w:t>
            </w:r>
            <w:r w:rsidR="002116C0" w:rsidRPr="00C81C39">
              <w:rPr>
                <w:spacing w:val="-14"/>
              </w:rPr>
              <w:t>млн</w:t>
            </w:r>
            <w:r w:rsidR="00A55782" w:rsidRPr="00C81C39">
              <w:rPr>
                <w:spacing w:val="-14"/>
              </w:rPr>
              <w:t xml:space="preserve">. рублей; </w:t>
            </w:r>
          </w:p>
          <w:p w:rsidR="00A55782" w:rsidRPr="00C81C39" w:rsidRDefault="00A55782" w:rsidP="00DE13BC">
            <w:pPr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 xml:space="preserve">- в соответствии с постановлением Правительства Севастополя              от 13.04.2017 №310-ПП «О вопросах предоставления компенсации стоимости на проведение капитального ремонта жилых помещений ветеранам и инвалидам Великой Отечественной войны  1941-1945 годов» </w:t>
            </w:r>
            <w:r w:rsidR="00AD268E" w:rsidRPr="00C81C39">
              <w:rPr>
                <w:spacing w:val="-14"/>
                <w:shd w:val="clear" w:color="auto" w:fill="FFFFFF"/>
              </w:rPr>
              <w:t xml:space="preserve">принято </w:t>
            </w:r>
            <w:r w:rsidR="00AD268E" w:rsidRPr="00C81C39">
              <w:rPr>
                <w:spacing w:val="-14"/>
                <w:shd w:val="clear" w:color="auto" w:fill="FFFFFF"/>
              </w:rPr>
              <w:lastRenderedPageBreak/>
              <w:t xml:space="preserve">решение о выплате </w:t>
            </w:r>
            <w:r w:rsidR="00AD268E" w:rsidRPr="00C81C39">
              <w:rPr>
                <w:spacing w:val="-14"/>
              </w:rPr>
              <w:t>компенсации стоимости капитального ремонта</w:t>
            </w:r>
            <w:r w:rsidRPr="00C81C39">
              <w:rPr>
                <w:spacing w:val="-14"/>
              </w:rPr>
              <w:t xml:space="preserve"> </w:t>
            </w:r>
            <w:r w:rsidR="00AD268E" w:rsidRPr="00C81C39">
              <w:rPr>
                <w:spacing w:val="-14"/>
              </w:rPr>
              <w:t xml:space="preserve">                            </w:t>
            </w:r>
            <w:r w:rsidRPr="00C81C39">
              <w:rPr>
                <w:spacing w:val="-14"/>
              </w:rPr>
              <w:t>1</w:t>
            </w:r>
            <w:r w:rsidR="002116C0" w:rsidRPr="00C81C39">
              <w:rPr>
                <w:spacing w:val="-14"/>
              </w:rPr>
              <w:t>9</w:t>
            </w:r>
            <w:r w:rsidRPr="00C81C39">
              <w:rPr>
                <w:spacing w:val="-14"/>
              </w:rPr>
              <w:t xml:space="preserve"> ветеранам Великой Отечественной войны в размере </w:t>
            </w:r>
            <w:r w:rsidR="006466DA" w:rsidRPr="00C81C39">
              <w:rPr>
                <w:spacing w:val="-14"/>
              </w:rPr>
              <w:t xml:space="preserve">                            </w:t>
            </w:r>
            <w:r w:rsidRPr="00C81C39">
              <w:rPr>
                <w:spacing w:val="-14"/>
              </w:rPr>
              <w:t>100,0 тыс. руб. на человека.</w:t>
            </w:r>
          </w:p>
          <w:p w:rsidR="003640E8" w:rsidRPr="00C81C39" w:rsidRDefault="00576188" w:rsidP="003640E8">
            <w:pPr>
              <w:pStyle w:val="Standard"/>
              <w:jc w:val="both"/>
              <w:rPr>
                <w:spacing w:val="-14"/>
                <w:lang w:val="ru-RU"/>
              </w:rPr>
            </w:pPr>
            <w:r w:rsidRPr="00C81C39">
              <w:rPr>
                <w:spacing w:val="-14"/>
              </w:rPr>
              <w:t>На реализацию мероприятий по организации отдыха и оздоровления детей в детских лагерях в бюджете г. Севастополя на 2017 г.</w:t>
            </w:r>
            <w:r w:rsidR="003640E8" w:rsidRPr="00C81C39">
              <w:rPr>
                <w:spacing w:val="-14"/>
              </w:rPr>
              <w:t xml:space="preserve"> предусмотрено 107,2 млн. руб</w:t>
            </w:r>
            <w:r w:rsidRPr="00C81C39">
              <w:rPr>
                <w:spacing w:val="-14"/>
              </w:rPr>
              <w:t>.</w:t>
            </w:r>
            <w:r w:rsidR="003640E8" w:rsidRPr="00C81C39">
              <w:rPr>
                <w:spacing w:val="-14"/>
                <w:lang w:val="ru-RU"/>
              </w:rPr>
              <w:t xml:space="preserve"> на 4,0 тыс. путевок. </w:t>
            </w:r>
          </w:p>
          <w:p w:rsidR="00576188" w:rsidRPr="00C81C39" w:rsidRDefault="003640E8" w:rsidP="003640E8">
            <w:pPr>
              <w:pStyle w:val="Standard"/>
              <w:jc w:val="both"/>
              <w:rPr>
                <w:rFonts w:cs="Times New Roman"/>
                <w:spacing w:val="-14"/>
                <w:lang w:val="ru-RU"/>
              </w:rPr>
            </w:pPr>
            <w:r w:rsidRPr="00C81C39">
              <w:rPr>
                <w:spacing w:val="-14"/>
                <w:lang w:val="ru-RU"/>
              </w:rPr>
              <w:t xml:space="preserve">По результатам </w:t>
            </w:r>
            <w:r w:rsidR="007E4F85" w:rsidRPr="00C81C39">
              <w:rPr>
                <w:rFonts w:cs="Times New Roman"/>
                <w:spacing w:val="-14"/>
                <w:lang w:val="ru-RU"/>
              </w:rPr>
              <w:t>проведен</w:t>
            </w:r>
            <w:r w:rsidRPr="00C81C39">
              <w:rPr>
                <w:rFonts w:cs="Times New Roman"/>
                <w:spacing w:val="-14"/>
                <w:lang w:val="ru-RU"/>
              </w:rPr>
              <w:t>ных конкурсных</w:t>
            </w:r>
            <w:r w:rsidR="007E4F85" w:rsidRPr="00C81C39">
              <w:rPr>
                <w:rFonts w:cs="Times New Roman"/>
                <w:spacing w:val="-14"/>
                <w:lang w:val="ru-RU"/>
              </w:rPr>
              <w:t xml:space="preserve"> процедур</w:t>
            </w:r>
            <w:r w:rsidRPr="00C81C39">
              <w:rPr>
                <w:rFonts w:cs="Times New Roman"/>
                <w:spacing w:val="-14"/>
                <w:lang w:val="ru-RU"/>
              </w:rPr>
              <w:t xml:space="preserve"> заключены государственные контракты на приобретение путевок в 5 детских оздоровительных лагеря</w:t>
            </w:r>
            <w:r w:rsidR="0016258B" w:rsidRPr="00C81C39">
              <w:rPr>
                <w:rFonts w:cs="Times New Roman"/>
                <w:spacing w:val="-14"/>
                <w:lang w:val="ru-RU"/>
              </w:rPr>
              <w:t>х</w:t>
            </w:r>
            <w:r w:rsidRPr="00C81C39">
              <w:rPr>
                <w:rFonts w:cs="Times New Roman"/>
                <w:spacing w:val="-14"/>
                <w:lang w:val="ru-RU"/>
              </w:rPr>
              <w:t xml:space="preserve"> </w:t>
            </w:r>
            <w:r w:rsidR="007E4F85" w:rsidRPr="00C81C39">
              <w:rPr>
                <w:rFonts w:cs="Times New Roman"/>
                <w:spacing w:val="-14"/>
                <w:lang w:val="ru-RU"/>
              </w:rPr>
              <w:t>г</w:t>
            </w:r>
            <w:r w:rsidR="00261DFF" w:rsidRPr="00C81C39">
              <w:rPr>
                <w:rFonts w:cs="Times New Roman"/>
                <w:spacing w:val="-14"/>
                <w:lang w:val="ru-RU"/>
              </w:rPr>
              <w:t>.</w:t>
            </w:r>
            <w:r w:rsidR="007E4F85" w:rsidRPr="00C81C39">
              <w:rPr>
                <w:rFonts w:cs="Times New Roman"/>
                <w:spacing w:val="-14"/>
                <w:lang w:val="ru-RU"/>
              </w:rPr>
              <w:t xml:space="preserve"> Севастополя и 4 лагеря</w:t>
            </w:r>
            <w:r w:rsidRPr="00C81C39">
              <w:rPr>
                <w:rFonts w:cs="Times New Roman"/>
                <w:spacing w:val="-14"/>
                <w:lang w:val="ru-RU"/>
              </w:rPr>
              <w:t>х Республики Крым</w:t>
            </w:r>
            <w:r w:rsidR="007E4F85" w:rsidRPr="00C81C39">
              <w:rPr>
                <w:rFonts w:cs="Times New Roman"/>
                <w:spacing w:val="-14"/>
                <w:lang w:val="ru-RU"/>
              </w:rPr>
              <w:t xml:space="preserve">. </w:t>
            </w:r>
          </w:p>
          <w:p w:rsidR="00984618" w:rsidRPr="00C81C39" w:rsidRDefault="00984618" w:rsidP="00984618">
            <w:pPr>
              <w:jc w:val="both"/>
            </w:pPr>
            <w:r w:rsidRPr="00C81C39">
              <w:rPr>
                <w:lang w:val="uk-UA"/>
              </w:rPr>
              <w:t xml:space="preserve">В </w:t>
            </w:r>
            <w:r w:rsidRPr="00C81C39">
              <w:rPr>
                <w:spacing w:val="-8"/>
              </w:rPr>
              <w:t>период летней оздоровительной кампании 2017 года бесплатными путевками были обеспечены 4113 детей</w:t>
            </w:r>
            <w:r w:rsidR="00F404AE" w:rsidRPr="00C81C39">
              <w:t>.</w:t>
            </w:r>
          </w:p>
          <w:p w:rsidR="00EE7C84" w:rsidRPr="00C81C39" w:rsidRDefault="00EE7C84" w:rsidP="00E44B2D">
            <w:pPr>
              <w:tabs>
                <w:tab w:val="left" w:pos="540"/>
                <w:tab w:val="left" w:pos="720"/>
                <w:tab w:val="left" w:pos="900"/>
                <w:tab w:val="left" w:pos="4860"/>
                <w:tab w:val="left" w:pos="5040"/>
              </w:tabs>
              <w:jc w:val="both"/>
              <w:rPr>
                <w:spacing w:val="-14"/>
              </w:rPr>
            </w:pPr>
            <w:r w:rsidRPr="00C81C39">
              <w:rPr>
                <w:spacing w:val="-14"/>
              </w:rPr>
              <w:t xml:space="preserve">Департаментом общественных коммуникаций города Севастополя в рамках реализации подпрограммы 4 «Поддержка СОНКО» государственной программы г. Севастополя «Развитие гражданского общества и создание условий для обеспечения общественного согласия в городе Севастополе на 2017-2020 годы» (постановление Правительства Севастополя от </w:t>
            </w:r>
            <w:r w:rsidRPr="00C81C39">
              <w:rPr>
                <w:bCs/>
                <w:spacing w:val="-14"/>
              </w:rPr>
              <w:t>23.11.2016                         №1130-ПП)</w:t>
            </w:r>
            <w:r w:rsidRPr="00C81C39">
              <w:rPr>
                <w:b/>
                <w:bCs/>
                <w:spacing w:val="-14"/>
              </w:rPr>
              <w:t xml:space="preserve"> </w:t>
            </w:r>
            <w:r w:rsidRPr="00C81C39">
              <w:rPr>
                <w:spacing w:val="-14"/>
              </w:rPr>
              <w:t xml:space="preserve">с начала 2017г. </w:t>
            </w:r>
            <w:r w:rsidR="00BE34BC" w:rsidRPr="00C81C39">
              <w:rPr>
                <w:spacing w:val="-14"/>
              </w:rPr>
              <w:t xml:space="preserve">за счет средств бюджета                                   г. Севастополя </w:t>
            </w:r>
            <w:r w:rsidRPr="00C81C39">
              <w:rPr>
                <w:spacing w:val="-14"/>
              </w:rPr>
              <w:t>предоставлены субсидии 3</w:t>
            </w:r>
            <w:r w:rsidR="005B764F" w:rsidRPr="00C81C39">
              <w:rPr>
                <w:spacing w:val="-14"/>
              </w:rPr>
              <w:t>2</w:t>
            </w:r>
            <w:r w:rsidRPr="00C81C39">
              <w:rPr>
                <w:spacing w:val="-14"/>
              </w:rPr>
              <w:t xml:space="preserve"> </w:t>
            </w:r>
            <w:r w:rsidR="00BE34BC" w:rsidRPr="00C81C39">
              <w:rPr>
                <w:spacing w:val="-14"/>
              </w:rPr>
              <w:t>СОНКО</w:t>
            </w:r>
            <w:r w:rsidR="00EB3D6D" w:rsidRPr="00C81C39">
              <w:rPr>
                <w:spacing w:val="-14"/>
              </w:rPr>
              <w:t>,</w:t>
            </w:r>
            <w:r w:rsidRPr="00C81C39">
              <w:rPr>
                <w:spacing w:val="-14"/>
              </w:rPr>
              <w:t xml:space="preserve"> </w:t>
            </w:r>
            <w:r w:rsidR="005B764F" w:rsidRPr="00C81C39">
              <w:rPr>
                <w:spacing w:val="-14"/>
              </w:rPr>
              <w:t>включая  казачьи общества</w:t>
            </w:r>
            <w:r w:rsidR="00EB3D6D" w:rsidRPr="00C81C39">
              <w:rPr>
                <w:spacing w:val="-14"/>
              </w:rPr>
              <w:t>,</w:t>
            </w:r>
            <w:r w:rsidR="005B764F" w:rsidRPr="00C81C39">
              <w:rPr>
                <w:spacing w:val="-14"/>
              </w:rPr>
              <w:t xml:space="preserve"> </w:t>
            </w:r>
            <w:r w:rsidRPr="00C81C39">
              <w:rPr>
                <w:spacing w:val="-14"/>
              </w:rPr>
              <w:t>на общую сумму 1</w:t>
            </w:r>
            <w:r w:rsidR="00EB3D6D" w:rsidRPr="00C81C39">
              <w:rPr>
                <w:spacing w:val="-14"/>
              </w:rPr>
              <w:t>99</w:t>
            </w:r>
            <w:r w:rsidR="008565A7" w:rsidRPr="00C81C39">
              <w:rPr>
                <w:spacing w:val="-14"/>
              </w:rPr>
              <w:t>8</w:t>
            </w:r>
            <w:r w:rsidRPr="00C81C39">
              <w:rPr>
                <w:spacing w:val="-14"/>
              </w:rPr>
              <w:t xml:space="preserve">3,0 тыс. рублей. 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071989" w:rsidRDefault="00576188" w:rsidP="00370B30">
            <w:pPr>
              <w:jc w:val="both"/>
              <w:rPr>
                <w:spacing w:val="-14"/>
              </w:rPr>
            </w:pPr>
            <w:r w:rsidRPr="00071989">
              <w:rPr>
                <w:spacing w:val="-14"/>
              </w:rPr>
              <w:lastRenderedPageBreak/>
              <w:t>35.</w:t>
            </w:r>
          </w:p>
        </w:tc>
        <w:tc>
          <w:tcPr>
            <w:tcW w:w="2359" w:type="dxa"/>
          </w:tcPr>
          <w:p w:rsidR="00576188" w:rsidRPr="00071989" w:rsidRDefault="00576188" w:rsidP="003E6251">
            <w:pPr>
              <w:jc w:val="both"/>
              <w:rPr>
                <w:spacing w:val="-14"/>
              </w:rPr>
            </w:pPr>
            <w:r w:rsidRPr="00071989">
              <w:rPr>
                <w:spacing w:val="-14"/>
              </w:rPr>
              <w:t xml:space="preserve">Согласование цен (тарифов) на социальные услуги, предоставляемые </w:t>
            </w:r>
            <w:r w:rsidRPr="00071989">
              <w:rPr>
                <w:spacing w:val="-14"/>
              </w:rPr>
              <w:lastRenderedPageBreak/>
              <w:t>населению города  Севастополя</w:t>
            </w:r>
          </w:p>
        </w:tc>
        <w:tc>
          <w:tcPr>
            <w:tcW w:w="2354" w:type="dxa"/>
          </w:tcPr>
          <w:p w:rsidR="00576188" w:rsidRPr="00071989" w:rsidRDefault="00576188" w:rsidP="00D01430">
            <w:pPr>
              <w:jc w:val="both"/>
              <w:rPr>
                <w:spacing w:val="-14"/>
              </w:rPr>
            </w:pPr>
            <w:r w:rsidRPr="00071989">
              <w:rPr>
                <w:spacing w:val="-14"/>
              </w:rPr>
              <w:lastRenderedPageBreak/>
              <w:t xml:space="preserve">Проекты распоряжений, приказов учреждений социального </w:t>
            </w:r>
            <w:r w:rsidRPr="00071989">
              <w:rPr>
                <w:spacing w:val="-14"/>
              </w:rPr>
              <w:lastRenderedPageBreak/>
              <w:t>обслуживания населения города Севастополя</w:t>
            </w:r>
          </w:p>
        </w:tc>
        <w:tc>
          <w:tcPr>
            <w:tcW w:w="1614" w:type="dxa"/>
          </w:tcPr>
          <w:p w:rsidR="00576188" w:rsidRPr="00071989" w:rsidRDefault="00576188" w:rsidP="00F83D8F">
            <w:pPr>
              <w:jc w:val="center"/>
              <w:rPr>
                <w:spacing w:val="-14"/>
              </w:rPr>
            </w:pPr>
            <w:r w:rsidRPr="00071989">
              <w:rPr>
                <w:spacing w:val="-14"/>
              </w:rPr>
              <w:lastRenderedPageBreak/>
              <w:t>В течение 2017 года</w:t>
            </w:r>
          </w:p>
        </w:tc>
        <w:tc>
          <w:tcPr>
            <w:tcW w:w="1825" w:type="dxa"/>
          </w:tcPr>
          <w:p w:rsidR="00576188" w:rsidRPr="00071989" w:rsidRDefault="00576188" w:rsidP="00453D0B">
            <w:pPr>
              <w:jc w:val="center"/>
              <w:rPr>
                <w:spacing w:val="-14"/>
              </w:rPr>
            </w:pPr>
            <w:r w:rsidRPr="00071989">
              <w:rPr>
                <w:spacing w:val="-14"/>
              </w:rPr>
              <w:t>Департамент городского хозяйства города Севастополя</w:t>
            </w:r>
          </w:p>
          <w:p w:rsidR="00576188" w:rsidRPr="00071989" w:rsidRDefault="00576188" w:rsidP="00453D0B">
            <w:pPr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576188" w:rsidRPr="00DC2846" w:rsidRDefault="00576188" w:rsidP="00F502E8">
            <w:pPr>
              <w:jc w:val="center"/>
              <w:rPr>
                <w:spacing w:val="-14"/>
              </w:rPr>
            </w:pPr>
            <w:r w:rsidRPr="00DC2846">
              <w:rPr>
                <w:spacing w:val="-14"/>
              </w:rPr>
              <w:lastRenderedPageBreak/>
              <w:t>-</w:t>
            </w:r>
          </w:p>
        </w:tc>
        <w:tc>
          <w:tcPr>
            <w:tcW w:w="4787" w:type="dxa"/>
          </w:tcPr>
          <w:p w:rsidR="00576188" w:rsidRPr="00DC2846" w:rsidRDefault="00576188" w:rsidP="00101D0D">
            <w:pPr>
              <w:jc w:val="both"/>
              <w:rPr>
                <w:spacing w:val="-14"/>
              </w:rPr>
            </w:pPr>
            <w:r w:rsidRPr="00DC2846">
              <w:rPr>
                <w:spacing w:val="-14"/>
              </w:rPr>
              <w:t xml:space="preserve">Приказом Департамента городского хозяйства города Севастополя от 15.02.2017 № 42-ОД  «Об отмене некоторых правовых актов города Севастополя в сфере государственного </w:t>
            </w:r>
            <w:r w:rsidRPr="00DC2846">
              <w:rPr>
                <w:spacing w:val="-14"/>
              </w:rPr>
              <w:lastRenderedPageBreak/>
              <w:t>регулирования торговых надбавок к ценам на продукты детского питания, включая пищевые концентраты, реализуемые на территории города Севастополя» отменены надбавки на продукты детского питания, включая пищевые концентраты, реализуемые на территории г</w:t>
            </w:r>
            <w:r w:rsidR="00CD577E" w:rsidRPr="00DC2846">
              <w:rPr>
                <w:spacing w:val="-14"/>
              </w:rPr>
              <w:t>.</w:t>
            </w:r>
            <w:r w:rsidRPr="00DC2846">
              <w:rPr>
                <w:spacing w:val="-14"/>
              </w:rPr>
              <w:t xml:space="preserve"> Севастополя.</w:t>
            </w:r>
          </w:p>
          <w:p w:rsidR="00101D0D" w:rsidRPr="00DC2846" w:rsidRDefault="00101D0D" w:rsidP="0066326A">
            <w:pPr>
              <w:jc w:val="both"/>
              <w:rPr>
                <w:spacing w:val="-14"/>
              </w:rPr>
            </w:pPr>
            <w:r w:rsidRPr="00DC2846">
              <w:rPr>
                <w:spacing w:val="-14"/>
              </w:rPr>
              <w:t>В 2017г. согласованы ставки на выполнение работ по государственному техническому учету и технической инвентаризации жилищного фонда на территории г</w:t>
            </w:r>
            <w:r w:rsidR="00E530A7" w:rsidRPr="00DC2846">
              <w:rPr>
                <w:spacing w:val="-14"/>
              </w:rPr>
              <w:t>.</w:t>
            </w:r>
            <w:r w:rsidRPr="00DC2846">
              <w:rPr>
                <w:spacing w:val="-14"/>
              </w:rPr>
              <w:t xml:space="preserve"> Севастополя, </w:t>
            </w:r>
            <w:r w:rsidR="00E530A7" w:rsidRPr="00DC2846">
              <w:rPr>
                <w:spacing w:val="-14"/>
              </w:rPr>
              <w:t>оказываемых ГУП ГС «Б</w:t>
            </w:r>
            <w:r w:rsidRPr="00DC2846">
              <w:rPr>
                <w:spacing w:val="-14"/>
              </w:rPr>
              <w:t>юро технической инвентаризации».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6840AE" w:rsidRDefault="00576188" w:rsidP="00370B30">
            <w:pPr>
              <w:jc w:val="both"/>
              <w:rPr>
                <w:spacing w:val="-14"/>
              </w:rPr>
            </w:pPr>
            <w:r w:rsidRPr="006840AE">
              <w:rPr>
                <w:spacing w:val="-14"/>
              </w:rPr>
              <w:lastRenderedPageBreak/>
              <w:t>36.</w:t>
            </w:r>
          </w:p>
        </w:tc>
        <w:tc>
          <w:tcPr>
            <w:tcW w:w="2359" w:type="dxa"/>
          </w:tcPr>
          <w:p w:rsidR="00576188" w:rsidRPr="006840AE" w:rsidRDefault="00576188" w:rsidP="00620A59">
            <w:pPr>
              <w:jc w:val="both"/>
              <w:rPr>
                <w:spacing w:val="-14"/>
              </w:rPr>
            </w:pPr>
            <w:r w:rsidRPr="006840AE">
              <w:rPr>
                <w:spacing w:val="-14"/>
              </w:rPr>
              <w:t>Обеспечение реализации программы «Содействие созданию в субъектах Российской Федерации (исходя из прогнозируемой потребности) новых мест                                  в общеобразовательных организациях на 2016 -                  2025 годы», утвер-жденной распоряжением Правительства Российской Федерации от 23.10.2015 № 2145-р</w:t>
            </w:r>
          </w:p>
        </w:tc>
        <w:tc>
          <w:tcPr>
            <w:tcW w:w="2354" w:type="dxa"/>
          </w:tcPr>
          <w:p w:rsidR="00AC4B7B" w:rsidRPr="006840AE" w:rsidRDefault="00576188" w:rsidP="00823A8E">
            <w:pPr>
              <w:jc w:val="both"/>
              <w:rPr>
                <w:spacing w:val="-14"/>
              </w:rPr>
            </w:pPr>
            <w:r w:rsidRPr="006840AE">
              <w:rPr>
                <w:spacing w:val="-14"/>
              </w:rPr>
              <w:t xml:space="preserve">Распоряжение Пра-вительства Рос-сийской Федерации от 23.10.2015 </w:t>
            </w:r>
          </w:p>
          <w:p w:rsidR="00576188" w:rsidRPr="006840AE" w:rsidRDefault="00576188" w:rsidP="00823A8E">
            <w:pPr>
              <w:jc w:val="both"/>
              <w:rPr>
                <w:spacing w:val="-14"/>
              </w:rPr>
            </w:pPr>
            <w:r w:rsidRPr="006840AE">
              <w:rPr>
                <w:spacing w:val="-14"/>
              </w:rPr>
              <w:t>№ 2145-р</w:t>
            </w:r>
            <w:r w:rsidR="00AC4B7B" w:rsidRPr="006840AE">
              <w:rPr>
                <w:spacing w:val="-14"/>
              </w:rPr>
              <w:t xml:space="preserve"> </w:t>
            </w:r>
            <w:r w:rsidRPr="006840AE">
              <w:rPr>
                <w:spacing w:val="-14"/>
              </w:rPr>
              <w:t>«О про</w:t>
            </w:r>
            <w:r w:rsidR="00AC4B7B" w:rsidRPr="006840AE">
              <w:rPr>
                <w:spacing w:val="-14"/>
              </w:rPr>
              <w:t>-</w:t>
            </w:r>
            <w:r w:rsidRPr="006840AE">
              <w:rPr>
                <w:spacing w:val="-14"/>
              </w:rPr>
              <w:t>грамме «Содействие созданию в субъек</w:t>
            </w:r>
            <w:r w:rsidR="00AC4B7B" w:rsidRPr="006840AE">
              <w:rPr>
                <w:spacing w:val="-14"/>
              </w:rPr>
              <w:t>-</w:t>
            </w:r>
            <w:r w:rsidRPr="006840AE">
              <w:rPr>
                <w:spacing w:val="-14"/>
              </w:rPr>
              <w:t>тах Российской Федерации (исходя из прогнозируемой потребности) новых мест в общеобра-зовательных организациях на 2016– 2025 годы»;</w:t>
            </w:r>
          </w:p>
          <w:p w:rsidR="00576188" w:rsidRPr="006840AE" w:rsidRDefault="00576188" w:rsidP="00823A8E">
            <w:pPr>
              <w:jc w:val="both"/>
              <w:rPr>
                <w:spacing w:val="-14"/>
              </w:rPr>
            </w:pPr>
            <w:r w:rsidRPr="006840AE">
              <w:rPr>
                <w:spacing w:val="-14"/>
              </w:rPr>
              <w:t xml:space="preserve">проект(ы) постановления(й) Правительства  Севастополя    </w:t>
            </w:r>
          </w:p>
        </w:tc>
        <w:tc>
          <w:tcPr>
            <w:tcW w:w="1614" w:type="dxa"/>
          </w:tcPr>
          <w:p w:rsidR="00576188" w:rsidRPr="006840AE" w:rsidRDefault="00576188" w:rsidP="009366ED">
            <w:pPr>
              <w:jc w:val="center"/>
              <w:rPr>
                <w:spacing w:val="-14"/>
              </w:rPr>
            </w:pPr>
            <w:r w:rsidRPr="006840AE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6840AE" w:rsidRDefault="00576188" w:rsidP="00453D0B">
            <w:pPr>
              <w:jc w:val="center"/>
              <w:rPr>
                <w:spacing w:val="-14"/>
              </w:rPr>
            </w:pPr>
            <w:r w:rsidRPr="006840AE">
              <w:rPr>
                <w:spacing w:val="-14"/>
              </w:rPr>
              <w:t>Департамент образования города Севастополя, Департамент капитального строительства города Севастополя</w:t>
            </w:r>
          </w:p>
        </w:tc>
        <w:tc>
          <w:tcPr>
            <w:tcW w:w="2390" w:type="dxa"/>
          </w:tcPr>
          <w:p w:rsidR="009C7398" w:rsidRPr="00412BE1" w:rsidRDefault="00412BE1" w:rsidP="00E9163B">
            <w:pPr>
              <w:tabs>
                <w:tab w:val="left" w:pos="7088"/>
              </w:tabs>
              <w:jc w:val="center"/>
              <w:rPr>
                <w:spacing w:val="-14"/>
                <w:vertAlign w:val="superscript"/>
              </w:rPr>
            </w:pPr>
            <w:r w:rsidRPr="00412BE1">
              <w:rPr>
                <w:spacing w:val="-14"/>
              </w:rPr>
              <w:t>224,43</w:t>
            </w:r>
            <w:r w:rsidR="009C7398" w:rsidRPr="00412BE1">
              <w:rPr>
                <w:spacing w:val="-14"/>
                <w:vertAlign w:val="superscript"/>
              </w:rPr>
              <w:t>1)</w:t>
            </w:r>
          </w:p>
          <w:p w:rsidR="00576188" w:rsidRPr="00412BE1" w:rsidRDefault="009C7398" w:rsidP="009C7398">
            <w:pPr>
              <w:tabs>
                <w:tab w:val="left" w:pos="7088"/>
              </w:tabs>
              <w:rPr>
                <w:spacing w:val="-14"/>
                <w:vertAlign w:val="superscript"/>
              </w:rPr>
            </w:pPr>
            <w:r w:rsidRPr="00412BE1">
              <w:rPr>
                <w:spacing w:val="-14"/>
              </w:rPr>
              <w:t xml:space="preserve">- </w:t>
            </w:r>
            <w:r w:rsidR="00412BE1" w:rsidRPr="00412BE1">
              <w:rPr>
                <w:spacing w:val="-14"/>
              </w:rPr>
              <w:t>218,73</w:t>
            </w:r>
            <w:r w:rsidR="006F6017" w:rsidRPr="00412BE1">
              <w:rPr>
                <w:spacing w:val="-14"/>
                <w:vertAlign w:val="superscript"/>
              </w:rPr>
              <w:t>1</w:t>
            </w:r>
            <w:r w:rsidR="00576188" w:rsidRPr="00412BE1">
              <w:rPr>
                <w:spacing w:val="-14"/>
                <w:vertAlign w:val="superscript"/>
              </w:rPr>
              <w:t>)</w:t>
            </w:r>
          </w:p>
          <w:p w:rsidR="00576188" w:rsidRPr="00412BE1" w:rsidRDefault="00576188" w:rsidP="00E9163B">
            <w:pPr>
              <w:tabs>
                <w:tab w:val="left" w:pos="7088"/>
              </w:tabs>
              <w:rPr>
                <w:spacing w:val="-14"/>
              </w:rPr>
            </w:pPr>
            <w:r w:rsidRPr="00412BE1">
              <w:rPr>
                <w:spacing w:val="-14"/>
              </w:rPr>
              <w:t>(</w:t>
            </w:r>
            <w:r w:rsidR="001E6AFA" w:rsidRPr="00412BE1">
              <w:rPr>
                <w:spacing w:val="-14"/>
              </w:rPr>
              <w:t xml:space="preserve">средства </w:t>
            </w:r>
            <w:r w:rsidRPr="00412BE1">
              <w:rPr>
                <w:spacing w:val="-14"/>
              </w:rPr>
              <w:t>ф</w:t>
            </w:r>
            <w:r w:rsidR="00E41AF9" w:rsidRPr="00412BE1">
              <w:rPr>
                <w:spacing w:val="-14"/>
              </w:rPr>
              <w:t>едераль</w:t>
            </w:r>
            <w:r w:rsidRPr="00412BE1">
              <w:rPr>
                <w:spacing w:val="-14"/>
              </w:rPr>
              <w:t>н</w:t>
            </w:r>
            <w:r w:rsidR="001E6AFA" w:rsidRPr="00412BE1">
              <w:rPr>
                <w:spacing w:val="-14"/>
              </w:rPr>
              <w:t>ого</w:t>
            </w:r>
            <w:r w:rsidRPr="00412BE1">
              <w:rPr>
                <w:spacing w:val="-14"/>
              </w:rPr>
              <w:t xml:space="preserve"> бюджета)</w:t>
            </w:r>
            <w:r w:rsidR="009C7398" w:rsidRPr="00412BE1">
              <w:rPr>
                <w:spacing w:val="-14"/>
              </w:rPr>
              <w:t>;</w:t>
            </w:r>
          </w:p>
          <w:p w:rsidR="00393AD1" w:rsidRDefault="009C7398" w:rsidP="00E9163B">
            <w:pPr>
              <w:tabs>
                <w:tab w:val="left" w:pos="7088"/>
              </w:tabs>
              <w:rPr>
                <w:spacing w:val="-14"/>
                <w:vertAlign w:val="superscript"/>
              </w:rPr>
            </w:pPr>
            <w:r w:rsidRPr="00412BE1">
              <w:rPr>
                <w:spacing w:val="-14"/>
              </w:rPr>
              <w:t xml:space="preserve">- </w:t>
            </w:r>
            <w:r w:rsidR="00412BE1" w:rsidRPr="00412BE1">
              <w:rPr>
                <w:spacing w:val="-14"/>
              </w:rPr>
              <w:t>5,7</w:t>
            </w:r>
            <w:r w:rsidRPr="00412BE1">
              <w:rPr>
                <w:spacing w:val="-14"/>
                <w:vertAlign w:val="superscript"/>
              </w:rPr>
              <w:t>1)</w:t>
            </w:r>
          </w:p>
          <w:p w:rsidR="009C7398" w:rsidRPr="00412BE1" w:rsidRDefault="009C7398" w:rsidP="00E9163B">
            <w:pPr>
              <w:tabs>
                <w:tab w:val="left" w:pos="7088"/>
              </w:tabs>
              <w:rPr>
                <w:spacing w:val="-14"/>
              </w:rPr>
            </w:pPr>
            <w:r w:rsidRPr="00412BE1">
              <w:rPr>
                <w:spacing w:val="-14"/>
              </w:rPr>
              <w:t xml:space="preserve">(средства бюджета </w:t>
            </w:r>
          </w:p>
          <w:p w:rsidR="009C7398" w:rsidRPr="00C27BB8" w:rsidRDefault="009C7398" w:rsidP="00E9163B">
            <w:pPr>
              <w:tabs>
                <w:tab w:val="left" w:pos="7088"/>
              </w:tabs>
              <w:rPr>
                <w:color w:val="FF0000"/>
                <w:spacing w:val="-14"/>
              </w:rPr>
            </w:pPr>
            <w:r w:rsidRPr="00412BE1">
              <w:rPr>
                <w:spacing w:val="-14"/>
              </w:rPr>
              <w:t>г.Севастополя)</w:t>
            </w:r>
          </w:p>
          <w:p w:rsidR="00576188" w:rsidRPr="00C27BB8" w:rsidRDefault="00576188" w:rsidP="00823A8E">
            <w:pPr>
              <w:jc w:val="center"/>
              <w:rPr>
                <w:b/>
                <w:color w:val="FF0000"/>
                <w:spacing w:val="-14"/>
                <w:sz w:val="28"/>
                <w:szCs w:val="28"/>
              </w:rPr>
            </w:pPr>
          </w:p>
        </w:tc>
        <w:tc>
          <w:tcPr>
            <w:tcW w:w="4787" w:type="dxa"/>
          </w:tcPr>
          <w:p w:rsidR="00576188" w:rsidRPr="00F2652D" w:rsidRDefault="00576188" w:rsidP="00724794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2652D">
              <w:rPr>
                <w:rFonts w:ascii="Times New Roman" w:hAnsi="Times New Roman"/>
                <w:spacing w:val="-14"/>
                <w:sz w:val="24"/>
                <w:szCs w:val="24"/>
              </w:rPr>
              <w:t>В рамках выполнения мероприятия по модернизации общего образования в г. Севастополе федеральной целевой программы «Социально-экономическое развитие Республики Крым и города Севастополя до 2020 года», в 2017 г. предусмотрено финансирование:</w:t>
            </w:r>
          </w:p>
          <w:p w:rsidR="00576188" w:rsidRPr="00F2652D" w:rsidRDefault="00576188" w:rsidP="00724794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2652D">
              <w:rPr>
                <w:rFonts w:ascii="Times New Roman" w:hAnsi="Times New Roman"/>
                <w:spacing w:val="-14"/>
                <w:sz w:val="24"/>
                <w:szCs w:val="24"/>
              </w:rPr>
              <w:t>- на проведение проектно-изыскательских работ  по строительст</w:t>
            </w:r>
            <w:r w:rsidR="00412BE1">
              <w:rPr>
                <w:rFonts w:ascii="Times New Roman" w:hAnsi="Times New Roman"/>
                <w:spacing w:val="-14"/>
                <w:sz w:val="24"/>
                <w:szCs w:val="24"/>
              </w:rPr>
              <w:t>ву общеобразовательной школы в Б</w:t>
            </w:r>
            <w:r w:rsidRPr="00F265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ухте Казачья </w:t>
            </w:r>
            <w:r w:rsidR="000D6B3D">
              <w:rPr>
                <w:rFonts w:ascii="Times New Roman" w:hAnsi="Times New Roman"/>
                <w:spacing w:val="-14"/>
                <w:sz w:val="24"/>
                <w:szCs w:val="24"/>
              </w:rPr>
              <w:t>(</w:t>
            </w:r>
            <w:r w:rsidR="00490F42" w:rsidRPr="00F2652D">
              <w:rPr>
                <w:rFonts w:ascii="Times New Roman" w:hAnsi="Times New Roman"/>
                <w:spacing w:val="-14"/>
                <w:sz w:val="24"/>
                <w:szCs w:val="24"/>
              </w:rPr>
              <w:t>704 места</w:t>
            </w:r>
            <w:r w:rsidR="000D6B3D">
              <w:rPr>
                <w:rFonts w:ascii="Times New Roman" w:hAnsi="Times New Roman"/>
                <w:spacing w:val="-14"/>
                <w:sz w:val="24"/>
                <w:szCs w:val="24"/>
              </w:rPr>
              <w:t>)</w:t>
            </w:r>
            <w:r w:rsidR="00490F42" w:rsidRPr="00F265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F265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– </w:t>
            </w:r>
            <w:r w:rsidR="00490F42" w:rsidRPr="00F265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</w:t>
            </w:r>
            <w:r w:rsidRPr="00F2652D">
              <w:rPr>
                <w:rFonts w:ascii="Times New Roman" w:hAnsi="Times New Roman"/>
                <w:spacing w:val="-14"/>
                <w:sz w:val="24"/>
                <w:szCs w:val="24"/>
              </w:rPr>
              <w:t>14,8 млн. руб</w:t>
            </w:r>
            <w:r w:rsidR="00490F42" w:rsidRPr="00F2652D">
              <w:rPr>
                <w:rFonts w:ascii="Times New Roman" w:hAnsi="Times New Roman"/>
                <w:spacing w:val="-14"/>
                <w:sz w:val="24"/>
                <w:szCs w:val="24"/>
              </w:rPr>
              <w:t>лей</w:t>
            </w:r>
            <w:r w:rsidRPr="00F2652D">
              <w:rPr>
                <w:rFonts w:ascii="Times New Roman" w:hAnsi="Times New Roman"/>
                <w:spacing w:val="-14"/>
                <w:sz w:val="24"/>
                <w:szCs w:val="24"/>
              </w:rPr>
              <w:t>;</w:t>
            </w:r>
          </w:p>
          <w:p w:rsidR="00576188" w:rsidRPr="00F2652D" w:rsidRDefault="00576188" w:rsidP="00724794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2652D">
              <w:rPr>
                <w:rFonts w:ascii="Times New Roman" w:hAnsi="Times New Roman"/>
                <w:spacing w:val="-14"/>
                <w:sz w:val="24"/>
                <w:szCs w:val="24"/>
              </w:rPr>
              <w:t>- на проведение проектно-изыскательских работ  по строительству школы в микрорайоне Радиогорка</w:t>
            </w:r>
            <w:r w:rsidR="00DB4F9E" w:rsidRPr="00F265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0D6B3D">
              <w:rPr>
                <w:rFonts w:ascii="Times New Roman" w:hAnsi="Times New Roman"/>
                <w:spacing w:val="-14"/>
                <w:sz w:val="24"/>
                <w:szCs w:val="24"/>
              </w:rPr>
              <w:t>(</w:t>
            </w:r>
            <w:r w:rsidR="00DB4F9E" w:rsidRPr="00F2652D">
              <w:rPr>
                <w:rFonts w:ascii="Times New Roman" w:hAnsi="Times New Roman"/>
                <w:spacing w:val="-14"/>
                <w:sz w:val="24"/>
                <w:szCs w:val="24"/>
              </w:rPr>
              <w:t>450 мест</w:t>
            </w:r>
            <w:r w:rsidR="000D6B3D">
              <w:rPr>
                <w:rFonts w:ascii="Times New Roman" w:hAnsi="Times New Roman"/>
                <w:spacing w:val="-14"/>
                <w:sz w:val="24"/>
                <w:szCs w:val="24"/>
              </w:rPr>
              <w:t>)</w:t>
            </w:r>
            <w:r w:rsidRPr="00F265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– 7,92 млн. руб</w:t>
            </w:r>
            <w:r w:rsidR="00AC1764" w:rsidRPr="00F2652D">
              <w:rPr>
                <w:rFonts w:ascii="Times New Roman" w:hAnsi="Times New Roman"/>
                <w:spacing w:val="-14"/>
                <w:sz w:val="24"/>
                <w:szCs w:val="24"/>
              </w:rPr>
              <w:t>лей</w:t>
            </w:r>
            <w:r w:rsidRPr="00F2652D">
              <w:rPr>
                <w:rFonts w:ascii="Times New Roman" w:hAnsi="Times New Roman"/>
                <w:spacing w:val="-14"/>
                <w:sz w:val="24"/>
                <w:szCs w:val="24"/>
              </w:rPr>
              <w:t>;</w:t>
            </w:r>
          </w:p>
          <w:p w:rsidR="00576188" w:rsidRPr="00F2652D" w:rsidRDefault="00576188" w:rsidP="00724794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265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- </w:t>
            </w:r>
            <w:r w:rsidR="006A72BD" w:rsidRPr="00F265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на </w:t>
            </w:r>
            <w:r w:rsidRPr="00F2652D">
              <w:rPr>
                <w:rFonts w:ascii="Times New Roman" w:hAnsi="Times New Roman"/>
                <w:spacing w:val="-14"/>
                <w:sz w:val="24"/>
                <w:szCs w:val="24"/>
              </w:rPr>
              <w:t>строительство школы-коллегиум</w:t>
            </w:r>
            <w:r w:rsidR="00DB4F9E" w:rsidRPr="00F265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0D6B3D">
              <w:rPr>
                <w:rFonts w:ascii="Times New Roman" w:hAnsi="Times New Roman"/>
                <w:spacing w:val="-14"/>
                <w:sz w:val="24"/>
                <w:szCs w:val="24"/>
              </w:rPr>
              <w:t>(</w:t>
            </w:r>
            <w:r w:rsidR="00DB4F9E" w:rsidRPr="00F2652D">
              <w:rPr>
                <w:rFonts w:ascii="Times New Roman" w:hAnsi="Times New Roman"/>
                <w:spacing w:val="-14"/>
                <w:sz w:val="24"/>
                <w:szCs w:val="24"/>
              </w:rPr>
              <w:t>720 мест</w:t>
            </w:r>
            <w:r w:rsidR="000D6B3D">
              <w:rPr>
                <w:rFonts w:ascii="Times New Roman" w:hAnsi="Times New Roman"/>
                <w:spacing w:val="-14"/>
                <w:sz w:val="24"/>
                <w:szCs w:val="24"/>
              </w:rPr>
              <w:t>)</w:t>
            </w:r>
            <w:r w:rsidRPr="00F265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– </w:t>
            </w:r>
            <w:r w:rsidR="00AE7E43" w:rsidRPr="00F265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              </w:t>
            </w:r>
            <w:r w:rsidR="00865F56" w:rsidRPr="00F265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155,72 </w:t>
            </w:r>
            <w:r w:rsidR="00AC1764" w:rsidRPr="00F2652D">
              <w:rPr>
                <w:rFonts w:ascii="Times New Roman" w:hAnsi="Times New Roman"/>
                <w:spacing w:val="-14"/>
                <w:sz w:val="24"/>
                <w:szCs w:val="24"/>
              </w:rPr>
              <w:t>млн. рублей</w:t>
            </w:r>
            <w:r w:rsidRPr="00F265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; </w:t>
            </w:r>
          </w:p>
          <w:p w:rsidR="00576188" w:rsidRPr="00412BE1" w:rsidRDefault="00576188" w:rsidP="004772EC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412BE1">
              <w:rPr>
                <w:rFonts w:ascii="Times New Roman" w:hAnsi="Times New Roman"/>
                <w:spacing w:val="-14"/>
                <w:sz w:val="24"/>
                <w:szCs w:val="24"/>
              </w:rPr>
              <w:t>-</w:t>
            </w:r>
            <w:r w:rsidR="006A72BD" w:rsidRPr="00412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на</w:t>
            </w:r>
            <w:r w:rsidR="00412BE1" w:rsidRPr="00412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строительство школы в Б</w:t>
            </w:r>
            <w:r w:rsidRPr="00412BE1">
              <w:rPr>
                <w:rFonts w:ascii="Times New Roman" w:hAnsi="Times New Roman"/>
                <w:spacing w:val="-14"/>
                <w:sz w:val="24"/>
                <w:szCs w:val="24"/>
              </w:rPr>
              <w:t>ухте Казачья</w:t>
            </w:r>
            <w:r w:rsidR="006A72BD" w:rsidRPr="00412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0D6B3D">
              <w:rPr>
                <w:rFonts w:ascii="Times New Roman" w:hAnsi="Times New Roman"/>
                <w:spacing w:val="-14"/>
                <w:sz w:val="24"/>
                <w:szCs w:val="24"/>
              </w:rPr>
              <w:t>(</w:t>
            </w:r>
            <w:r w:rsidR="00490F42" w:rsidRPr="00412BE1">
              <w:rPr>
                <w:rFonts w:ascii="Times New Roman" w:hAnsi="Times New Roman"/>
                <w:spacing w:val="-14"/>
                <w:sz w:val="24"/>
                <w:szCs w:val="24"/>
              </w:rPr>
              <w:t>600 мест</w:t>
            </w:r>
            <w:r w:rsidR="000D6B3D">
              <w:rPr>
                <w:rFonts w:ascii="Times New Roman" w:hAnsi="Times New Roman"/>
                <w:spacing w:val="-14"/>
                <w:sz w:val="24"/>
                <w:szCs w:val="24"/>
              </w:rPr>
              <w:t>)</w:t>
            </w:r>
            <w:r w:rsidR="00490F42" w:rsidRPr="00412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12BE1">
              <w:rPr>
                <w:rFonts w:ascii="Times New Roman" w:hAnsi="Times New Roman"/>
                <w:spacing w:val="-14"/>
                <w:sz w:val="24"/>
                <w:szCs w:val="24"/>
              </w:rPr>
              <w:t>–</w:t>
            </w:r>
            <w:r w:rsidR="00865F56" w:rsidRPr="00412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       </w:t>
            </w:r>
            <w:r w:rsidR="00DB4F9E" w:rsidRPr="00412BE1">
              <w:rPr>
                <w:rFonts w:ascii="Times New Roman" w:hAnsi="Times New Roman"/>
                <w:spacing w:val="-14"/>
                <w:sz w:val="24"/>
                <w:szCs w:val="24"/>
              </w:rPr>
              <w:t>252,67</w:t>
            </w:r>
            <w:r w:rsidRPr="00412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млн. руб</w:t>
            </w:r>
            <w:r w:rsidR="00AC1764" w:rsidRPr="00412BE1">
              <w:rPr>
                <w:rFonts w:ascii="Times New Roman" w:hAnsi="Times New Roman"/>
                <w:spacing w:val="-14"/>
                <w:sz w:val="24"/>
                <w:szCs w:val="24"/>
              </w:rPr>
              <w:t>лей.</w:t>
            </w:r>
            <w:r w:rsidR="00D41A38" w:rsidRPr="00412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</w:p>
          <w:p w:rsidR="00490F42" w:rsidRPr="00F2652D" w:rsidRDefault="00490F42" w:rsidP="00490F42">
            <w:pPr>
              <w:pStyle w:val="ac"/>
              <w:spacing w:before="0" w:beforeAutospacing="0" w:after="0" w:afterAutospacing="0"/>
              <w:jc w:val="both"/>
              <w:rPr>
                <w:spacing w:val="-14"/>
              </w:rPr>
            </w:pPr>
            <w:r w:rsidRPr="00F2652D">
              <w:rPr>
                <w:spacing w:val="-14"/>
              </w:rPr>
              <w:t>В рамках Государственной программы города Севастополя «Развитие образование в городе Севастополе на 2017-2020 годы» за счет средств бюджета г. Севастополя предусмотрено финансирование:</w:t>
            </w:r>
          </w:p>
          <w:p w:rsidR="00490F42" w:rsidRPr="00F2652D" w:rsidRDefault="00490F42" w:rsidP="00490F42">
            <w:pPr>
              <w:pStyle w:val="ac"/>
              <w:spacing w:before="0" w:beforeAutospacing="0" w:after="0" w:afterAutospacing="0"/>
              <w:jc w:val="both"/>
              <w:rPr>
                <w:spacing w:val="-14"/>
              </w:rPr>
            </w:pPr>
            <w:r w:rsidRPr="00F2652D">
              <w:rPr>
                <w:spacing w:val="-14"/>
              </w:rPr>
              <w:lastRenderedPageBreak/>
              <w:t>- на проведение проектно-изыскательских работ и выполнение ст</w:t>
            </w:r>
            <w:r w:rsidR="00945953" w:rsidRPr="00F2652D">
              <w:rPr>
                <w:spacing w:val="-14"/>
              </w:rPr>
              <w:t xml:space="preserve">роительно-монтажных работ школы на </w:t>
            </w:r>
            <w:r w:rsidRPr="00F2652D">
              <w:rPr>
                <w:spacing w:val="-14"/>
              </w:rPr>
              <w:t xml:space="preserve"> проспект</w:t>
            </w:r>
            <w:r w:rsidR="00945953" w:rsidRPr="00F2652D">
              <w:rPr>
                <w:spacing w:val="-14"/>
              </w:rPr>
              <w:t>е</w:t>
            </w:r>
            <w:r w:rsidRPr="00F2652D">
              <w:rPr>
                <w:spacing w:val="-14"/>
              </w:rPr>
              <w:t xml:space="preserve"> Античн</w:t>
            </w:r>
            <w:r w:rsidR="00945953" w:rsidRPr="00F2652D">
              <w:rPr>
                <w:spacing w:val="-14"/>
              </w:rPr>
              <w:t>ом</w:t>
            </w:r>
            <w:r w:rsidRPr="00F2652D">
              <w:rPr>
                <w:spacing w:val="-14"/>
              </w:rPr>
              <w:t xml:space="preserve">                  </w:t>
            </w:r>
            <w:r w:rsidR="000D6B3D">
              <w:rPr>
                <w:spacing w:val="-14"/>
              </w:rPr>
              <w:t>(</w:t>
            </w:r>
            <w:r w:rsidRPr="00F2652D">
              <w:rPr>
                <w:spacing w:val="-14"/>
              </w:rPr>
              <w:t>600 мест</w:t>
            </w:r>
            <w:r w:rsidR="000D6B3D">
              <w:rPr>
                <w:spacing w:val="-14"/>
              </w:rPr>
              <w:t>)</w:t>
            </w:r>
            <w:r w:rsidRPr="00F2652D">
              <w:rPr>
                <w:spacing w:val="-14"/>
              </w:rPr>
              <w:t xml:space="preserve"> - 49,4 млн. рублей; </w:t>
            </w:r>
          </w:p>
          <w:p w:rsidR="00490F42" w:rsidRPr="00F2652D" w:rsidRDefault="00490F42" w:rsidP="00490F42">
            <w:pPr>
              <w:pStyle w:val="ac"/>
              <w:spacing w:before="0" w:beforeAutospacing="0" w:after="0" w:afterAutospacing="0"/>
              <w:jc w:val="both"/>
              <w:rPr>
                <w:spacing w:val="-14"/>
              </w:rPr>
            </w:pPr>
            <w:r w:rsidRPr="00F2652D">
              <w:rPr>
                <w:spacing w:val="-14"/>
              </w:rPr>
              <w:t>- на выполнение проектно-изыскательских работ по строительст</w:t>
            </w:r>
            <w:r w:rsidR="0022450B" w:rsidRPr="00F2652D">
              <w:rPr>
                <w:spacing w:val="-14"/>
              </w:rPr>
              <w:t xml:space="preserve">ву начальной </w:t>
            </w:r>
            <w:r w:rsidRPr="00F2652D">
              <w:rPr>
                <w:spacing w:val="-14"/>
              </w:rPr>
              <w:t>школы</w:t>
            </w:r>
            <w:r w:rsidR="0022450B" w:rsidRPr="00F2652D">
              <w:rPr>
                <w:spacing w:val="-14"/>
              </w:rPr>
              <w:t xml:space="preserve"> - </w:t>
            </w:r>
            <w:r w:rsidRPr="00F2652D">
              <w:rPr>
                <w:spacing w:val="-14"/>
              </w:rPr>
              <w:t xml:space="preserve">детского сада в с. Гончарное </w:t>
            </w:r>
            <w:r w:rsidR="000D6B3D">
              <w:rPr>
                <w:spacing w:val="-14"/>
              </w:rPr>
              <w:t>(</w:t>
            </w:r>
            <w:r w:rsidRPr="00F2652D">
              <w:rPr>
                <w:spacing w:val="-14"/>
              </w:rPr>
              <w:t>140 мест</w:t>
            </w:r>
            <w:r w:rsidR="000D6B3D">
              <w:rPr>
                <w:spacing w:val="-14"/>
              </w:rPr>
              <w:t>)</w:t>
            </w:r>
            <w:r w:rsidRPr="00F2652D">
              <w:rPr>
                <w:spacing w:val="-14"/>
              </w:rPr>
              <w:t xml:space="preserve"> -                8,55 млн. рублей. </w:t>
            </w:r>
          </w:p>
          <w:p w:rsidR="001E7C3F" w:rsidRPr="00C1290B" w:rsidRDefault="001E7C3F" w:rsidP="004772EC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В настоящее время заключены государственные контракты на выполнение проектно-изыскательских работ по строительству школы в микрорайоне Радиогорка</w:t>
            </w:r>
            <w:r w:rsidR="00290A82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(срок окончания работ -  15.09.2017г.);</w:t>
            </w:r>
            <w:r w:rsidRPr="00C27BB8">
              <w:rPr>
                <w:rFonts w:ascii="Times New Roman" w:hAnsi="Times New Roman"/>
                <w:color w:val="FF0000"/>
                <w:spacing w:val="-14"/>
                <w:sz w:val="24"/>
                <w:szCs w:val="24"/>
              </w:rPr>
              <w:t xml:space="preserve"> </w:t>
            </w:r>
            <w:r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общеобразов</w:t>
            </w:r>
            <w:r w:rsid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ательной школы в </w:t>
            </w:r>
            <w:r w:rsidR="00412BE1">
              <w:rPr>
                <w:rFonts w:ascii="Times New Roman" w:hAnsi="Times New Roman"/>
                <w:spacing w:val="-14"/>
                <w:sz w:val="24"/>
                <w:szCs w:val="24"/>
              </w:rPr>
              <w:t>Б</w:t>
            </w:r>
            <w:r w:rsidR="00865F56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ухте Казачья</w:t>
            </w:r>
            <w:r w:rsidR="00290A82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                       (</w:t>
            </w:r>
            <w:r w:rsidR="00C1290B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704 места</w:t>
            </w:r>
            <w:r w:rsidR="00C1290B">
              <w:rPr>
                <w:rFonts w:ascii="Times New Roman" w:hAnsi="Times New Roman"/>
                <w:spacing w:val="-14"/>
                <w:sz w:val="24"/>
                <w:szCs w:val="24"/>
              </w:rPr>
              <w:t>)</w:t>
            </w:r>
            <w:r w:rsidR="00290A82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;</w:t>
            </w:r>
            <w:r w:rsidR="00865F56" w:rsidRPr="00C27BB8">
              <w:rPr>
                <w:rFonts w:ascii="Times New Roman" w:hAnsi="Times New Roman"/>
                <w:color w:val="FF0000"/>
                <w:spacing w:val="-14"/>
                <w:sz w:val="24"/>
                <w:szCs w:val="24"/>
              </w:rPr>
              <w:t xml:space="preserve"> </w:t>
            </w:r>
            <w:r w:rsidR="00DB42E3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школы</w:t>
            </w:r>
            <w:r w:rsidR="00865F56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на проспекте Античн</w:t>
            </w:r>
            <w:r w:rsidR="00290A82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ом </w:t>
            </w:r>
            <w:r w:rsidR="00C1290B">
              <w:rPr>
                <w:rFonts w:ascii="Times New Roman" w:hAnsi="Times New Roman"/>
                <w:spacing w:val="-14"/>
                <w:sz w:val="24"/>
                <w:szCs w:val="24"/>
              </w:rPr>
              <w:t>(</w:t>
            </w:r>
            <w:r w:rsidR="00C1290B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600мест</w:t>
            </w:r>
            <w:r w:rsidR="00C1290B">
              <w:rPr>
                <w:rFonts w:ascii="Times New Roman" w:hAnsi="Times New Roman"/>
                <w:spacing w:val="-14"/>
                <w:sz w:val="24"/>
                <w:szCs w:val="24"/>
              </w:rPr>
              <w:t>)</w:t>
            </w:r>
            <w:r w:rsidR="00C00AD5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.</w:t>
            </w:r>
          </w:p>
          <w:p w:rsidR="008B1B20" w:rsidRPr="00C1290B" w:rsidRDefault="003E0C3F" w:rsidP="008B1B20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C1290B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З</w:t>
            </w:r>
            <w:r w:rsidR="001E7C3F" w:rsidRPr="00C1290B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аверш</w:t>
            </w:r>
            <w:r w:rsidR="008565A7" w:rsidRPr="00C1290B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ено</w:t>
            </w:r>
            <w:r w:rsidR="00576188" w:rsidRPr="00C1290B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строительств</w:t>
            </w:r>
            <w:r w:rsidR="001E7C3F" w:rsidRPr="00C1290B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о</w:t>
            </w:r>
            <w:r w:rsidR="00C1290B" w:rsidRPr="00C1290B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и введена в эксплуатацию </w:t>
            </w:r>
            <w:r w:rsidR="00576188" w:rsidRPr="00C1290B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="00576188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школ</w:t>
            </w:r>
            <w:r w:rsidR="00C1290B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а</w:t>
            </w:r>
            <w:r w:rsidR="00412BE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в Б</w:t>
            </w:r>
            <w:r w:rsidR="00576188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ухте Казачья</w:t>
            </w:r>
            <w:r w:rsidR="00C1290B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="00C1290B">
              <w:rPr>
                <w:rFonts w:ascii="Times New Roman" w:hAnsi="Times New Roman"/>
                <w:spacing w:val="-14"/>
                <w:sz w:val="24"/>
                <w:szCs w:val="24"/>
              </w:rPr>
              <w:t>(</w:t>
            </w:r>
            <w:r w:rsidR="00C1290B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600 мест</w:t>
            </w:r>
            <w:r w:rsidR="00C1290B">
              <w:rPr>
                <w:rFonts w:ascii="Times New Roman" w:hAnsi="Times New Roman"/>
                <w:spacing w:val="-14"/>
                <w:sz w:val="24"/>
                <w:szCs w:val="24"/>
              </w:rPr>
              <w:t>)</w:t>
            </w:r>
            <w:r w:rsidR="00C1290B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.</w:t>
            </w:r>
          </w:p>
          <w:p w:rsidR="00163402" w:rsidRPr="00C1290B" w:rsidRDefault="006F6017" w:rsidP="00C1290B">
            <w:pPr>
              <w:pStyle w:val="af1"/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  <w:lang w:eastAsia="ru-RU"/>
              </w:rPr>
            </w:pPr>
            <w:r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По состоянию на 01.0</w:t>
            </w:r>
            <w:r w:rsidR="00C1290B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9</w:t>
            </w:r>
            <w:r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.2017 г. в</w:t>
            </w:r>
            <w:r w:rsidRPr="00C1290B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 рамках реализации ФЦП </w:t>
            </w:r>
            <w:r w:rsidRP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средства федерального бюджета освоены в сумме </w:t>
            </w:r>
            <w:r w:rsidR="00C1290B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218,73</w:t>
            </w:r>
            <w:r w:rsidRP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млн. руб. на выполнение строительно-монтажных работ </w:t>
            </w:r>
            <w:r w:rsidR="00C1290B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школы в </w:t>
            </w:r>
            <w:r w:rsidR="00412BE1">
              <w:rPr>
                <w:rFonts w:ascii="Times New Roman" w:hAnsi="Times New Roman"/>
                <w:spacing w:val="-14"/>
                <w:sz w:val="24"/>
                <w:szCs w:val="24"/>
              </w:rPr>
              <w:t>Б</w:t>
            </w:r>
            <w:r w:rsidR="00B73C7B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ухте Казачья</w:t>
            </w:r>
            <w:r w:rsidR="00225ABC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. С</w:t>
            </w:r>
            <w:r w:rsidR="009C7398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редства бюджета г. Севастополя </w:t>
            </w:r>
            <w:r w:rsidR="00225ABC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освоены </w:t>
            </w:r>
            <w:r w:rsidR="009C7398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 сумме </w:t>
            </w:r>
            <w:r w:rsidR="00C1290B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5,7</w:t>
            </w:r>
            <w:r w:rsidR="009C7398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млн. руб. на выполнение проектно-изыскательских работ по строительству школы на проспекте Античн</w:t>
            </w:r>
            <w:r w:rsidR="00225ABC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ом</w:t>
            </w:r>
            <w:r w:rsidR="00C1290B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(600 мест)</w:t>
            </w:r>
            <w:r w:rsidR="009C7398" w:rsidRPr="00C1290B">
              <w:rPr>
                <w:rFonts w:ascii="Times New Roman" w:hAnsi="Times New Roman"/>
                <w:spacing w:val="-14"/>
                <w:sz w:val="24"/>
                <w:szCs w:val="24"/>
              </w:rPr>
              <w:t>.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6840AE" w:rsidRDefault="00576188" w:rsidP="00ED6070">
            <w:pPr>
              <w:jc w:val="both"/>
              <w:rPr>
                <w:spacing w:val="-14"/>
              </w:rPr>
            </w:pPr>
            <w:r w:rsidRPr="006840AE">
              <w:rPr>
                <w:spacing w:val="-14"/>
              </w:rPr>
              <w:lastRenderedPageBreak/>
              <w:t>37.</w:t>
            </w:r>
          </w:p>
        </w:tc>
        <w:tc>
          <w:tcPr>
            <w:tcW w:w="2359" w:type="dxa"/>
          </w:tcPr>
          <w:p w:rsidR="00576188" w:rsidRPr="006840AE" w:rsidRDefault="00576188" w:rsidP="003E6251">
            <w:pPr>
              <w:jc w:val="both"/>
              <w:rPr>
                <w:spacing w:val="-14"/>
              </w:rPr>
            </w:pPr>
            <w:r w:rsidRPr="006840AE">
              <w:rPr>
                <w:spacing w:val="-14"/>
              </w:rPr>
              <w:t xml:space="preserve">Внедрение федерального государственного обра-зовательного стандарта для обучающихся с ограниченными возмож-ностями здоровья началь-ного </w:t>
            </w:r>
            <w:r w:rsidRPr="006840AE">
              <w:rPr>
                <w:spacing w:val="-14"/>
              </w:rPr>
              <w:lastRenderedPageBreak/>
              <w:t>общего образования во всех образовательных организациях</w:t>
            </w:r>
          </w:p>
        </w:tc>
        <w:tc>
          <w:tcPr>
            <w:tcW w:w="2354" w:type="dxa"/>
          </w:tcPr>
          <w:p w:rsidR="00576188" w:rsidRPr="006840AE" w:rsidRDefault="00576188" w:rsidP="000A5691">
            <w:pPr>
              <w:jc w:val="center"/>
              <w:rPr>
                <w:spacing w:val="-14"/>
              </w:rPr>
            </w:pPr>
            <w:r w:rsidRPr="006840AE">
              <w:rPr>
                <w:spacing w:val="-14"/>
              </w:rPr>
              <w:lastRenderedPageBreak/>
              <w:t>-</w:t>
            </w:r>
          </w:p>
        </w:tc>
        <w:tc>
          <w:tcPr>
            <w:tcW w:w="1614" w:type="dxa"/>
          </w:tcPr>
          <w:p w:rsidR="00576188" w:rsidRPr="006840AE" w:rsidRDefault="00576188" w:rsidP="003947FD">
            <w:pPr>
              <w:jc w:val="center"/>
              <w:rPr>
                <w:spacing w:val="-14"/>
              </w:rPr>
            </w:pPr>
            <w:r w:rsidRPr="006840AE">
              <w:rPr>
                <w:spacing w:val="-14"/>
              </w:rPr>
              <w:t xml:space="preserve">Май </w:t>
            </w:r>
          </w:p>
          <w:p w:rsidR="00576188" w:rsidRPr="006840AE" w:rsidRDefault="00576188" w:rsidP="003947FD">
            <w:pPr>
              <w:jc w:val="center"/>
              <w:rPr>
                <w:spacing w:val="-14"/>
              </w:rPr>
            </w:pPr>
            <w:r w:rsidRPr="006840AE">
              <w:rPr>
                <w:spacing w:val="-14"/>
              </w:rPr>
              <w:t>2017 года</w:t>
            </w:r>
          </w:p>
        </w:tc>
        <w:tc>
          <w:tcPr>
            <w:tcW w:w="1825" w:type="dxa"/>
          </w:tcPr>
          <w:p w:rsidR="00576188" w:rsidRPr="006840AE" w:rsidRDefault="00576188" w:rsidP="00453D0B">
            <w:pPr>
              <w:jc w:val="center"/>
              <w:rPr>
                <w:spacing w:val="-14"/>
              </w:rPr>
            </w:pPr>
            <w:r w:rsidRPr="006840AE">
              <w:rPr>
                <w:spacing w:val="-14"/>
              </w:rPr>
              <w:t>Департамент образования города Севастополя</w:t>
            </w:r>
          </w:p>
        </w:tc>
        <w:tc>
          <w:tcPr>
            <w:tcW w:w="2390" w:type="dxa"/>
          </w:tcPr>
          <w:p w:rsidR="00576188" w:rsidRPr="00320D19" w:rsidRDefault="00576188" w:rsidP="00F502E8">
            <w:pPr>
              <w:jc w:val="center"/>
              <w:rPr>
                <w:spacing w:val="-14"/>
                <w:vertAlign w:val="superscript"/>
              </w:rPr>
            </w:pPr>
            <w:r w:rsidRPr="00320D19">
              <w:rPr>
                <w:spacing w:val="-14"/>
              </w:rPr>
              <w:t>1,85</w:t>
            </w:r>
            <w:r w:rsidR="00155D84" w:rsidRPr="00320D19">
              <w:rPr>
                <w:spacing w:val="-14"/>
                <w:vertAlign w:val="superscript"/>
              </w:rPr>
              <w:t>1</w:t>
            </w:r>
            <w:r w:rsidRPr="00320D19">
              <w:rPr>
                <w:spacing w:val="-14"/>
                <w:vertAlign w:val="superscript"/>
              </w:rPr>
              <w:t>)</w:t>
            </w:r>
          </w:p>
          <w:p w:rsidR="00576188" w:rsidRPr="00C27BB8" w:rsidRDefault="00576188" w:rsidP="00E41AF9">
            <w:pPr>
              <w:jc w:val="center"/>
              <w:rPr>
                <w:color w:val="FF0000"/>
                <w:spacing w:val="-14"/>
              </w:rPr>
            </w:pPr>
            <w:r w:rsidRPr="00320D19">
              <w:rPr>
                <w:spacing w:val="-14"/>
              </w:rPr>
              <w:t>(</w:t>
            </w:r>
            <w:r w:rsidR="001E6AFA" w:rsidRPr="00320D19">
              <w:rPr>
                <w:spacing w:val="-14"/>
              </w:rPr>
              <w:t xml:space="preserve">средства </w:t>
            </w:r>
            <w:r w:rsidRPr="00320D19">
              <w:rPr>
                <w:spacing w:val="-14"/>
              </w:rPr>
              <w:t>бюджет</w:t>
            </w:r>
            <w:r w:rsidR="001E6AFA" w:rsidRPr="00320D19">
              <w:rPr>
                <w:spacing w:val="-14"/>
              </w:rPr>
              <w:t>а</w:t>
            </w:r>
            <w:r w:rsidRPr="00320D19">
              <w:rPr>
                <w:spacing w:val="-14"/>
              </w:rPr>
              <w:t xml:space="preserve"> г</w:t>
            </w:r>
            <w:r w:rsidR="00E41AF9" w:rsidRPr="00320D19">
              <w:rPr>
                <w:spacing w:val="-14"/>
              </w:rPr>
              <w:t>.Се</w:t>
            </w:r>
            <w:r w:rsidRPr="00320D19">
              <w:rPr>
                <w:spacing w:val="-14"/>
              </w:rPr>
              <w:t>вастополя)</w:t>
            </w:r>
          </w:p>
        </w:tc>
        <w:tc>
          <w:tcPr>
            <w:tcW w:w="4787" w:type="dxa"/>
          </w:tcPr>
          <w:p w:rsidR="00576188" w:rsidRPr="00D92045" w:rsidRDefault="00576188" w:rsidP="00BD2BC4">
            <w:pPr>
              <w:jc w:val="both"/>
              <w:rPr>
                <w:spacing w:val="-14"/>
              </w:rPr>
            </w:pPr>
            <w:r w:rsidRPr="00D92045">
              <w:rPr>
                <w:spacing w:val="-14"/>
              </w:rPr>
              <w:t>По состоянию на 01.0</w:t>
            </w:r>
            <w:r w:rsidR="00D92045" w:rsidRPr="00D92045">
              <w:rPr>
                <w:spacing w:val="-14"/>
              </w:rPr>
              <w:t>9</w:t>
            </w:r>
            <w:r w:rsidRPr="00D92045">
              <w:rPr>
                <w:spacing w:val="-14"/>
              </w:rPr>
              <w:t xml:space="preserve">.2017г. федеральный государственный стандарт начального общего образования для обучающихся с ограниченными возможностями здоровья (далее - ФГОС НОО ОВЗ) внедряется в 18 образовательных организациях                                   г. Севастополя. В них обучается 69 первоклассников с ограниченными возможностями здоровья, из </w:t>
            </w:r>
            <w:r w:rsidRPr="00D92045">
              <w:rPr>
                <w:spacing w:val="-14"/>
              </w:rPr>
              <w:lastRenderedPageBreak/>
              <w:t>которых 25 человек проходят обучение на дому.</w:t>
            </w:r>
          </w:p>
          <w:p w:rsidR="00576188" w:rsidRPr="00D92045" w:rsidRDefault="00576188" w:rsidP="00B11870">
            <w:pPr>
              <w:jc w:val="both"/>
              <w:rPr>
                <w:spacing w:val="-14"/>
              </w:rPr>
            </w:pPr>
            <w:r w:rsidRPr="00D92045">
              <w:rPr>
                <w:spacing w:val="-14"/>
              </w:rPr>
              <w:t>В рамках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 проведены следующие мероприятия:</w:t>
            </w:r>
          </w:p>
          <w:p w:rsidR="00576188" w:rsidRPr="00D92045" w:rsidRDefault="00576188" w:rsidP="00B11870">
            <w:pPr>
              <w:jc w:val="both"/>
              <w:rPr>
                <w:spacing w:val="-14"/>
              </w:rPr>
            </w:pPr>
            <w:r w:rsidRPr="00D92045">
              <w:rPr>
                <w:spacing w:val="-14"/>
              </w:rPr>
              <w:t xml:space="preserve">создан банк данных обучающихся с расстройствами аутистического спектра (всего в общеобразовательных учреждениях обучаются с расстройствами аутистического спектра 48 человек); </w:t>
            </w:r>
          </w:p>
          <w:p w:rsidR="00576188" w:rsidRPr="00D92045" w:rsidRDefault="00576188" w:rsidP="0024014A">
            <w:pPr>
              <w:jc w:val="both"/>
              <w:rPr>
                <w:spacing w:val="-14"/>
              </w:rPr>
            </w:pPr>
            <w:r w:rsidRPr="00D92045">
              <w:rPr>
                <w:spacing w:val="-14"/>
              </w:rPr>
              <w:t xml:space="preserve">- проведен обучающий семинар </w:t>
            </w:r>
            <w:r w:rsidR="004B46A2" w:rsidRPr="00D92045">
              <w:rPr>
                <w:spacing w:val="-14"/>
              </w:rPr>
              <w:t xml:space="preserve">на базе                                                  ГБОУС «Общеобразовательная школа-интернат №1 VIII» </w:t>
            </w:r>
            <w:r w:rsidRPr="00D92045">
              <w:rPr>
                <w:spacing w:val="-14"/>
              </w:rPr>
              <w:t xml:space="preserve">для обучающихся воспитанников с ограниченными возможностями здоровья  по теме «Составление и реализация адаптированных основных общеобразовательных программ в условиях реализации федерального государственного  общеобразовательного стандарта начального общего образования для обучающихся с ограниченными возможностями здоровья», на котором присутствовали руководители общеобразовательных учреждений, педагоги-психологи, социальные педагоги (84 человека).  </w:t>
            </w:r>
          </w:p>
          <w:p w:rsidR="006B7686" w:rsidRPr="00D92045" w:rsidRDefault="00193BC1" w:rsidP="006B7686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Fira Sans" w:hAnsi="Fira Sans"/>
              </w:rPr>
            </w:pPr>
            <w:r w:rsidRPr="00D92045">
              <w:rPr>
                <w:bCs/>
                <w:spacing w:val="-14"/>
              </w:rPr>
              <w:t>Распоряжение</w:t>
            </w:r>
            <w:r w:rsidR="00E25F74" w:rsidRPr="00D92045">
              <w:rPr>
                <w:bCs/>
                <w:spacing w:val="-14"/>
              </w:rPr>
              <w:t>м</w:t>
            </w:r>
            <w:r w:rsidRPr="00D92045">
              <w:rPr>
                <w:bCs/>
                <w:spacing w:val="-14"/>
              </w:rPr>
              <w:t xml:space="preserve"> Правительства Севастополя </w:t>
            </w:r>
            <w:r w:rsidR="0022450B" w:rsidRPr="00D92045">
              <w:rPr>
                <w:spacing w:val="-14"/>
              </w:rPr>
              <w:t xml:space="preserve">от 22.02.2017 </w:t>
            </w:r>
            <w:r w:rsidR="00217511" w:rsidRPr="00D92045">
              <w:rPr>
                <w:spacing w:val="-14"/>
              </w:rPr>
              <w:t xml:space="preserve">                      </w:t>
            </w:r>
            <w:r w:rsidR="0022450B" w:rsidRPr="00D92045">
              <w:rPr>
                <w:spacing w:val="-14"/>
              </w:rPr>
              <w:t>№ 61-РП утвержден перечень мероприятий города Севастополя по созданию в дошкольных образовательных, общеобразовательных организациях, организациях дополнительного образования (в т.ч.  организациях, осуществляющих образовательную деятельность по адаптированным образовательным програм</w:t>
            </w:r>
            <w:r w:rsidR="0022450B" w:rsidRPr="00D92045">
              <w:rPr>
                <w:spacing w:val="-14"/>
              </w:rPr>
              <w:lastRenderedPageBreak/>
              <w:t xml:space="preserve">мам) условий для получения детьми-инвалидами качественного образования. </w:t>
            </w:r>
            <w:r w:rsidRPr="00D92045">
              <w:rPr>
                <w:rFonts w:ascii="Fira Sans" w:hAnsi="Fira Sans"/>
              </w:rPr>
              <w:t xml:space="preserve"> </w:t>
            </w:r>
          </w:p>
          <w:p w:rsidR="00426058" w:rsidRDefault="0018681B" w:rsidP="0018681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D92045">
              <w:rPr>
                <w:spacing w:val="-14"/>
              </w:rPr>
              <w:t>П</w:t>
            </w:r>
            <w:r w:rsidR="00581035" w:rsidRPr="00D92045">
              <w:rPr>
                <w:spacing w:val="-14"/>
              </w:rPr>
              <w:t xml:space="preserve">остановлением Правительства Севастополя </w:t>
            </w:r>
            <w:r w:rsidRPr="00D92045">
              <w:rPr>
                <w:spacing w:val="-14"/>
              </w:rPr>
              <w:t xml:space="preserve"> </w:t>
            </w:r>
            <w:r w:rsidR="00581035" w:rsidRPr="00D92045">
              <w:rPr>
                <w:spacing w:val="-14"/>
              </w:rPr>
              <w:t xml:space="preserve">от 22.06.2017 </w:t>
            </w:r>
            <w:r w:rsidR="008B058F" w:rsidRPr="00D92045">
              <w:rPr>
                <w:spacing w:val="-14"/>
              </w:rPr>
              <w:t xml:space="preserve"> </w:t>
            </w:r>
            <w:r w:rsidR="00581035" w:rsidRPr="00D92045">
              <w:rPr>
                <w:spacing w:val="-14"/>
              </w:rPr>
              <w:t xml:space="preserve">№468-ПП </w:t>
            </w:r>
            <w:r w:rsidR="00426058" w:rsidRPr="00D92045">
              <w:rPr>
                <w:spacing w:val="-14"/>
              </w:rPr>
              <w:t>утвержден Поряд</w:t>
            </w:r>
            <w:r w:rsidR="00581035" w:rsidRPr="00D92045">
              <w:rPr>
                <w:spacing w:val="-14"/>
              </w:rPr>
              <w:t>о</w:t>
            </w:r>
            <w:r w:rsidR="00426058" w:rsidRPr="00D92045">
              <w:rPr>
                <w:spacing w:val="-14"/>
              </w:rPr>
              <w:t>к обеспечения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образования, за счет бюджетных ассигнований города Севастополя</w:t>
            </w:r>
            <w:r w:rsidR="00581035" w:rsidRPr="00D92045">
              <w:rPr>
                <w:spacing w:val="-14"/>
              </w:rPr>
              <w:t>.</w:t>
            </w:r>
          </w:p>
          <w:p w:rsidR="005A42F7" w:rsidRPr="00C27BB8" w:rsidRDefault="00A73C26" w:rsidP="0043284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pacing w:val="-14"/>
              </w:rPr>
            </w:pPr>
            <w:r>
              <w:rPr>
                <w:spacing w:val="-14"/>
              </w:rPr>
              <w:t>Д</w:t>
            </w:r>
            <w:r w:rsidR="005A42F7">
              <w:rPr>
                <w:spacing w:val="-14"/>
              </w:rPr>
              <w:t xml:space="preserve">ля </w:t>
            </w:r>
            <w:r w:rsidR="0043284D">
              <w:rPr>
                <w:rFonts w:eastAsia="Calibri"/>
                <w:spacing w:val="-14"/>
              </w:rPr>
              <w:t>с</w:t>
            </w:r>
            <w:r w:rsidR="0043284D" w:rsidRPr="008265DF">
              <w:rPr>
                <w:rFonts w:eastAsia="Calibri"/>
                <w:spacing w:val="-14"/>
              </w:rPr>
              <w:t>оздани</w:t>
            </w:r>
            <w:r w:rsidR="0043284D">
              <w:rPr>
                <w:rFonts w:eastAsia="Calibri"/>
                <w:spacing w:val="-14"/>
              </w:rPr>
              <w:t>я</w:t>
            </w:r>
            <w:r w:rsidR="0043284D" w:rsidRPr="008265DF">
              <w:rPr>
                <w:rFonts w:eastAsia="Calibri"/>
                <w:spacing w:val="-14"/>
              </w:rPr>
              <w:t xml:space="preserve"> условий для получения начального общего, основного общего, среднего общего образования детьми-инвалидами и лицами с огран</w:t>
            </w:r>
            <w:r w:rsidR="0043284D">
              <w:rPr>
                <w:rFonts w:eastAsia="Calibri"/>
                <w:spacing w:val="-14"/>
              </w:rPr>
              <w:t>иченными возможностями здоровья п</w:t>
            </w:r>
            <w:r w:rsidR="0043284D" w:rsidRPr="00BA6A87">
              <w:rPr>
                <w:rFonts w:eastAsia="Calibri"/>
                <w:spacing w:val="-14"/>
              </w:rPr>
              <w:t>риобретено оборудование в кабинеты социально-бытовой ориентации, дифектолога, тифлапедагога  ГБС(к)ОУ г. Севастополя «Общеобразовательная школа-интернат» №1 VIII вида</w:t>
            </w:r>
            <w:r w:rsidR="0043284D">
              <w:rPr>
                <w:rFonts w:eastAsia="Calibri"/>
                <w:spacing w:val="-14"/>
              </w:rPr>
              <w:t>.</w:t>
            </w:r>
          </w:p>
        </w:tc>
      </w:tr>
      <w:tr w:rsidR="00576188" w:rsidRPr="00312159" w:rsidTr="001B1C20">
        <w:trPr>
          <w:trHeight w:val="703"/>
        </w:trPr>
        <w:tc>
          <w:tcPr>
            <w:tcW w:w="548" w:type="dxa"/>
          </w:tcPr>
          <w:p w:rsidR="00576188" w:rsidRPr="003D1B59" w:rsidRDefault="00576188" w:rsidP="00ED6070">
            <w:pPr>
              <w:jc w:val="both"/>
              <w:rPr>
                <w:spacing w:val="-14"/>
              </w:rPr>
            </w:pPr>
            <w:r w:rsidRPr="003D1B59">
              <w:rPr>
                <w:spacing w:val="-14"/>
              </w:rPr>
              <w:lastRenderedPageBreak/>
              <w:t>38.</w:t>
            </w:r>
          </w:p>
        </w:tc>
        <w:tc>
          <w:tcPr>
            <w:tcW w:w="2359" w:type="dxa"/>
          </w:tcPr>
          <w:p w:rsidR="00576188" w:rsidRPr="003D1B59" w:rsidRDefault="00576188" w:rsidP="006448E4">
            <w:pPr>
              <w:jc w:val="both"/>
              <w:rPr>
                <w:spacing w:val="-14"/>
              </w:rPr>
            </w:pPr>
            <w:r w:rsidRPr="003D1B59">
              <w:rPr>
                <w:spacing w:val="-14"/>
              </w:rPr>
              <w:t>Развитие системы профессиональных квалификаций:</w:t>
            </w:r>
          </w:p>
          <w:p w:rsidR="00576188" w:rsidRPr="003D1B59" w:rsidRDefault="00576188" w:rsidP="006448E4">
            <w:pPr>
              <w:jc w:val="both"/>
              <w:rPr>
                <w:spacing w:val="-14"/>
              </w:rPr>
            </w:pPr>
            <w:r w:rsidRPr="003D1B59">
              <w:rPr>
                <w:spacing w:val="-14"/>
              </w:rPr>
              <w:t>- внедрение механизма оценки квалификаций;</w:t>
            </w:r>
          </w:p>
          <w:p w:rsidR="00576188" w:rsidRPr="003D1B59" w:rsidRDefault="00576188" w:rsidP="00205B94">
            <w:pPr>
              <w:jc w:val="both"/>
              <w:rPr>
                <w:spacing w:val="-14"/>
              </w:rPr>
            </w:pPr>
            <w:r w:rsidRPr="003D1B59">
              <w:rPr>
                <w:spacing w:val="-14"/>
              </w:rPr>
              <w:t>- обеспечение участия преподавателей города Севастополя в работе базового центра профессиональной подготовки, переподготовки и повышения квалификации рабочих кадров</w:t>
            </w:r>
          </w:p>
        </w:tc>
        <w:tc>
          <w:tcPr>
            <w:tcW w:w="2354" w:type="dxa"/>
          </w:tcPr>
          <w:p w:rsidR="00576188" w:rsidRPr="003D1B59" w:rsidRDefault="00576188" w:rsidP="006448E4">
            <w:pPr>
              <w:jc w:val="both"/>
              <w:rPr>
                <w:spacing w:val="-14"/>
              </w:rPr>
            </w:pPr>
            <w:r w:rsidRPr="003D1B59">
              <w:rPr>
                <w:spacing w:val="-14"/>
              </w:rPr>
              <w:t>Проект(ы) закона(ов) города Севастополя, постановления(й), распоряжений Правительства Севастополя</w:t>
            </w:r>
          </w:p>
        </w:tc>
        <w:tc>
          <w:tcPr>
            <w:tcW w:w="1614" w:type="dxa"/>
          </w:tcPr>
          <w:p w:rsidR="00576188" w:rsidRPr="003D1B59" w:rsidRDefault="00576188" w:rsidP="00F11888">
            <w:pPr>
              <w:jc w:val="center"/>
              <w:rPr>
                <w:spacing w:val="-14"/>
              </w:rPr>
            </w:pPr>
            <w:r w:rsidRPr="003D1B59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3D1B59" w:rsidRDefault="00576188" w:rsidP="00F11888">
            <w:pPr>
              <w:jc w:val="center"/>
              <w:rPr>
                <w:spacing w:val="-14"/>
              </w:rPr>
            </w:pPr>
            <w:r w:rsidRPr="003D1B59">
              <w:rPr>
                <w:spacing w:val="-14"/>
              </w:rPr>
              <w:t>Департамент образования города Севастополя</w:t>
            </w:r>
          </w:p>
        </w:tc>
        <w:tc>
          <w:tcPr>
            <w:tcW w:w="2390" w:type="dxa"/>
          </w:tcPr>
          <w:p w:rsidR="00576188" w:rsidRPr="00677F34" w:rsidRDefault="000E1420" w:rsidP="00F11888">
            <w:pPr>
              <w:jc w:val="center"/>
              <w:rPr>
                <w:spacing w:val="-14"/>
                <w:vertAlign w:val="superscript"/>
              </w:rPr>
            </w:pPr>
            <w:r w:rsidRPr="00677F34">
              <w:rPr>
                <w:spacing w:val="-14"/>
              </w:rPr>
              <w:t>3,</w:t>
            </w:r>
            <w:r w:rsidR="00A61D28" w:rsidRPr="00677F34">
              <w:rPr>
                <w:spacing w:val="-14"/>
              </w:rPr>
              <w:t>5</w:t>
            </w:r>
            <w:r w:rsidR="00677F34" w:rsidRPr="00677F34">
              <w:rPr>
                <w:spacing w:val="-14"/>
              </w:rPr>
              <w:t>8</w:t>
            </w:r>
            <w:r w:rsidR="00843260" w:rsidRPr="00677F34">
              <w:rPr>
                <w:spacing w:val="-14"/>
                <w:vertAlign w:val="superscript"/>
              </w:rPr>
              <w:t>1</w:t>
            </w:r>
            <w:r w:rsidR="00576188" w:rsidRPr="00677F34">
              <w:rPr>
                <w:spacing w:val="-14"/>
                <w:vertAlign w:val="superscript"/>
              </w:rPr>
              <w:t>)</w:t>
            </w:r>
          </w:p>
          <w:p w:rsidR="00576188" w:rsidRPr="00C27BB8" w:rsidRDefault="00576188" w:rsidP="00E41AF9">
            <w:pPr>
              <w:jc w:val="both"/>
              <w:rPr>
                <w:color w:val="FF0000"/>
                <w:spacing w:val="-14"/>
              </w:rPr>
            </w:pPr>
            <w:r w:rsidRPr="00677F34">
              <w:rPr>
                <w:spacing w:val="-14"/>
              </w:rPr>
              <w:t>(</w:t>
            </w:r>
            <w:r w:rsidR="001E6AFA" w:rsidRPr="00677F34">
              <w:rPr>
                <w:spacing w:val="-14"/>
              </w:rPr>
              <w:t xml:space="preserve">средства </w:t>
            </w:r>
            <w:r w:rsidRPr="00677F34">
              <w:rPr>
                <w:spacing w:val="-14"/>
              </w:rPr>
              <w:t>бюджет</w:t>
            </w:r>
            <w:r w:rsidR="001E6AFA" w:rsidRPr="00677F34">
              <w:rPr>
                <w:spacing w:val="-14"/>
              </w:rPr>
              <w:t>а</w:t>
            </w:r>
            <w:r w:rsidRPr="00677F34">
              <w:rPr>
                <w:spacing w:val="-14"/>
              </w:rPr>
              <w:t xml:space="preserve"> г</w:t>
            </w:r>
            <w:r w:rsidR="00E41AF9" w:rsidRPr="00677F34">
              <w:rPr>
                <w:spacing w:val="-14"/>
              </w:rPr>
              <w:t>.</w:t>
            </w:r>
            <w:r w:rsidRPr="00677F34">
              <w:rPr>
                <w:spacing w:val="-14"/>
              </w:rPr>
              <w:t>Севастополя)</w:t>
            </w:r>
          </w:p>
        </w:tc>
        <w:tc>
          <w:tcPr>
            <w:tcW w:w="4787" w:type="dxa"/>
          </w:tcPr>
          <w:p w:rsidR="00071BB3" w:rsidRPr="00E0461F" w:rsidRDefault="005B48E0" w:rsidP="00071BB3">
            <w:pPr>
              <w:jc w:val="both"/>
              <w:rPr>
                <w:bCs/>
                <w:spacing w:val="-8"/>
              </w:rPr>
            </w:pPr>
            <w:r w:rsidRPr="00E0461F">
              <w:rPr>
                <w:spacing w:val="-8"/>
              </w:rPr>
              <w:t xml:space="preserve">Постановлением Правительством Севастополя от </w:t>
            </w:r>
            <w:r w:rsidRPr="00E0461F">
              <w:rPr>
                <w:bCs/>
                <w:spacing w:val="-8"/>
              </w:rPr>
              <w:t>10.11.2016                    № 1087-ПП</w:t>
            </w:r>
            <w:r w:rsidR="00843260" w:rsidRPr="00E0461F">
              <w:rPr>
                <w:bCs/>
                <w:spacing w:val="-8"/>
              </w:rPr>
              <w:t xml:space="preserve"> (с изменениями)</w:t>
            </w:r>
            <w:r w:rsidRPr="00E0461F">
              <w:rPr>
                <w:bCs/>
                <w:spacing w:val="-8"/>
              </w:rPr>
              <w:t xml:space="preserve"> </w:t>
            </w:r>
            <w:r w:rsidRPr="00E0461F">
              <w:rPr>
                <w:spacing w:val="-8"/>
              </w:rPr>
              <w:t>утверждена государственная программа г. Севастополя  «</w:t>
            </w:r>
            <w:r w:rsidRPr="00E0461F">
              <w:rPr>
                <w:bCs/>
                <w:spacing w:val="-8"/>
              </w:rPr>
              <w:t>Развитие образования в городе Севастополе на 2017-2020 гг.»</w:t>
            </w:r>
            <w:r w:rsidR="00BB4EEB">
              <w:rPr>
                <w:bCs/>
                <w:spacing w:val="-8"/>
              </w:rPr>
              <w:t>,</w:t>
            </w:r>
            <w:r w:rsidRPr="00E0461F">
              <w:rPr>
                <w:bCs/>
                <w:spacing w:val="-8"/>
              </w:rPr>
              <w:t xml:space="preserve"> включающая мероприятия по повышению квалификации и переподготовки работников образовательных организаций, реализацию программ повышения квалификации и профессиональной переподготовки.</w:t>
            </w:r>
          </w:p>
          <w:p w:rsidR="00494A5B" w:rsidRPr="00E0461F" w:rsidRDefault="00576089" w:rsidP="00163402">
            <w:pPr>
              <w:jc w:val="both"/>
              <w:rPr>
                <w:spacing w:val="-8"/>
              </w:rPr>
            </w:pPr>
            <w:r w:rsidRPr="00E0461F">
              <w:rPr>
                <w:spacing w:val="-8"/>
              </w:rPr>
              <w:t xml:space="preserve">С целью выполнения государственных работ (услуг), направленных на повышение квалификации и аттестацию руководителей и педагогических работников города </w:t>
            </w:r>
            <w:r w:rsidRPr="00E0461F">
              <w:rPr>
                <w:spacing w:val="-8"/>
              </w:rPr>
              <w:lastRenderedPageBreak/>
              <w:t>Севастополя, методическое обеспечение учебно-воспитательного процесса в образовательных организациях общего, дополнительного и среднего профессионального образования в 2016 г. создано государственное бюджетное учреждение дополнительного профессионального образования города Севастополя «Севастопольский центр развития образования», основными задачами которого является</w:t>
            </w:r>
            <w:r w:rsidR="00071BB3" w:rsidRPr="00E0461F">
              <w:rPr>
                <w:spacing w:val="-8"/>
              </w:rPr>
              <w:t>:</w:t>
            </w:r>
            <w:r w:rsidRPr="00E0461F">
              <w:rPr>
                <w:spacing w:val="-8"/>
              </w:rPr>
              <w:t xml:space="preserve"> содействие развитию региональной системы образования; удовлетворение образовательных и профессиональных потре</w:t>
            </w:r>
            <w:r w:rsidR="00071BB3" w:rsidRPr="00E0461F">
              <w:rPr>
                <w:spacing w:val="-8"/>
              </w:rPr>
              <w:t>б</w:t>
            </w:r>
            <w:r w:rsidRPr="00E0461F">
              <w:rPr>
                <w:spacing w:val="-8"/>
              </w:rPr>
              <w:t>ностей работников сферы образования в получении знаний о новейших достижениях в соответствующих отраслях науки и техники</w:t>
            </w:r>
            <w:r w:rsidR="00071BB3" w:rsidRPr="00E0461F">
              <w:rPr>
                <w:spacing w:val="-8"/>
              </w:rPr>
              <w:t>;</w:t>
            </w:r>
            <w:r w:rsidRPr="00E0461F">
              <w:rPr>
                <w:spacing w:val="-8"/>
              </w:rPr>
              <w:t xml:space="preserve"> методическое обеспечение учебно-воспитательного процесса в образовательных организациях дошкольного, начального общего, основного общего, среднего общего образования</w:t>
            </w:r>
            <w:r w:rsidR="00071BB3" w:rsidRPr="00E0461F">
              <w:rPr>
                <w:spacing w:val="-8"/>
              </w:rPr>
              <w:t>, дополнительного, среднего профессионального образования  в соответствии с федеральными государственными образовательными стандартами; профессиональное развитие работников образования, обеспечение соответствия их квалификации меняющимся условиям профессиональной деятельности и социальной среды и др.</w:t>
            </w:r>
          </w:p>
          <w:p w:rsidR="00641353" w:rsidRPr="00E0461F" w:rsidRDefault="00E928B4" w:rsidP="00163402">
            <w:pPr>
              <w:jc w:val="both"/>
              <w:rPr>
                <w:spacing w:val="-8"/>
              </w:rPr>
            </w:pPr>
            <w:r w:rsidRPr="00E0461F">
              <w:rPr>
                <w:spacing w:val="-8"/>
              </w:rPr>
              <w:t xml:space="preserve">ГБОУ ДПО СЦРО в рамках реализации мероприятия </w:t>
            </w:r>
            <w:r w:rsidR="00641353" w:rsidRPr="00E0461F">
              <w:rPr>
                <w:spacing w:val="-8"/>
              </w:rPr>
              <w:t xml:space="preserve">                               </w:t>
            </w:r>
            <w:r w:rsidRPr="00E0461F">
              <w:rPr>
                <w:spacing w:val="-8"/>
              </w:rPr>
              <w:t>2.3. Повышение квалификации и переподготовка работников образовательных орга</w:t>
            </w:r>
            <w:r w:rsidR="00632C6C">
              <w:rPr>
                <w:spacing w:val="-8"/>
              </w:rPr>
              <w:t xml:space="preserve">низаций основного </w:t>
            </w:r>
            <w:r w:rsidR="00632C6C">
              <w:rPr>
                <w:spacing w:val="-8"/>
              </w:rPr>
              <w:lastRenderedPageBreak/>
              <w:t>мероприятия 2</w:t>
            </w:r>
            <w:r w:rsidRPr="00E0461F">
              <w:rPr>
                <w:spacing w:val="-8"/>
              </w:rPr>
              <w:t xml:space="preserve"> «Развитие кадрового потенциала и повышение рейтинга педагогических работников» подпрограммы 5 «Прочие мероприятия в области образования» государственной программы г</w:t>
            </w:r>
            <w:r w:rsidR="00207C53" w:rsidRPr="00E0461F">
              <w:rPr>
                <w:spacing w:val="-8"/>
              </w:rPr>
              <w:t>.</w:t>
            </w:r>
            <w:r w:rsidRPr="00E0461F">
              <w:rPr>
                <w:spacing w:val="-8"/>
              </w:rPr>
              <w:t xml:space="preserve"> Севастополя «Развитие образования в городе Севастополе на 2017–2020 годы» проведены курсы повышения квалификации</w:t>
            </w:r>
            <w:r w:rsidR="00E0461F" w:rsidRPr="00E0461F">
              <w:rPr>
                <w:spacing w:val="-8"/>
              </w:rPr>
              <w:t xml:space="preserve"> </w:t>
            </w:r>
            <w:r w:rsidR="00641353" w:rsidRPr="00E0461F">
              <w:rPr>
                <w:spacing w:val="-8"/>
              </w:rPr>
              <w:t>(с 05.06.2017г. по 28.06.2017г.; с 01.07.2017г. по 31.07.2017г.) для 543</w:t>
            </w:r>
            <w:r w:rsidRPr="00E0461F">
              <w:rPr>
                <w:spacing w:val="-8"/>
              </w:rPr>
              <w:t xml:space="preserve"> </w:t>
            </w:r>
            <w:r w:rsidR="00641353" w:rsidRPr="00E0461F">
              <w:rPr>
                <w:spacing w:val="-8"/>
              </w:rPr>
              <w:t>педагогических работников образовательных организаций</w:t>
            </w:r>
            <w:r w:rsidR="00A61D28" w:rsidRPr="00E0461F">
              <w:rPr>
                <w:spacing w:val="-8"/>
              </w:rPr>
              <w:t>.</w:t>
            </w:r>
          </w:p>
          <w:p w:rsidR="00AA5BE8" w:rsidRPr="00E0461F" w:rsidRDefault="00EB1829" w:rsidP="00AA179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 w:rsidRPr="00E0461F">
              <w:rPr>
                <w:spacing w:val="-8"/>
              </w:rPr>
              <w:t>С целью повышени</w:t>
            </w:r>
            <w:r w:rsidR="00AA5BE8" w:rsidRPr="00E0461F">
              <w:rPr>
                <w:spacing w:val="-8"/>
              </w:rPr>
              <w:t>я</w:t>
            </w:r>
            <w:r w:rsidRPr="00E0461F">
              <w:rPr>
                <w:spacing w:val="-8"/>
              </w:rPr>
              <w:t xml:space="preserve"> престижа рабочих профессий </w:t>
            </w:r>
            <w:r w:rsidR="001E38CC" w:rsidRPr="00E0461F">
              <w:rPr>
                <w:spacing w:val="-8"/>
              </w:rPr>
              <w:t>в г. Севастополе создан региональный координационный центр WorldSkills Russia на базе ГБОУ дополнительного профессионального образования «Севастопольский центр развития образования».</w:t>
            </w:r>
            <w:r w:rsidR="00AA179D" w:rsidRPr="00E0461F">
              <w:rPr>
                <w:spacing w:val="-8"/>
              </w:rPr>
              <w:t xml:space="preserve"> </w:t>
            </w:r>
          </w:p>
          <w:p w:rsidR="00AA179D" w:rsidRPr="00E0461F" w:rsidRDefault="00207C53" w:rsidP="00AA179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 w:rsidRPr="00E0461F">
              <w:rPr>
                <w:spacing w:val="-8"/>
              </w:rPr>
              <w:t>В рамках реализации основного мероприятия 4 «Выявление и поддержка одаренных детей и молодежи в организациях среднего профессионального образования» подпрограммы 4 Развитие среднего профессионального образования и непрерывного профессионального образования государственной программы г. Севастополя «Развитие образования в городе Севастополе на 2017–2020 годы» с</w:t>
            </w:r>
            <w:r w:rsidR="00AA179D" w:rsidRPr="00E0461F">
              <w:rPr>
                <w:spacing w:val="-8"/>
              </w:rPr>
              <w:t xml:space="preserve"> 26.02.2017г. по 06.03.2017г. проведен первый региональный чемпионат молодые профессионалы (Word</w:t>
            </w:r>
            <w:r w:rsidR="00AA179D" w:rsidRPr="00E0461F">
              <w:rPr>
                <w:spacing w:val="-8"/>
                <w:lang w:val="en-US"/>
              </w:rPr>
              <w:t>skills</w:t>
            </w:r>
            <w:r w:rsidR="00AA179D" w:rsidRPr="00E0461F">
              <w:rPr>
                <w:spacing w:val="-8"/>
              </w:rPr>
              <w:t xml:space="preserve"> </w:t>
            </w:r>
            <w:r w:rsidR="00AA179D" w:rsidRPr="00E0461F">
              <w:rPr>
                <w:spacing w:val="-8"/>
                <w:lang w:val="en-US"/>
              </w:rPr>
              <w:t>Russia</w:t>
            </w:r>
            <w:r w:rsidR="00AA179D" w:rsidRPr="00E0461F">
              <w:rPr>
                <w:spacing w:val="-8"/>
              </w:rPr>
              <w:t xml:space="preserve">), в котором приняли участие </w:t>
            </w:r>
            <w:r w:rsidR="0015349F">
              <w:rPr>
                <w:spacing w:val="-8"/>
              </w:rPr>
              <w:t xml:space="preserve">                     </w:t>
            </w:r>
            <w:r w:rsidR="00843260" w:rsidRPr="00E0461F">
              <w:rPr>
                <w:spacing w:val="-8"/>
              </w:rPr>
              <w:t>34</w:t>
            </w:r>
            <w:r w:rsidR="00AA179D" w:rsidRPr="00E0461F">
              <w:rPr>
                <w:spacing w:val="-8"/>
              </w:rPr>
              <w:t xml:space="preserve"> севастопольских студент</w:t>
            </w:r>
            <w:r w:rsidR="00843260" w:rsidRPr="00E0461F">
              <w:rPr>
                <w:spacing w:val="-8"/>
              </w:rPr>
              <w:t>а</w:t>
            </w:r>
            <w:r w:rsidR="00AA179D" w:rsidRPr="00E0461F">
              <w:rPr>
                <w:spacing w:val="-8"/>
              </w:rPr>
              <w:t xml:space="preserve"> в</w:t>
            </w:r>
            <w:r w:rsidRPr="00E0461F">
              <w:rPr>
                <w:spacing w:val="-8"/>
              </w:rPr>
              <w:t xml:space="preserve"> </w:t>
            </w:r>
            <w:r w:rsidR="00AA179D" w:rsidRPr="00E0461F">
              <w:rPr>
                <w:spacing w:val="-8"/>
              </w:rPr>
              <w:t xml:space="preserve"> 6 номинациях: «Дошкольное образование», «Сварочные технологии», «Ремонт и обслуживание легковых автомобилей», «Парикмахерское искусство», </w:t>
            </w:r>
            <w:r w:rsidR="00AA179D" w:rsidRPr="00E0461F">
              <w:rPr>
                <w:spacing w:val="-8"/>
              </w:rPr>
              <w:lastRenderedPageBreak/>
              <w:t>«Поварское дело» и «Туризм».</w:t>
            </w:r>
          </w:p>
          <w:p w:rsidR="006B7686" w:rsidRPr="00E0461F" w:rsidRDefault="00AA179D" w:rsidP="00AB175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8"/>
              </w:rPr>
            </w:pPr>
            <w:r w:rsidRPr="00E0461F">
              <w:rPr>
                <w:spacing w:val="-8"/>
              </w:rPr>
              <w:t>Победителям регионального чемпионата «Молодые профессионалы» (WorldSkills Russia) стали студенты «Севастопольского судостроительного колледжа», «Севастопольского торгово-экономического техникума» и «Севастопольского колледжа информационных технологий и промышленности».</w:t>
            </w:r>
          </w:p>
          <w:p w:rsidR="00B954BE" w:rsidRPr="00E0461F" w:rsidRDefault="00843260" w:rsidP="00C549B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pacing w:val="-8"/>
              </w:rPr>
            </w:pPr>
            <w:r w:rsidRPr="00E0461F">
              <w:rPr>
                <w:spacing w:val="-8"/>
                <w:shd w:val="clear" w:color="auto" w:fill="FFFFFF"/>
                <w:lang w:eastAsia="en-US"/>
              </w:rPr>
              <w:t>Для гостей конкурса  (3,0 тыс. человек) были проведены практические конференции, презентация нового оборудования, педагогические мастерские, мастер - классы с участием представителей промышленных предприятий города, представителей сферы среднего и высшего образования, экспертов Союза «</w:t>
            </w:r>
            <w:r w:rsidRPr="00E0461F">
              <w:rPr>
                <w:spacing w:val="-8"/>
                <w:shd w:val="clear" w:color="auto" w:fill="FFFFFF"/>
                <w:lang w:val="en-US" w:eastAsia="en-US"/>
              </w:rPr>
              <w:t>WorldSkills</w:t>
            </w:r>
            <w:r w:rsidRPr="00E0461F">
              <w:rPr>
                <w:spacing w:val="-8"/>
                <w:shd w:val="clear" w:color="auto" w:fill="FFFFFF"/>
                <w:lang w:eastAsia="en-US"/>
              </w:rPr>
              <w:t xml:space="preserve"> </w:t>
            </w:r>
            <w:r w:rsidRPr="00E0461F">
              <w:rPr>
                <w:spacing w:val="-8"/>
                <w:shd w:val="clear" w:color="auto" w:fill="FFFFFF"/>
                <w:lang w:val="en-US" w:eastAsia="en-US"/>
              </w:rPr>
              <w:t>Russia</w:t>
            </w:r>
            <w:r w:rsidRPr="00E0461F">
              <w:rPr>
                <w:spacing w:val="-8"/>
                <w:shd w:val="clear" w:color="auto" w:fill="FFFFFF"/>
                <w:lang w:eastAsia="en-US"/>
              </w:rPr>
              <w:t>»</w:t>
            </w:r>
            <w:r w:rsidR="00207C53" w:rsidRPr="00E0461F">
              <w:rPr>
                <w:spacing w:val="-8"/>
                <w:shd w:val="clear" w:color="auto" w:fill="FFFFFF"/>
                <w:lang w:eastAsia="en-US"/>
              </w:rPr>
              <w:t>.</w:t>
            </w:r>
            <w:r w:rsidR="00207C53" w:rsidRPr="00E0461F">
              <w:rPr>
                <w:color w:val="FF0000"/>
                <w:spacing w:val="-8"/>
                <w:shd w:val="clear" w:color="auto" w:fill="FFFFFF"/>
                <w:lang w:eastAsia="en-US"/>
              </w:rPr>
              <w:t xml:space="preserve"> </w:t>
            </w:r>
          </w:p>
        </w:tc>
      </w:tr>
      <w:tr w:rsidR="00576188" w:rsidRPr="00312159" w:rsidTr="00FA4C93">
        <w:tc>
          <w:tcPr>
            <w:tcW w:w="15877" w:type="dxa"/>
            <w:gridSpan w:val="7"/>
          </w:tcPr>
          <w:p w:rsidR="00576188" w:rsidRPr="00891A1E" w:rsidRDefault="00576188" w:rsidP="007F64F0">
            <w:pPr>
              <w:ind w:right="-108"/>
              <w:jc w:val="center"/>
              <w:rPr>
                <w:b/>
                <w:i/>
                <w:spacing w:val="-14"/>
              </w:rPr>
            </w:pPr>
            <w:r w:rsidRPr="00891A1E">
              <w:rPr>
                <w:b/>
                <w:i/>
                <w:spacing w:val="-14"/>
              </w:rPr>
              <w:lastRenderedPageBreak/>
              <w:t>Меры в сфере здравоохранения, обеспечения лекарственными препаратами и изделиями медицинского назначения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924551" w:rsidRDefault="00576188" w:rsidP="00370B30">
            <w:pPr>
              <w:jc w:val="both"/>
              <w:rPr>
                <w:spacing w:val="-14"/>
              </w:rPr>
            </w:pPr>
            <w:r w:rsidRPr="00924551">
              <w:rPr>
                <w:spacing w:val="-14"/>
              </w:rPr>
              <w:t>39.</w:t>
            </w:r>
          </w:p>
        </w:tc>
        <w:tc>
          <w:tcPr>
            <w:tcW w:w="2359" w:type="dxa"/>
          </w:tcPr>
          <w:p w:rsidR="00576188" w:rsidRPr="00924551" w:rsidRDefault="00576188" w:rsidP="003E6251">
            <w:pPr>
              <w:jc w:val="both"/>
              <w:rPr>
                <w:spacing w:val="-14"/>
              </w:rPr>
            </w:pPr>
            <w:r w:rsidRPr="00924551">
              <w:rPr>
                <w:spacing w:val="-14"/>
              </w:rPr>
              <w:t xml:space="preserve">Сохранение достигнутого уровня лекарственного обеспечения граждан, имеющих право на получение государствен-ной социальной помощи в виде набора социальных услуг,              а также компенсация расходов, связанных с изменением валютного курса при приобретении импортных </w:t>
            </w:r>
            <w:r w:rsidRPr="00924551">
              <w:rPr>
                <w:spacing w:val="-14"/>
              </w:rPr>
              <w:lastRenderedPageBreak/>
              <w:t>лекарственных препара-тов, закупаемых в рамках реализации программы государственных гарантий бесплатного оказания гражданам медицинской помощи</w:t>
            </w:r>
          </w:p>
          <w:p w:rsidR="00576188" w:rsidRPr="00924551" w:rsidRDefault="00576188" w:rsidP="003E6251">
            <w:pPr>
              <w:jc w:val="both"/>
              <w:rPr>
                <w:spacing w:val="-14"/>
              </w:rPr>
            </w:pPr>
          </w:p>
          <w:p w:rsidR="00576188" w:rsidRPr="00924551" w:rsidRDefault="00576188" w:rsidP="003E6251">
            <w:pPr>
              <w:jc w:val="both"/>
              <w:rPr>
                <w:spacing w:val="-14"/>
              </w:rPr>
            </w:pPr>
          </w:p>
          <w:p w:rsidR="00576188" w:rsidRPr="00924551" w:rsidRDefault="00576188" w:rsidP="003E6251">
            <w:pPr>
              <w:jc w:val="both"/>
              <w:rPr>
                <w:spacing w:val="-14"/>
              </w:rPr>
            </w:pPr>
          </w:p>
          <w:p w:rsidR="00576188" w:rsidRPr="00924551" w:rsidRDefault="00576188" w:rsidP="003E6251">
            <w:pPr>
              <w:jc w:val="both"/>
              <w:rPr>
                <w:spacing w:val="-14"/>
              </w:rPr>
            </w:pPr>
          </w:p>
        </w:tc>
        <w:tc>
          <w:tcPr>
            <w:tcW w:w="2354" w:type="dxa"/>
          </w:tcPr>
          <w:p w:rsidR="00576188" w:rsidRPr="00924551" w:rsidRDefault="00576188" w:rsidP="003947FD">
            <w:pPr>
              <w:pStyle w:val="af1"/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924551">
              <w:rPr>
                <w:rFonts w:ascii="Times New Roman" w:hAnsi="Times New Roman"/>
                <w:spacing w:val="-14"/>
                <w:sz w:val="24"/>
                <w:szCs w:val="24"/>
                <w:shd w:val="clear" w:color="auto" w:fill="FFFFFF"/>
              </w:rPr>
              <w:lastRenderedPageBreak/>
              <w:t xml:space="preserve">Закон города Севастополя </w:t>
            </w:r>
            <w:r w:rsidR="00647DC9" w:rsidRPr="00924551">
              <w:rPr>
                <w:rFonts w:ascii="Times New Roman" w:hAnsi="Times New Roman"/>
                <w:spacing w:val="-14"/>
                <w:sz w:val="24"/>
                <w:szCs w:val="24"/>
                <w:shd w:val="clear" w:color="auto" w:fill="FFFFFF"/>
              </w:rPr>
              <w:t xml:space="preserve">                                 </w:t>
            </w:r>
            <w:r w:rsidRPr="0092455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от 01.12.2015                   № 209-ЗС «О дополнительном лекарственном обеспечении льготных категорий граждан города Севастополя»; </w:t>
            </w:r>
          </w:p>
          <w:p w:rsidR="00576188" w:rsidRPr="00924551" w:rsidRDefault="00576188" w:rsidP="003947FD">
            <w:pPr>
              <w:pStyle w:val="af1"/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92455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постановление Правительства Севастополя  </w:t>
            </w:r>
          </w:p>
          <w:p w:rsidR="00576188" w:rsidRPr="00924551" w:rsidRDefault="00576188" w:rsidP="003947FD">
            <w:pPr>
              <w:pStyle w:val="af1"/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92455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от 29.12.2016                    № 1302-ПП  «Об утверждении Территориальной программы государственных гарантий бесплатного </w:t>
            </w:r>
            <w:r w:rsidRPr="0092455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lastRenderedPageBreak/>
              <w:t>оказания медицинской помощи в городе Севастополе на 2017 год и на плановый период 2018 и 2019 годов»;</w:t>
            </w:r>
          </w:p>
          <w:p w:rsidR="00576188" w:rsidRPr="00924551" w:rsidRDefault="00576188" w:rsidP="003947FD">
            <w:pPr>
              <w:pStyle w:val="af1"/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92455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проект(ы) законов города Севастополя, </w:t>
            </w:r>
          </w:p>
          <w:p w:rsidR="00576188" w:rsidRPr="00924551" w:rsidRDefault="00576188" w:rsidP="003947FD">
            <w:pPr>
              <w:pStyle w:val="af1"/>
              <w:jc w:val="both"/>
              <w:rPr>
                <w:spacing w:val="-14"/>
                <w:sz w:val="24"/>
                <w:szCs w:val="24"/>
              </w:rPr>
            </w:pPr>
            <w:r w:rsidRPr="0092455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проект(ы) постановления(й) Правительства Севастополя </w:t>
            </w:r>
          </w:p>
        </w:tc>
        <w:tc>
          <w:tcPr>
            <w:tcW w:w="1614" w:type="dxa"/>
          </w:tcPr>
          <w:p w:rsidR="00576188" w:rsidRPr="00924551" w:rsidRDefault="00576188" w:rsidP="00F83D8F">
            <w:pPr>
              <w:jc w:val="center"/>
              <w:rPr>
                <w:spacing w:val="-14"/>
              </w:rPr>
            </w:pPr>
            <w:r w:rsidRPr="00924551">
              <w:rPr>
                <w:spacing w:val="-14"/>
              </w:rPr>
              <w:lastRenderedPageBreak/>
              <w:t>В течение 2017 года</w:t>
            </w:r>
          </w:p>
        </w:tc>
        <w:tc>
          <w:tcPr>
            <w:tcW w:w="1825" w:type="dxa"/>
          </w:tcPr>
          <w:p w:rsidR="00576188" w:rsidRPr="00924551" w:rsidRDefault="00576188" w:rsidP="00453D0B">
            <w:pPr>
              <w:jc w:val="center"/>
              <w:rPr>
                <w:spacing w:val="-14"/>
              </w:rPr>
            </w:pPr>
            <w:r w:rsidRPr="00924551">
              <w:rPr>
                <w:spacing w:val="-14"/>
              </w:rPr>
              <w:t>Департамент здравоохране-ния города Севастополя</w:t>
            </w:r>
          </w:p>
          <w:p w:rsidR="00576188" w:rsidRPr="00924551" w:rsidRDefault="00576188" w:rsidP="00030384">
            <w:pPr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FA6C3E" w:rsidRPr="00891A1E" w:rsidRDefault="00891A1E" w:rsidP="004F50F5">
            <w:pPr>
              <w:jc w:val="center"/>
              <w:rPr>
                <w:spacing w:val="-14"/>
                <w:vertAlign w:val="superscript"/>
              </w:rPr>
            </w:pPr>
            <w:r w:rsidRPr="00891A1E">
              <w:rPr>
                <w:spacing w:val="-14"/>
              </w:rPr>
              <w:t>108,3</w:t>
            </w:r>
            <w:r w:rsidR="00B25E93" w:rsidRPr="00891A1E">
              <w:rPr>
                <w:spacing w:val="-14"/>
                <w:vertAlign w:val="superscript"/>
              </w:rPr>
              <w:t>1</w:t>
            </w:r>
            <w:r w:rsidR="00576188" w:rsidRPr="00891A1E">
              <w:rPr>
                <w:spacing w:val="-14"/>
                <w:vertAlign w:val="superscript"/>
              </w:rPr>
              <w:t>)</w:t>
            </w:r>
            <w:r w:rsidR="00FA6C3E" w:rsidRPr="00891A1E">
              <w:rPr>
                <w:spacing w:val="-14"/>
                <w:vertAlign w:val="superscript"/>
              </w:rPr>
              <w:t xml:space="preserve">, </w:t>
            </w:r>
          </w:p>
          <w:p w:rsidR="00576188" w:rsidRPr="00891A1E" w:rsidRDefault="00FA6C3E" w:rsidP="004F50F5">
            <w:pPr>
              <w:jc w:val="center"/>
              <w:rPr>
                <w:spacing w:val="-14"/>
                <w:vertAlign w:val="superscript"/>
              </w:rPr>
            </w:pPr>
            <w:r w:rsidRPr="00891A1E">
              <w:rPr>
                <w:spacing w:val="-14"/>
              </w:rPr>
              <w:t>в том числе:</w:t>
            </w:r>
          </w:p>
          <w:p w:rsidR="00FA6C3E" w:rsidRPr="00891A1E" w:rsidRDefault="00FA6C3E" w:rsidP="00FA6C3E">
            <w:pPr>
              <w:rPr>
                <w:spacing w:val="-14"/>
              </w:rPr>
            </w:pPr>
            <w:r w:rsidRPr="00891A1E">
              <w:rPr>
                <w:spacing w:val="-14"/>
              </w:rPr>
              <w:t xml:space="preserve">- </w:t>
            </w:r>
            <w:r w:rsidR="00891A1E" w:rsidRPr="00891A1E">
              <w:rPr>
                <w:spacing w:val="-14"/>
              </w:rPr>
              <w:t>17,3</w:t>
            </w:r>
            <w:r w:rsidRPr="00891A1E">
              <w:rPr>
                <w:spacing w:val="-14"/>
                <w:vertAlign w:val="superscript"/>
              </w:rPr>
              <w:t>1)</w:t>
            </w:r>
            <w:r w:rsidR="003562A9" w:rsidRPr="00891A1E">
              <w:rPr>
                <w:spacing w:val="-14"/>
                <w:vertAlign w:val="superscript"/>
              </w:rPr>
              <w:t xml:space="preserve"> </w:t>
            </w:r>
            <w:r w:rsidRPr="00891A1E">
              <w:rPr>
                <w:spacing w:val="-14"/>
              </w:rPr>
              <w:t>(средства федерального бюджета)</w:t>
            </w:r>
          </w:p>
          <w:p w:rsidR="00EF765F" w:rsidRPr="00C27BB8" w:rsidRDefault="00EF765F" w:rsidP="00891A1E">
            <w:pPr>
              <w:rPr>
                <w:color w:val="FF0000"/>
                <w:spacing w:val="-14"/>
                <w:sz w:val="28"/>
                <w:szCs w:val="28"/>
              </w:rPr>
            </w:pPr>
            <w:r w:rsidRPr="00891A1E">
              <w:rPr>
                <w:spacing w:val="-14"/>
              </w:rPr>
              <w:t xml:space="preserve">- </w:t>
            </w:r>
            <w:r w:rsidR="00891A1E" w:rsidRPr="00891A1E">
              <w:rPr>
                <w:spacing w:val="-14"/>
              </w:rPr>
              <w:t>91,0</w:t>
            </w:r>
            <w:r w:rsidRPr="00891A1E">
              <w:rPr>
                <w:spacing w:val="-14"/>
                <w:vertAlign w:val="superscript"/>
              </w:rPr>
              <w:t>1)</w:t>
            </w:r>
            <w:r w:rsidRPr="00891A1E">
              <w:rPr>
                <w:spacing w:val="-14"/>
              </w:rPr>
              <w:t xml:space="preserve"> (средства бюджета г.Севастополя)</w:t>
            </w:r>
          </w:p>
        </w:tc>
        <w:tc>
          <w:tcPr>
            <w:tcW w:w="4787" w:type="dxa"/>
          </w:tcPr>
          <w:p w:rsidR="009A02AE" w:rsidRPr="00B26BCF" w:rsidRDefault="009A02AE" w:rsidP="009A02AE">
            <w:pPr>
              <w:jc w:val="both"/>
              <w:rPr>
                <w:spacing w:val="-14"/>
              </w:rPr>
            </w:pPr>
            <w:r w:rsidRPr="00B26BCF">
              <w:rPr>
                <w:spacing w:val="-14"/>
              </w:rPr>
              <w:t xml:space="preserve">Для организации системы лекарственного обеспечения </w:t>
            </w:r>
            <w:r w:rsidR="00B837FE" w:rsidRPr="00B26BCF">
              <w:rPr>
                <w:spacing w:val="-14"/>
              </w:rPr>
              <w:t xml:space="preserve">граждан, имеющих право на получение государственной социальной помощи,  </w:t>
            </w:r>
            <w:r w:rsidRPr="00B26BCF">
              <w:rPr>
                <w:spacing w:val="-14"/>
              </w:rPr>
              <w:t>Правительством Севастополя  приняты постановления:</w:t>
            </w:r>
          </w:p>
          <w:p w:rsidR="009A02AE" w:rsidRPr="00B26BCF" w:rsidRDefault="009A02AE" w:rsidP="009A02AE">
            <w:pPr>
              <w:jc w:val="both"/>
              <w:rPr>
                <w:spacing w:val="-14"/>
                <w:shd w:val="clear" w:color="auto" w:fill="FFFFFF"/>
              </w:rPr>
            </w:pPr>
            <w:r w:rsidRPr="00B26BCF">
              <w:rPr>
                <w:spacing w:val="-14"/>
              </w:rPr>
              <w:t xml:space="preserve">- </w:t>
            </w:r>
            <w:r w:rsidRPr="00B26BCF">
              <w:rPr>
                <w:spacing w:val="-14"/>
                <w:shd w:val="clear" w:color="auto" w:fill="FFFFFF"/>
              </w:rPr>
              <w:t xml:space="preserve">от 30.03.2017 № 250-ПП «Об утверждении Порядка расходования средств иного межбюджетного трансферта, предоставляемого в 2017 году из федерального бюджета бюджету города Севастополя на реализацию отдельных полномочий в области лекарственного </w:t>
            </w:r>
            <w:r w:rsidR="00647DC9" w:rsidRPr="00B26BCF">
              <w:rPr>
                <w:spacing w:val="-14"/>
                <w:shd w:val="clear" w:color="auto" w:fill="FFFFFF"/>
              </w:rPr>
              <w:t>обеспечения</w:t>
            </w:r>
            <w:r w:rsidRPr="00B26BCF">
              <w:rPr>
                <w:spacing w:val="-14"/>
                <w:shd w:val="clear" w:color="auto" w:fill="FFFFFF"/>
              </w:rPr>
              <w:t>»;</w:t>
            </w:r>
          </w:p>
          <w:p w:rsidR="009A02AE" w:rsidRPr="00B26BCF" w:rsidRDefault="009A02AE" w:rsidP="00647DC9">
            <w:pPr>
              <w:jc w:val="both"/>
              <w:rPr>
                <w:spacing w:val="-14"/>
                <w:shd w:val="clear" w:color="auto" w:fill="FFFFFF"/>
              </w:rPr>
            </w:pPr>
            <w:r w:rsidRPr="00B26BCF">
              <w:rPr>
                <w:spacing w:val="-14"/>
                <w:shd w:val="clear" w:color="auto" w:fill="FFFFFF"/>
              </w:rPr>
              <w:t xml:space="preserve">- от 09.03.2017 № 175-ПП «Об утверждении Порядка расходования субвенции, предоставляемой в 2017 году из федерального бюджета бюджету г.Севастополя на финансовое </w:t>
            </w:r>
            <w:r w:rsidRPr="00B26BCF">
              <w:rPr>
                <w:spacing w:val="-14"/>
                <w:shd w:val="clear" w:color="auto" w:fill="FFFFFF"/>
              </w:rPr>
              <w:lastRenderedPageBreak/>
              <w:t xml:space="preserve">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питания для детей –инвалидов»; </w:t>
            </w:r>
          </w:p>
          <w:p w:rsidR="00647DC9" w:rsidRPr="00B26BCF" w:rsidRDefault="00647DC9" w:rsidP="00647DC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B26BCF">
              <w:rPr>
                <w:spacing w:val="-14"/>
                <w:lang w:eastAsia="ar-SA"/>
              </w:rPr>
              <w:t xml:space="preserve">- </w:t>
            </w:r>
            <w:r w:rsidRPr="00B26BCF">
              <w:rPr>
                <w:spacing w:val="-14"/>
              </w:rPr>
              <w:t xml:space="preserve">от 13.04.2017 № 300-ПП  «Об утверждении Порядка финансового обеспечения в 2017 году отдельных мероприятий по совершенствованию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эвакуации, в рамках государственной программы города Севастополя «Развитие здравоохранения в городе Севастополе» на 2017-2020 годы, утвержденной постановлением Правительства Севастополя </w:t>
            </w:r>
            <w:r w:rsidR="00ED5D7C" w:rsidRPr="00B26BCF">
              <w:rPr>
                <w:spacing w:val="-14"/>
              </w:rPr>
              <w:t xml:space="preserve">                    </w:t>
            </w:r>
            <w:r w:rsidRPr="00B26BCF">
              <w:rPr>
                <w:spacing w:val="-14"/>
              </w:rPr>
              <w:t>от 23.11.2016 № 1115-ПП</w:t>
            </w:r>
            <w:r w:rsidR="0005213F" w:rsidRPr="00B26BCF">
              <w:rPr>
                <w:spacing w:val="-14"/>
              </w:rPr>
              <w:t xml:space="preserve"> </w:t>
            </w:r>
            <w:r w:rsidRPr="00B26BCF">
              <w:rPr>
                <w:spacing w:val="-14"/>
              </w:rPr>
              <w:t>».</w:t>
            </w:r>
          </w:p>
          <w:p w:rsidR="00576188" w:rsidRPr="00B26BCF" w:rsidRDefault="00924551" w:rsidP="0005213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pacing w:val="-14"/>
              </w:rPr>
            </w:pPr>
            <w:r w:rsidRPr="00B26BCF">
              <w:rPr>
                <w:spacing w:val="-14"/>
              </w:rPr>
              <w:t>По состоянию на 01.0</w:t>
            </w:r>
            <w:r w:rsidR="00544CD6" w:rsidRPr="00B26BCF">
              <w:rPr>
                <w:spacing w:val="-14"/>
              </w:rPr>
              <w:t>9</w:t>
            </w:r>
            <w:r w:rsidRPr="00B26BCF">
              <w:rPr>
                <w:spacing w:val="-14"/>
              </w:rPr>
              <w:t>.2017г.</w:t>
            </w:r>
            <w:r w:rsidR="00EB1829" w:rsidRPr="00B26BCF">
              <w:rPr>
                <w:spacing w:val="-14"/>
              </w:rPr>
              <w:t xml:space="preserve"> </w:t>
            </w:r>
            <w:r w:rsidRPr="00B26BCF">
              <w:rPr>
                <w:spacing w:val="-14"/>
                <w:lang w:eastAsia="ar-SA"/>
              </w:rPr>
              <w:t xml:space="preserve"> </w:t>
            </w:r>
            <w:r w:rsidR="0005213F" w:rsidRPr="00B26BCF">
              <w:rPr>
                <w:spacing w:val="-14"/>
                <w:lang w:eastAsia="ar-SA"/>
              </w:rPr>
              <w:t>к</w:t>
            </w:r>
            <w:r w:rsidR="00576188" w:rsidRPr="00B26BCF">
              <w:rPr>
                <w:spacing w:val="-14"/>
                <w:lang w:eastAsia="ar-SA"/>
              </w:rPr>
              <w:t>оличество лиц, имеющих право на бесплатное обеспечение лекарственными препаратами  в соответствии с Федеральным законом  от 17.07.1999 №178-ФЗ «О государственной социальной помощи»</w:t>
            </w:r>
            <w:r w:rsidR="0005213F" w:rsidRPr="00B26BCF">
              <w:rPr>
                <w:spacing w:val="-14"/>
                <w:lang w:eastAsia="ar-SA"/>
              </w:rPr>
              <w:t xml:space="preserve"> составляет </w:t>
            </w:r>
            <w:r w:rsidR="00576188" w:rsidRPr="00B26BCF">
              <w:rPr>
                <w:spacing w:val="-14"/>
              </w:rPr>
              <w:t xml:space="preserve"> </w:t>
            </w:r>
            <w:r w:rsidR="00B26BCF" w:rsidRPr="00B26BCF">
              <w:rPr>
                <w:spacing w:val="-14"/>
                <w:lang w:eastAsia="ar-SA"/>
              </w:rPr>
              <w:t xml:space="preserve">12587 </w:t>
            </w:r>
            <w:r w:rsidR="00576188" w:rsidRPr="00B26BCF">
              <w:rPr>
                <w:spacing w:val="-14"/>
                <w:lang w:eastAsia="ar-SA"/>
              </w:rPr>
              <w:t>человек;</w:t>
            </w:r>
            <w:r w:rsidR="0005213F" w:rsidRPr="00B26BCF">
              <w:rPr>
                <w:spacing w:val="-14"/>
                <w:lang w:eastAsia="ar-SA"/>
              </w:rPr>
              <w:t xml:space="preserve"> </w:t>
            </w:r>
            <w:r w:rsidR="00576188" w:rsidRPr="00B26BCF">
              <w:rPr>
                <w:spacing w:val="-14"/>
                <w:lang w:eastAsia="ar-SA"/>
              </w:rPr>
              <w:t xml:space="preserve"> по региональной льготе в соответствии с Постановлением Правительства Российской Федерации от 30.07.1994 №890</w:t>
            </w:r>
            <w:r w:rsidR="00576188" w:rsidRPr="00B26BCF">
              <w:rPr>
                <w:spacing w:val="-14"/>
              </w:rPr>
              <w:t xml:space="preserve"> </w:t>
            </w:r>
            <w:r w:rsidR="00576188" w:rsidRPr="00B26BCF">
              <w:rPr>
                <w:spacing w:val="-14"/>
                <w:lang w:eastAsia="ar-SA"/>
              </w:rPr>
              <w:t xml:space="preserve">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</w:t>
            </w:r>
            <w:r w:rsidR="00576188" w:rsidRPr="00B26BCF">
              <w:rPr>
                <w:spacing w:val="-14"/>
              </w:rPr>
              <w:t xml:space="preserve">- </w:t>
            </w:r>
            <w:r w:rsidR="00B26BCF" w:rsidRPr="00B26BCF">
              <w:rPr>
                <w:spacing w:val="-14"/>
                <w:lang w:eastAsia="ar-SA"/>
              </w:rPr>
              <w:t>24,2</w:t>
            </w:r>
            <w:r w:rsidR="00576188" w:rsidRPr="00B26BCF">
              <w:rPr>
                <w:spacing w:val="-14"/>
                <w:lang w:eastAsia="ar-SA"/>
              </w:rPr>
              <w:t xml:space="preserve"> тыс. человек.  </w:t>
            </w:r>
          </w:p>
          <w:p w:rsidR="00576188" w:rsidRPr="00B26BCF" w:rsidRDefault="00EB1829" w:rsidP="00647DC9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</w:pPr>
            <w:r w:rsidRPr="00B26BCF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О</w:t>
            </w:r>
            <w:r w:rsidR="00576188" w:rsidRPr="00B26BCF">
              <w:rPr>
                <w:rFonts w:ascii="Times New Roman" w:hAnsi="Times New Roman"/>
                <w:spacing w:val="-14"/>
                <w:sz w:val="24"/>
                <w:szCs w:val="24"/>
              </w:rPr>
              <w:t>тпущено лекарственных препаратов</w:t>
            </w:r>
            <w:r w:rsidR="00576188" w:rsidRPr="00B26BC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:</w:t>
            </w:r>
            <w:r w:rsidRPr="00B26BC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 </w:t>
            </w:r>
          </w:p>
          <w:p w:rsidR="00576188" w:rsidRPr="00B26BCF" w:rsidRDefault="00576188" w:rsidP="00647DC9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</w:pPr>
            <w:r w:rsidRPr="00B26BC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- Федеральное обеспечение – по </w:t>
            </w:r>
            <w:r w:rsidR="00B26BCF" w:rsidRPr="00B26BC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35332</w:t>
            </w:r>
            <w:r w:rsidRPr="00B26BC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 рецептам на сумму                    </w:t>
            </w:r>
            <w:r w:rsidR="00B26BCF" w:rsidRPr="00B26BC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111,5</w:t>
            </w:r>
            <w:r w:rsidRPr="00B26BC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 млн. рублей;</w:t>
            </w:r>
          </w:p>
          <w:p w:rsidR="00576188" w:rsidRPr="00B26BCF" w:rsidRDefault="00576188" w:rsidP="00647DC9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</w:pPr>
            <w:r w:rsidRPr="00B26BC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- Региональное обеспечение – по </w:t>
            </w:r>
            <w:r w:rsidR="00B26BCF" w:rsidRPr="00B26BC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60329</w:t>
            </w:r>
            <w:r w:rsidRPr="00B26BC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 рецептам на сумму                          </w:t>
            </w:r>
            <w:r w:rsidR="00B26BCF" w:rsidRPr="00B26BC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219,3</w:t>
            </w:r>
            <w:r w:rsidRPr="00B26BC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 млн. рублей.</w:t>
            </w:r>
          </w:p>
          <w:p w:rsidR="00576188" w:rsidRPr="00765ED1" w:rsidRDefault="00576188" w:rsidP="00647DC9">
            <w:pPr>
              <w:pStyle w:val="110"/>
              <w:jc w:val="both"/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</w:pPr>
            <w:r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Уровень обеспеченности льготных категорий граждан лекарственными препаратами, в соответствии с данными направляемыми Департаментом здравоохранения города Севастополя в Росздравнадзор в соотношении предъявленных рецептов к выписанным на 01.0</w:t>
            </w:r>
            <w:r w:rsidR="00765ED1"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9</w:t>
            </w:r>
            <w:r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.2017</w:t>
            </w:r>
            <w:r w:rsidR="001B0BBC"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г.</w:t>
            </w:r>
            <w:r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 составляют </w:t>
            </w:r>
            <w:r w:rsidR="00BB2980"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95,</w:t>
            </w:r>
            <w:r w:rsidR="00765ED1"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5</w:t>
            </w:r>
            <w:r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%. Отсроченных рецептов по региональной льготе </w:t>
            </w:r>
            <w:r w:rsidR="00EB1829"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–</w:t>
            </w:r>
            <w:r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 </w:t>
            </w:r>
            <w:r w:rsidR="00BB2980"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1</w:t>
            </w:r>
            <w:r w:rsidR="00765ED1"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67</w:t>
            </w:r>
            <w:r w:rsidR="00BB2980"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, по федеральной  льготе – </w:t>
            </w:r>
            <w:r w:rsidR="00765ED1"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38</w:t>
            </w:r>
            <w:r w:rsidR="00BB2980" w:rsidRPr="00765ED1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>.</w:t>
            </w:r>
          </w:p>
          <w:p w:rsidR="00026786" w:rsidRPr="000F519D" w:rsidRDefault="000F519D" w:rsidP="000F519D">
            <w:pPr>
              <w:jc w:val="both"/>
              <w:rPr>
                <w:spacing w:val="-14"/>
              </w:rPr>
            </w:pPr>
            <w:r w:rsidRPr="000F519D">
              <w:rPr>
                <w:spacing w:val="-14"/>
              </w:rPr>
              <w:t>В</w:t>
            </w:r>
            <w:r w:rsidR="00026786" w:rsidRPr="000F519D">
              <w:rPr>
                <w:spacing w:val="-14"/>
              </w:rPr>
              <w:t>ыдача лекарственных препаратов льготным категориям населения осуществляется семью аптечными пунктами, адреса которых размещены на сайте Правительства Севастополя.</w:t>
            </w:r>
          </w:p>
          <w:p w:rsidR="00576188" w:rsidRPr="00C27BB8" w:rsidRDefault="000F28A9" w:rsidP="000F519D">
            <w:pPr>
              <w:jc w:val="both"/>
              <w:rPr>
                <w:color w:val="FF0000"/>
                <w:spacing w:val="-14"/>
              </w:rPr>
            </w:pPr>
            <w:r w:rsidRPr="000F519D">
              <w:rPr>
                <w:spacing w:val="-14"/>
                <w:shd w:val="clear" w:color="auto" w:fill="FFFFFF"/>
              </w:rPr>
              <w:t xml:space="preserve">В </w:t>
            </w:r>
            <w:r w:rsidR="00576188" w:rsidRPr="000F519D">
              <w:rPr>
                <w:spacing w:val="-14"/>
              </w:rPr>
              <w:t>2016 г.</w:t>
            </w:r>
            <w:r w:rsidR="001F3ADE" w:rsidRPr="000F519D">
              <w:rPr>
                <w:spacing w:val="-14"/>
              </w:rPr>
              <w:t>,</w:t>
            </w:r>
            <w:r w:rsidR="00576188" w:rsidRPr="000F519D">
              <w:rPr>
                <w:spacing w:val="-14"/>
              </w:rPr>
              <w:t xml:space="preserve"> на основании приказа Департамента здравоохранения города Севастополя от 22.12.2014 №577 «О персональных данных лиц, включенных в региональный регистр» медицинскими организациями г. Севастополя</w:t>
            </w:r>
            <w:r w:rsidR="001F3ADE" w:rsidRPr="000F519D">
              <w:rPr>
                <w:spacing w:val="-14"/>
              </w:rPr>
              <w:t>,</w:t>
            </w:r>
            <w:r w:rsidR="00576188" w:rsidRPr="000F519D">
              <w:rPr>
                <w:spacing w:val="-14"/>
              </w:rPr>
              <w:t xml:space="preserve"> сформирован регистр региональных льготников. Во исполнение Федерального закона                                                           от 17.07.1999 № 178-Ф3 «О государственной социальной помощи» каждые 10 дней обновляется информация о регистре регионального сегмента Федерального регистра.</w:t>
            </w:r>
            <w:r w:rsidR="00576188" w:rsidRPr="00C27BB8">
              <w:rPr>
                <w:color w:val="FF0000"/>
                <w:spacing w:val="-14"/>
              </w:rPr>
              <w:t xml:space="preserve"> </w:t>
            </w:r>
          </w:p>
        </w:tc>
      </w:tr>
      <w:tr w:rsidR="00576188" w:rsidRPr="00312159" w:rsidTr="00FA4C93">
        <w:tc>
          <w:tcPr>
            <w:tcW w:w="15877" w:type="dxa"/>
            <w:gridSpan w:val="7"/>
          </w:tcPr>
          <w:p w:rsidR="00576188" w:rsidRPr="004E3B12" w:rsidRDefault="00576188" w:rsidP="007F64F0">
            <w:pPr>
              <w:ind w:right="-108"/>
              <w:jc w:val="center"/>
              <w:rPr>
                <w:b/>
                <w:i/>
                <w:spacing w:val="-14"/>
              </w:rPr>
            </w:pPr>
            <w:r w:rsidRPr="004E3B12">
              <w:rPr>
                <w:b/>
                <w:i/>
                <w:spacing w:val="-14"/>
                <w:lang w:val="en-US"/>
              </w:rPr>
              <w:lastRenderedPageBreak/>
              <w:t>IV</w:t>
            </w:r>
            <w:r w:rsidRPr="004E3B12">
              <w:rPr>
                <w:b/>
                <w:i/>
                <w:spacing w:val="-14"/>
              </w:rPr>
              <w:t>. Мониторинг и контроль ситуации в экономике и социальной  сфере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4F085E" w:rsidRDefault="00576188" w:rsidP="00370B30">
            <w:pPr>
              <w:jc w:val="both"/>
              <w:rPr>
                <w:spacing w:val="-14"/>
              </w:rPr>
            </w:pPr>
            <w:r w:rsidRPr="004F085E">
              <w:rPr>
                <w:spacing w:val="-14"/>
              </w:rPr>
              <w:t>40.</w:t>
            </w:r>
          </w:p>
        </w:tc>
        <w:tc>
          <w:tcPr>
            <w:tcW w:w="2359" w:type="dxa"/>
          </w:tcPr>
          <w:p w:rsidR="00576188" w:rsidRPr="004F085E" w:rsidRDefault="00576188" w:rsidP="003E6251">
            <w:pPr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  <w:r w:rsidRPr="004F085E">
              <w:rPr>
                <w:spacing w:val="-14"/>
              </w:rPr>
              <w:t xml:space="preserve">Развитие региональной товаропроводящей инфраструктуры, организация и </w:t>
            </w:r>
            <w:r w:rsidRPr="004F085E">
              <w:rPr>
                <w:spacing w:val="-14"/>
              </w:rPr>
              <w:lastRenderedPageBreak/>
              <w:t>проведение сельско-хозяйственных ярмарок</w:t>
            </w:r>
          </w:p>
        </w:tc>
        <w:tc>
          <w:tcPr>
            <w:tcW w:w="2354" w:type="dxa"/>
          </w:tcPr>
          <w:p w:rsidR="00576188" w:rsidRPr="004F085E" w:rsidRDefault="00576188" w:rsidP="003947FD">
            <w:pPr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  <w:r w:rsidRPr="004F085E">
              <w:rPr>
                <w:spacing w:val="-14"/>
              </w:rPr>
              <w:lastRenderedPageBreak/>
              <w:t>Проекты  постановлений Правительства Севастополя</w:t>
            </w:r>
          </w:p>
        </w:tc>
        <w:tc>
          <w:tcPr>
            <w:tcW w:w="1614" w:type="dxa"/>
          </w:tcPr>
          <w:p w:rsidR="00576188" w:rsidRPr="004F085E" w:rsidRDefault="00576188" w:rsidP="003F0CDA">
            <w:pPr>
              <w:jc w:val="center"/>
              <w:rPr>
                <w:spacing w:val="-14"/>
              </w:rPr>
            </w:pPr>
            <w:r w:rsidRPr="004F085E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4F085E" w:rsidRDefault="00576188" w:rsidP="00C512C5">
            <w:pPr>
              <w:jc w:val="center"/>
              <w:rPr>
                <w:spacing w:val="-14"/>
              </w:rPr>
            </w:pPr>
            <w:r w:rsidRPr="004F085E">
              <w:rPr>
                <w:spacing w:val="-14"/>
              </w:rPr>
              <w:t xml:space="preserve">Главное управление потребитель-ского рынка  и </w:t>
            </w:r>
            <w:r w:rsidRPr="004F085E">
              <w:rPr>
                <w:spacing w:val="-14"/>
              </w:rPr>
              <w:lastRenderedPageBreak/>
              <w:t>лицензирования  Севастополя</w:t>
            </w:r>
          </w:p>
        </w:tc>
        <w:tc>
          <w:tcPr>
            <w:tcW w:w="2390" w:type="dxa"/>
          </w:tcPr>
          <w:p w:rsidR="00576188" w:rsidRPr="009627AE" w:rsidRDefault="00576188" w:rsidP="000B0BD6">
            <w:pPr>
              <w:pStyle w:val="Default"/>
              <w:jc w:val="center"/>
              <w:rPr>
                <w:color w:val="auto"/>
                <w:spacing w:val="-14"/>
              </w:rPr>
            </w:pPr>
            <w:r w:rsidRPr="009627AE">
              <w:rPr>
                <w:color w:val="auto"/>
                <w:spacing w:val="-14"/>
              </w:rPr>
              <w:lastRenderedPageBreak/>
              <w:t>-</w:t>
            </w:r>
          </w:p>
        </w:tc>
        <w:tc>
          <w:tcPr>
            <w:tcW w:w="4787" w:type="dxa"/>
          </w:tcPr>
          <w:p w:rsidR="00576188" w:rsidRPr="009627AE" w:rsidRDefault="00576188" w:rsidP="009F38E4">
            <w:pPr>
              <w:tabs>
                <w:tab w:val="left" w:pos="720"/>
              </w:tabs>
              <w:jc w:val="both"/>
              <w:rPr>
                <w:rFonts w:eastAsia="Calibri"/>
                <w:spacing w:val="-14"/>
              </w:rPr>
            </w:pPr>
            <w:r w:rsidRPr="009627AE">
              <w:rPr>
                <w:rFonts w:eastAsia="Calibri"/>
                <w:spacing w:val="-14"/>
              </w:rPr>
              <w:t xml:space="preserve">С целью недопущения роста цен на сельскохозяйственную продукцию, мясную и молочную продукцию, иные товары продуктовой группы, а также обеспечения продовольственной </w:t>
            </w:r>
            <w:r w:rsidRPr="009627AE">
              <w:rPr>
                <w:rFonts w:eastAsia="Calibri"/>
                <w:spacing w:val="-14"/>
              </w:rPr>
              <w:lastRenderedPageBreak/>
              <w:t>безопаснос</w:t>
            </w:r>
            <w:r w:rsidR="009C0B38" w:rsidRPr="009627AE">
              <w:rPr>
                <w:rFonts w:eastAsia="Calibri"/>
                <w:spacing w:val="-14"/>
              </w:rPr>
              <w:t>ти,</w:t>
            </w:r>
            <w:r w:rsidRPr="009627AE">
              <w:rPr>
                <w:rFonts w:eastAsia="Calibri"/>
                <w:spacing w:val="-14"/>
              </w:rPr>
              <w:t xml:space="preserve"> </w:t>
            </w:r>
            <w:r w:rsidR="009C0B38" w:rsidRPr="009627AE">
              <w:rPr>
                <w:rFonts w:eastAsia="Calibri"/>
                <w:spacing w:val="-14"/>
              </w:rPr>
              <w:t xml:space="preserve">на основании </w:t>
            </w:r>
            <w:r w:rsidRPr="009627AE">
              <w:rPr>
                <w:rFonts w:eastAsia="Calibri"/>
                <w:spacing w:val="-14"/>
              </w:rPr>
              <w:t>Федеральн</w:t>
            </w:r>
            <w:r w:rsidR="009C0B38" w:rsidRPr="009627AE">
              <w:rPr>
                <w:rFonts w:eastAsia="Calibri"/>
                <w:spacing w:val="-14"/>
              </w:rPr>
              <w:t>ого</w:t>
            </w:r>
            <w:r w:rsidRPr="009627AE">
              <w:rPr>
                <w:rFonts w:eastAsia="Calibri"/>
                <w:spacing w:val="-14"/>
              </w:rPr>
              <w:t xml:space="preserve"> закон</w:t>
            </w:r>
            <w:r w:rsidR="009C0B38" w:rsidRPr="009627AE">
              <w:rPr>
                <w:rFonts w:eastAsia="Calibri"/>
                <w:spacing w:val="-14"/>
              </w:rPr>
              <w:t>а</w:t>
            </w:r>
            <w:r w:rsidRPr="009627AE">
              <w:rPr>
                <w:rFonts w:eastAsia="Calibri"/>
                <w:spacing w:val="-14"/>
              </w:rPr>
              <w:t xml:space="preserve"> Российской Федерации от 28.12.2009 № 381 «Об основах государственного регулирования торговой деятельности в Российской Федерации», </w:t>
            </w:r>
            <w:r w:rsidR="001A656C" w:rsidRPr="009627AE">
              <w:rPr>
                <w:rFonts w:eastAsia="Calibri"/>
                <w:spacing w:val="-14"/>
              </w:rPr>
              <w:t xml:space="preserve"> постановлением </w:t>
            </w:r>
            <w:r w:rsidRPr="009627AE">
              <w:rPr>
                <w:rFonts w:eastAsia="Calibri"/>
                <w:spacing w:val="-14"/>
              </w:rPr>
              <w:t xml:space="preserve"> Правительства Севастополя </w:t>
            </w:r>
            <w:r w:rsidR="001A656C" w:rsidRPr="009627AE">
              <w:rPr>
                <w:rFonts w:eastAsia="Calibri"/>
                <w:spacing w:val="-14"/>
              </w:rPr>
              <w:t xml:space="preserve"> </w:t>
            </w:r>
            <w:r w:rsidRPr="009627AE">
              <w:rPr>
                <w:rFonts w:eastAsia="Calibri"/>
                <w:spacing w:val="-14"/>
              </w:rPr>
              <w:t xml:space="preserve">от 22.12.2016 </w:t>
            </w:r>
            <w:r w:rsidR="009C0B38" w:rsidRPr="009627AE">
              <w:rPr>
                <w:rFonts w:eastAsia="Calibri"/>
                <w:spacing w:val="-14"/>
              </w:rPr>
              <w:t xml:space="preserve">             </w:t>
            </w:r>
            <w:r w:rsidRPr="009627AE">
              <w:rPr>
                <w:rFonts w:eastAsia="Calibri"/>
                <w:spacing w:val="-14"/>
              </w:rPr>
              <w:t>№758-РП «Об утверждении Перечня ярмарочных площадок на объектах недвижимости, находящихся в государственной собственности города Севастополя, права на которые не переданы гражданам или юридическим лицам»</w:t>
            </w:r>
            <w:r w:rsidR="001A656C" w:rsidRPr="009627AE">
              <w:rPr>
                <w:rFonts w:eastAsia="Calibri"/>
                <w:spacing w:val="-14"/>
              </w:rPr>
              <w:t xml:space="preserve"> (с изменениями)</w:t>
            </w:r>
            <w:r w:rsidR="00A907CC" w:rsidRPr="009627AE">
              <w:rPr>
                <w:rFonts w:eastAsia="Calibri"/>
                <w:spacing w:val="-14"/>
              </w:rPr>
              <w:t xml:space="preserve"> и </w:t>
            </w:r>
            <w:r w:rsidR="001A656C" w:rsidRPr="009627AE">
              <w:rPr>
                <w:rFonts w:eastAsia="Calibri"/>
                <w:spacing w:val="-14"/>
              </w:rPr>
              <w:t xml:space="preserve"> </w:t>
            </w:r>
            <w:r w:rsidRPr="009627AE">
              <w:rPr>
                <w:rFonts w:eastAsia="Calibri"/>
                <w:spacing w:val="-14"/>
              </w:rPr>
              <w:t xml:space="preserve"> распоряжениями Правительства Севастополя </w:t>
            </w:r>
            <w:r w:rsidRPr="009627AE">
              <w:rPr>
                <w:spacing w:val="-14"/>
              </w:rPr>
              <w:t xml:space="preserve">от 12.01.2017 </w:t>
            </w:r>
            <w:r w:rsidR="009C0B38" w:rsidRPr="009627AE">
              <w:rPr>
                <w:spacing w:val="-14"/>
              </w:rPr>
              <w:t xml:space="preserve">                          </w:t>
            </w:r>
            <w:r w:rsidRPr="009627AE">
              <w:rPr>
                <w:spacing w:val="-14"/>
              </w:rPr>
              <w:t>№ 02-РП «Об организации специализированной ярмарки «Выходного дня» в городе Севастополе», от 12.01.2017 № 01-РП «Об организации специализированной ярмарки «Северная»</w:t>
            </w:r>
            <w:r w:rsidR="009627AE" w:rsidRPr="009627AE">
              <w:rPr>
                <w:spacing w:val="-14"/>
              </w:rPr>
              <w:t xml:space="preserve">;                  </w:t>
            </w:r>
            <w:r w:rsidR="009627AE" w:rsidRPr="009627AE">
              <w:rPr>
                <w:spacing w:val="-8"/>
              </w:rPr>
              <w:t>от 10.08.2017 № 362-РП «Об организации специализированной ярмарки «Рыбная» в городе Севастополе», от 10.08.2017 № 370-РП «Об организации специализированной ярмарки «Бахчевые культуры»</w:t>
            </w:r>
            <w:r w:rsidRPr="009627AE">
              <w:rPr>
                <w:spacing w:val="-14"/>
              </w:rPr>
              <w:t xml:space="preserve"> в городе Севастополе»</w:t>
            </w:r>
            <w:r w:rsidRPr="009627AE">
              <w:rPr>
                <w:rFonts w:eastAsia="Calibri"/>
                <w:spacing w:val="-14"/>
              </w:rPr>
              <w:t xml:space="preserve"> </w:t>
            </w:r>
            <w:r w:rsidR="005831DB">
              <w:rPr>
                <w:rFonts w:eastAsia="Calibri"/>
                <w:spacing w:val="-14"/>
              </w:rPr>
              <w:t>организованы</w:t>
            </w:r>
            <w:r w:rsidR="009627AE" w:rsidRPr="009627AE">
              <w:rPr>
                <w:rFonts w:eastAsia="Calibri"/>
                <w:spacing w:val="-14"/>
              </w:rPr>
              <w:t xml:space="preserve"> 46</w:t>
            </w:r>
            <w:r w:rsidRPr="009627AE">
              <w:rPr>
                <w:rFonts w:eastAsia="Calibri"/>
                <w:spacing w:val="-14"/>
              </w:rPr>
              <w:t xml:space="preserve"> ярмарочных площадок с предоставлением </w:t>
            </w:r>
            <w:r w:rsidR="009627AE" w:rsidRPr="009627AE">
              <w:rPr>
                <w:rFonts w:eastAsia="Calibri"/>
                <w:spacing w:val="-14"/>
              </w:rPr>
              <w:t>410</w:t>
            </w:r>
            <w:r w:rsidRPr="009627AE">
              <w:rPr>
                <w:rFonts w:eastAsia="Calibri"/>
                <w:spacing w:val="-14"/>
              </w:rPr>
              <w:t xml:space="preserve"> ярмарочных мест.</w:t>
            </w:r>
          </w:p>
          <w:p w:rsidR="00576188" w:rsidRPr="009627AE" w:rsidRDefault="00576188" w:rsidP="009F38E4">
            <w:pPr>
              <w:tabs>
                <w:tab w:val="left" w:pos="720"/>
              </w:tabs>
              <w:jc w:val="both"/>
              <w:rPr>
                <w:rFonts w:eastAsia="Calibri"/>
                <w:spacing w:val="-14"/>
              </w:rPr>
            </w:pPr>
            <w:r w:rsidRPr="009627AE">
              <w:rPr>
                <w:rFonts w:eastAsia="Calibri"/>
                <w:spacing w:val="-14"/>
              </w:rPr>
              <w:t xml:space="preserve">Постоянный мониторинг цен в розничной сети города показал, что цены на ярмарках в среднем ниже среднерыночных цен по городу. </w:t>
            </w:r>
          </w:p>
          <w:p w:rsidR="00576188" w:rsidRPr="009627AE" w:rsidRDefault="00576188" w:rsidP="00026786">
            <w:pPr>
              <w:tabs>
                <w:tab w:val="left" w:pos="720"/>
              </w:tabs>
              <w:jc w:val="both"/>
              <w:rPr>
                <w:rFonts w:eastAsia="Calibri"/>
                <w:spacing w:val="-14"/>
              </w:rPr>
            </w:pPr>
            <w:r w:rsidRPr="009627AE">
              <w:rPr>
                <w:rFonts w:eastAsia="Calibri"/>
                <w:spacing w:val="-14"/>
              </w:rPr>
              <w:t xml:space="preserve">С целью упорядочения на уровне субъекта Российской Федерации отношений, связанных с организацией торговой деятельности, создания прозрачного и предсказуемого порядка осуществления торговой деятельности, а также устранения излишних административных </w:t>
            </w:r>
            <w:r w:rsidRPr="009627AE">
              <w:rPr>
                <w:rFonts w:eastAsia="Calibri"/>
                <w:spacing w:val="-14"/>
              </w:rPr>
              <w:lastRenderedPageBreak/>
              <w:t xml:space="preserve">барьеров в торговле, разработан и </w:t>
            </w:r>
            <w:r w:rsidR="00E976AA" w:rsidRPr="009627AE">
              <w:rPr>
                <w:rFonts w:eastAsia="Calibri"/>
                <w:spacing w:val="-14"/>
              </w:rPr>
              <w:t>принят</w:t>
            </w:r>
            <w:r w:rsidRPr="009627AE">
              <w:rPr>
                <w:rFonts w:eastAsia="Calibri"/>
                <w:spacing w:val="-14"/>
              </w:rPr>
              <w:t xml:space="preserve"> закон города Севастополя </w:t>
            </w:r>
            <w:r w:rsidR="00E976AA" w:rsidRPr="009627AE">
              <w:rPr>
                <w:rFonts w:eastAsia="Calibri"/>
                <w:spacing w:val="-14"/>
              </w:rPr>
              <w:t>от 23.05.2017 №340-ЗС</w:t>
            </w:r>
            <w:r w:rsidR="006E6FC7" w:rsidRPr="009627AE">
              <w:rPr>
                <w:rFonts w:eastAsia="Calibri"/>
                <w:spacing w:val="-14"/>
              </w:rPr>
              <w:t xml:space="preserve"> </w:t>
            </w:r>
            <w:r w:rsidR="00E976AA" w:rsidRPr="009627AE">
              <w:rPr>
                <w:rFonts w:eastAsia="Calibri"/>
                <w:spacing w:val="-14"/>
              </w:rPr>
              <w:t xml:space="preserve">                                        </w:t>
            </w:r>
            <w:r w:rsidRPr="009627AE">
              <w:rPr>
                <w:spacing w:val="-14"/>
              </w:rPr>
              <w:t xml:space="preserve">«О государственном регулировании торговой деятельности в городе Севастополе». </w:t>
            </w:r>
            <w:r w:rsidRPr="009627AE">
              <w:rPr>
                <w:rFonts w:eastAsia="Calibri"/>
                <w:spacing w:val="-14"/>
              </w:rPr>
              <w:t xml:space="preserve">  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AE44A7" w:rsidRDefault="00576188" w:rsidP="00370B30">
            <w:pPr>
              <w:jc w:val="both"/>
              <w:rPr>
                <w:spacing w:val="-14"/>
              </w:rPr>
            </w:pPr>
            <w:r w:rsidRPr="00AE44A7">
              <w:rPr>
                <w:spacing w:val="-14"/>
              </w:rPr>
              <w:lastRenderedPageBreak/>
              <w:t>41.</w:t>
            </w:r>
          </w:p>
        </w:tc>
        <w:tc>
          <w:tcPr>
            <w:tcW w:w="2359" w:type="dxa"/>
          </w:tcPr>
          <w:p w:rsidR="00576188" w:rsidRPr="00AE44A7" w:rsidRDefault="00576188" w:rsidP="003E6251">
            <w:pPr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  <w:r w:rsidRPr="00AE44A7">
              <w:rPr>
                <w:spacing w:val="-14"/>
              </w:rPr>
              <w:t>Мониторинг розничных цен на продовольствен-ную продукцию</w:t>
            </w:r>
          </w:p>
          <w:p w:rsidR="00576188" w:rsidRPr="00AE44A7" w:rsidRDefault="00576188" w:rsidP="003E6251">
            <w:pPr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</w:p>
          <w:p w:rsidR="00576188" w:rsidRPr="00AE44A7" w:rsidRDefault="00576188" w:rsidP="003E6251">
            <w:pPr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</w:p>
          <w:p w:rsidR="00576188" w:rsidRPr="00AE44A7" w:rsidRDefault="00576188" w:rsidP="003E6251">
            <w:pPr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</w:p>
        </w:tc>
        <w:tc>
          <w:tcPr>
            <w:tcW w:w="2354" w:type="dxa"/>
          </w:tcPr>
          <w:p w:rsidR="00576188" w:rsidRPr="00AE44A7" w:rsidRDefault="00576188" w:rsidP="000B0BD6">
            <w:pPr>
              <w:autoSpaceDE w:val="0"/>
              <w:autoSpaceDN w:val="0"/>
              <w:adjustRightInd w:val="0"/>
              <w:jc w:val="center"/>
              <w:rPr>
                <w:spacing w:val="-14"/>
              </w:rPr>
            </w:pPr>
            <w:r w:rsidRPr="00AE44A7">
              <w:rPr>
                <w:spacing w:val="-14"/>
              </w:rPr>
              <w:t>-</w:t>
            </w:r>
          </w:p>
        </w:tc>
        <w:tc>
          <w:tcPr>
            <w:tcW w:w="1614" w:type="dxa"/>
          </w:tcPr>
          <w:p w:rsidR="00576188" w:rsidRPr="00AE44A7" w:rsidRDefault="00576188" w:rsidP="003F0CDA">
            <w:pPr>
              <w:jc w:val="center"/>
              <w:rPr>
                <w:spacing w:val="-14"/>
              </w:rPr>
            </w:pPr>
            <w:r w:rsidRPr="00AE44A7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AE44A7" w:rsidRDefault="00576188" w:rsidP="00030384">
            <w:pPr>
              <w:jc w:val="center"/>
              <w:rPr>
                <w:spacing w:val="-14"/>
              </w:rPr>
            </w:pPr>
            <w:r w:rsidRPr="00AE44A7">
              <w:rPr>
                <w:spacing w:val="-14"/>
              </w:rPr>
              <w:t>Главное управление потребительского рынка  и               лицензирования Севастополя</w:t>
            </w:r>
          </w:p>
        </w:tc>
        <w:tc>
          <w:tcPr>
            <w:tcW w:w="2390" w:type="dxa"/>
          </w:tcPr>
          <w:p w:rsidR="00576188" w:rsidRPr="009627AE" w:rsidRDefault="00576188" w:rsidP="000B0BD6">
            <w:pPr>
              <w:pStyle w:val="Default"/>
              <w:jc w:val="center"/>
              <w:rPr>
                <w:color w:val="auto"/>
                <w:spacing w:val="-14"/>
              </w:rPr>
            </w:pPr>
            <w:r w:rsidRPr="009627AE">
              <w:rPr>
                <w:color w:val="auto"/>
                <w:spacing w:val="-14"/>
              </w:rPr>
              <w:t>-</w:t>
            </w:r>
          </w:p>
        </w:tc>
        <w:tc>
          <w:tcPr>
            <w:tcW w:w="4787" w:type="dxa"/>
          </w:tcPr>
          <w:p w:rsidR="00576188" w:rsidRPr="009627AE" w:rsidRDefault="00576188" w:rsidP="00073EF5">
            <w:pPr>
              <w:jc w:val="both"/>
              <w:rPr>
                <w:spacing w:val="-14"/>
              </w:rPr>
            </w:pPr>
            <w:r w:rsidRPr="009627AE">
              <w:rPr>
                <w:rFonts w:eastAsia="Calibri"/>
                <w:spacing w:val="-14"/>
              </w:rPr>
              <w:t xml:space="preserve">В январе - </w:t>
            </w:r>
            <w:r w:rsidR="009627AE" w:rsidRPr="009627AE">
              <w:rPr>
                <w:rFonts w:eastAsia="Calibri"/>
                <w:spacing w:val="-14"/>
              </w:rPr>
              <w:t>августе</w:t>
            </w:r>
            <w:r w:rsidRPr="009627AE">
              <w:rPr>
                <w:rFonts w:eastAsia="Calibri"/>
                <w:spacing w:val="-14"/>
              </w:rPr>
              <w:t xml:space="preserve"> 2017 г. </w:t>
            </w:r>
            <w:r w:rsidRPr="009627AE">
              <w:rPr>
                <w:spacing w:val="-14"/>
              </w:rPr>
              <w:t xml:space="preserve">ежедневно проводился сбор сведений об уровне розничных цен и анализ динамики их изменения по                 40 позициям продовольственных товаров в 22-х предприятиях торговли различных форматов во всех районах города. </w:t>
            </w:r>
          </w:p>
          <w:p w:rsidR="00576188" w:rsidRPr="009627AE" w:rsidRDefault="00576188" w:rsidP="00073EF5">
            <w:pPr>
              <w:jc w:val="both"/>
              <w:rPr>
                <w:spacing w:val="-14"/>
              </w:rPr>
            </w:pPr>
            <w:r w:rsidRPr="009627AE">
              <w:rPr>
                <w:spacing w:val="-14"/>
              </w:rPr>
              <w:t>Основная цель проведения мониторинга – оперативное реагирование на изменение конъюнктуры рынка, а также обеспечение наличия товарных запасов по доступным ценам для социально незащищенных категорий граждан.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5C4E67" w:rsidRDefault="00576188" w:rsidP="00370B30">
            <w:pPr>
              <w:jc w:val="both"/>
              <w:rPr>
                <w:spacing w:val="-14"/>
              </w:rPr>
            </w:pPr>
            <w:r w:rsidRPr="005C4E67">
              <w:rPr>
                <w:spacing w:val="-14"/>
              </w:rPr>
              <w:t>42.</w:t>
            </w:r>
          </w:p>
        </w:tc>
        <w:tc>
          <w:tcPr>
            <w:tcW w:w="2359" w:type="dxa"/>
          </w:tcPr>
          <w:p w:rsidR="00576188" w:rsidRPr="005C4E67" w:rsidRDefault="00576188" w:rsidP="00944980">
            <w:pPr>
              <w:ind w:hanging="9"/>
              <w:jc w:val="both"/>
              <w:rPr>
                <w:spacing w:val="-14"/>
              </w:rPr>
            </w:pPr>
            <w:r w:rsidRPr="005C4E67">
              <w:rPr>
                <w:spacing w:val="-14"/>
              </w:rPr>
              <w:t>Мониторинг цен на лекарственные средства, которые входят в перечень жизненно необходимых и важ</w:t>
            </w:r>
            <w:r w:rsidR="00500260" w:rsidRPr="005C4E67">
              <w:rPr>
                <w:spacing w:val="-14"/>
              </w:rPr>
              <w:t>-</w:t>
            </w:r>
            <w:r w:rsidRPr="005C4E67">
              <w:rPr>
                <w:spacing w:val="-14"/>
              </w:rPr>
              <w:t>нейших лекарственных препаратов, с целью недопущения необосно</w:t>
            </w:r>
            <w:r w:rsidR="00500260" w:rsidRPr="005C4E67">
              <w:rPr>
                <w:spacing w:val="-14"/>
              </w:rPr>
              <w:t>-</w:t>
            </w:r>
            <w:r w:rsidRPr="005C4E67">
              <w:rPr>
                <w:spacing w:val="-14"/>
              </w:rPr>
              <w:t>ванного роста цен</w:t>
            </w:r>
          </w:p>
        </w:tc>
        <w:tc>
          <w:tcPr>
            <w:tcW w:w="2354" w:type="dxa"/>
          </w:tcPr>
          <w:p w:rsidR="00576188" w:rsidRPr="005C4E67" w:rsidRDefault="00576188" w:rsidP="000B0BD6">
            <w:pPr>
              <w:jc w:val="center"/>
              <w:rPr>
                <w:spacing w:val="-14"/>
              </w:rPr>
            </w:pPr>
            <w:r w:rsidRPr="005C4E67">
              <w:rPr>
                <w:spacing w:val="-14"/>
              </w:rPr>
              <w:t>-</w:t>
            </w:r>
          </w:p>
          <w:p w:rsidR="00576188" w:rsidRPr="005C4E67" w:rsidRDefault="00576188" w:rsidP="003E6251">
            <w:pPr>
              <w:jc w:val="both"/>
              <w:rPr>
                <w:spacing w:val="-14"/>
              </w:rPr>
            </w:pPr>
          </w:p>
        </w:tc>
        <w:tc>
          <w:tcPr>
            <w:tcW w:w="1614" w:type="dxa"/>
          </w:tcPr>
          <w:p w:rsidR="00576188" w:rsidRPr="005C4E67" w:rsidRDefault="00576188" w:rsidP="00F83D8F">
            <w:pPr>
              <w:jc w:val="center"/>
              <w:rPr>
                <w:spacing w:val="-14"/>
              </w:rPr>
            </w:pPr>
            <w:r w:rsidRPr="005C4E67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5C4E67" w:rsidRDefault="00576188" w:rsidP="00453D0B">
            <w:pPr>
              <w:jc w:val="center"/>
              <w:rPr>
                <w:spacing w:val="-14"/>
              </w:rPr>
            </w:pPr>
            <w:r w:rsidRPr="005C4E67">
              <w:rPr>
                <w:spacing w:val="-14"/>
              </w:rPr>
              <w:t>Департамент городского хозяйства города Севастополя</w:t>
            </w:r>
          </w:p>
          <w:p w:rsidR="00576188" w:rsidRPr="005C4E67" w:rsidRDefault="00576188" w:rsidP="00453D0B">
            <w:pPr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576188" w:rsidRPr="00651770" w:rsidRDefault="00576188" w:rsidP="000B0BD6">
            <w:pPr>
              <w:jc w:val="center"/>
              <w:rPr>
                <w:spacing w:val="-14"/>
              </w:rPr>
            </w:pPr>
            <w:r w:rsidRPr="00651770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576188" w:rsidRPr="00651770" w:rsidRDefault="00576188" w:rsidP="00591460">
            <w:pPr>
              <w:jc w:val="both"/>
              <w:rPr>
                <w:spacing w:val="-14"/>
              </w:rPr>
            </w:pPr>
            <w:r w:rsidRPr="00651770">
              <w:rPr>
                <w:spacing w:val="-14"/>
              </w:rPr>
              <w:t>С целью недопущения необоснованного роста цен на лекарственные препараты, входящие в перечень ЖНВЛП, а также для обеспечения ценовой доступности лекарственных препаратов для населения г</w:t>
            </w:r>
            <w:r w:rsidR="00F20BD3" w:rsidRPr="00651770">
              <w:rPr>
                <w:spacing w:val="-14"/>
              </w:rPr>
              <w:t>.</w:t>
            </w:r>
            <w:r w:rsidRPr="00651770">
              <w:rPr>
                <w:spacing w:val="-14"/>
              </w:rPr>
              <w:t xml:space="preserve"> Севастополя проводится еженедельный контроль в виде мониторинга цен на медикаменты перечня ЖНВЛП, предоставляемый фармацевтическими учреждениями </w:t>
            </w:r>
            <w:r w:rsidR="00F20BD3" w:rsidRPr="00651770">
              <w:rPr>
                <w:spacing w:val="-14"/>
              </w:rPr>
              <w:t xml:space="preserve">                               </w:t>
            </w:r>
            <w:r w:rsidRPr="00651770">
              <w:rPr>
                <w:spacing w:val="-14"/>
              </w:rPr>
              <w:t>г</w:t>
            </w:r>
            <w:r w:rsidR="00F20BD3" w:rsidRPr="00651770">
              <w:rPr>
                <w:spacing w:val="-14"/>
              </w:rPr>
              <w:t>.</w:t>
            </w:r>
            <w:r w:rsidRPr="00651770">
              <w:rPr>
                <w:spacing w:val="-14"/>
              </w:rPr>
              <w:t xml:space="preserve"> Севастополя.</w:t>
            </w:r>
          </w:p>
          <w:p w:rsidR="00576188" w:rsidRPr="00651770" w:rsidRDefault="00576188" w:rsidP="00591460">
            <w:pPr>
              <w:jc w:val="both"/>
              <w:rPr>
                <w:spacing w:val="-14"/>
              </w:rPr>
            </w:pPr>
            <w:r w:rsidRPr="00651770">
              <w:rPr>
                <w:spacing w:val="-14"/>
              </w:rPr>
              <w:t>В целях обеспечения контроля за действующими установленными надбавками к ценам на продукты детского питания, включая пищевые концентраты и осуществления постоянного мониторинга, участникам</w:t>
            </w:r>
            <w:r w:rsidR="00630EEC" w:rsidRPr="00651770">
              <w:rPr>
                <w:spacing w:val="-14"/>
              </w:rPr>
              <w:t>и</w:t>
            </w:r>
            <w:r w:rsidRPr="00651770">
              <w:rPr>
                <w:spacing w:val="-14"/>
              </w:rPr>
              <w:t xml:space="preserve"> фармацевтического рынка и торговым</w:t>
            </w:r>
            <w:r w:rsidR="00630EEC" w:rsidRPr="00651770">
              <w:rPr>
                <w:spacing w:val="-14"/>
              </w:rPr>
              <w:t>и</w:t>
            </w:r>
            <w:r w:rsidRPr="00651770">
              <w:rPr>
                <w:spacing w:val="-14"/>
              </w:rPr>
              <w:t xml:space="preserve"> сетям</w:t>
            </w:r>
            <w:r w:rsidR="00630EEC" w:rsidRPr="00651770">
              <w:rPr>
                <w:spacing w:val="-14"/>
              </w:rPr>
              <w:t>и</w:t>
            </w:r>
            <w:r w:rsidRPr="00651770">
              <w:rPr>
                <w:spacing w:val="-14"/>
              </w:rPr>
              <w:t xml:space="preserve"> г</w:t>
            </w:r>
            <w:r w:rsidR="00F20BD3" w:rsidRPr="00651770">
              <w:rPr>
                <w:spacing w:val="-14"/>
              </w:rPr>
              <w:t>.</w:t>
            </w:r>
            <w:r w:rsidRPr="00651770">
              <w:rPr>
                <w:spacing w:val="-14"/>
              </w:rPr>
              <w:t xml:space="preserve"> Севастополя, осуществляющим</w:t>
            </w:r>
            <w:r w:rsidR="00630EEC" w:rsidRPr="00651770">
              <w:rPr>
                <w:spacing w:val="-14"/>
              </w:rPr>
              <w:t>и</w:t>
            </w:r>
            <w:r w:rsidRPr="00651770">
              <w:rPr>
                <w:spacing w:val="-14"/>
              </w:rPr>
              <w:t xml:space="preserve"> как оптовую, так и розничную реализацию продуктов детского питания</w:t>
            </w:r>
            <w:r w:rsidR="00F20BD3" w:rsidRPr="00651770">
              <w:rPr>
                <w:spacing w:val="-14"/>
              </w:rPr>
              <w:t>,</w:t>
            </w:r>
            <w:r w:rsidRPr="00651770">
              <w:rPr>
                <w:spacing w:val="-14"/>
              </w:rPr>
              <w:t xml:space="preserve"> проводится ежемесячный мониторинг цен на </w:t>
            </w:r>
            <w:r w:rsidRPr="00651770">
              <w:rPr>
                <w:spacing w:val="-14"/>
              </w:rPr>
              <w:lastRenderedPageBreak/>
              <w:t>продукты детского питани</w:t>
            </w:r>
            <w:r w:rsidR="00630EEC" w:rsidRPr="00651770">
              <w:rPr>
                <w:spacing w:val="-14"/>
              </w:rPr>
              <w:t>я (включая пищевые концентраты).</w:t>
            </w:r>
          </w:p>
          <w:p w:rsidR="00576188" w:rsidRPr="00651770" w:rsidRDefault="006A5B87" w:rsidP="006C0C1A">
            <w:pPr>
              <w:jc w:val="both"/>
              <w:rPr>
                <w:spacing w:val="-14"/>
              </w:rPr>
            </w:pPr>
            <w:r w:rsidRPr="00651770">
              <w:rPr>
                <w:spacing w:val="-14"/>
              </w:rPr>
              <w:t xml:space="preserve">С начала 2017 г. </w:t>
            </w:r>
            <w:r w:rsidR="00576188" w:rsidRPr="00651770">
              <w:rPr>
                <w:spacing w:val="-14"/>
              </w:rPr>
              <w:t xml:space="preserve"> аптечными сетями </w:t>
            </w:r>
            <w:r w:rsidR="003A42AA" w:rsidRPr="00651770">
              <w:rPr>
                <w:spacing w:val="-14"/>
              </w:rPr>
              <w:t xml:space="preserve"> </w:t>
            </w:r>
            <w:r w:rsidR="00576188" w:rsidRPr="00651770">
              <w:rPr>
                <w:spacing w:val="-14"/>
              </w:rPr>
              <w:t>г</w:t>
            </w:r>
            <w:r w:rsidR="003A42AA" w:rsidRPr="00651770">
              <w:rPr>
                <w:spacing w:val="-14"/>
              </w:rPr>
              <w:t>.</w:t>
            </w:r>
            <w:r w:rsidR="00576188" w:rsidRPr="00651770">
              <w:rPr>
                <w:spacing w:val="-14"/>
              </w:rPr>
              <w:t xml:space="preserve"> Севастополя предоставлено </w:t>
            </w:r>
            <w:r w:rsidR="00651770" w:rsidRPr="00651770">
              <w:rPr>
                <w:spacing w:val="-14"/>
              </w:rPr>
              <w:t>217</w:t>
            </w:r>
            <w:r w:rsidR="00691C34" w:rsidRPr="00651770">
              <w:rPr>
                <w:spacing w:val="-14"/>
              </w:rPr>
              <w:t xml:space="preserve"> </w:t>
            </w:r>
            <w:r w:rsidR="00576188" w:rsidRPr="00651770">
              <w:rPr>
                <w:spacing w:val="-14"/>
              </w:rPr>
              <w:t>еженедельных мониторинг</w:t>
            </w:r>
            <w:r w:rsidR="006C0C1A">
              <w:rPr>
                <w:spacing w:val="-14"/>
              </w:rPr>
              <w:t>а</w:t>
            </w:r>
            <w:r w:rsidR="00576188" w:rsidRPr="00651770">
              <w:rPr>
                <w:spacing w:val="-14"/>
              </w:rPr>
              <w:t xml:space="preserve"> цен на препараты, входящие в перечень ЖНВЛП.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5B39DE" w:rsidRDefault="00576188" w:rsidP="00370B30">
            <w:pPr>
              <w:jc w:val="both"/>
              <w:rPr>
                <w:spacing w:val="-14"/>
              </w:rPr>
            </w:pPr>
            <w:r w:rsidRPr="005B39DE">
              <w:rPr>
                <w:spacing w:val="-14"/>
              </w:rPr>
              <w:lastRenderedPageBreak/>
              <w:t>43.</w:t>
            </w:r>
          </w:p>
        </w:tc>
        <w:tc>
          <w:tcPr>
            <w:tcW w:w="2359" w:type="dxa"/>
          </w:tcPr>
          <w:p w:rsidR="00576188" w:rsidRPr="005B39DE" w:rsidRDefault="00576188" w:rsidP="001E44B0">
            <w:pPr>
              <w:jc w:val="both"/>
              <w:rPr>
                <w:spacing w:val="-14"/>
              </w:rPr>
            </w:pPr>
            <w:r w:rsidRPr="005B39DE">
              <w:rPr>
                <w:spacing w:val="-14"/>
              </w:rPr>
              <w:t xml:space="preserve">Контроль (надзор) за соблюдением государственного регули-рования цен и тарифов </w:t>
            </w:r>
          </w:p>
        </w:tc>
        <w:tc>
          <w:tcPr>
            <w:tcW w:w="2354" w:type="dxa"/>
          </w:tcPr>
          <w:p w:rsidR="00576188" w:rsidRPr="005B39DE" w:rsidRDefault="00576188" w:rsidP="000B0BD6">
            <w:pPr>
              <w:jc w:val="center"/>
              <w:rPr>
                <w:spacing w:val="-14"/>
              </w:rPr>
            </w:pPr>
            <w:r w:rsidRPr="005B39DE">
              <w:rPr>
                <w:spacing w:val="-14"/>
              </w:rPr>
              <w:t>-</w:t>
            </w:r>
          </w:p>
        </w:tc>
        <w:tc>
          <w:tcPr>
            <w:tcW w:w="1614" w:type="dxa"/>
          </w:tcPr>
          <w:p w:rsidR="00576188" w:rsidRPr="005B39DE" w:rsidRDefault="00576188" w:rsidP="00F83D8F">
            <w:pPr>
              <w:jc w:val="center"/>
              <w:rPr>
                <w:spacing w:val="-14"/>
              </w:rPr>
            </w:pPr>
            <w:r w:rsidRPr="005B39DE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5B39DE" w:rsidRDefault="00576188" w:rsidP="00453D0B">
            <w:pPr>
              <w:jc w:val="center"/>
              <w:rPr>
                <w:spacing w:val="-14"/>
              </w:rPr>
            </w:pPr>
            <w:r w:rsidRPr="005B39DE">
              <w:rPr>
                <w:spacing w:val="-14"/>
              </w:rPr>
              <w:t>Департамент городского хозяйства города Севастополя</w:t>
            </w:r>
          </w:p>
          <w:p w:rsidR="00576188" w:rsidRPr="005B39DE" w:rsidRDefault="00576188" w:rsidP="00453D0B">
            <w:pPr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576188" w:rsidRPr="006C0C1A" w:rsidRDefault="00576188" w:rsidP="000B0BD6">
            <w:pPr>
              <w:jc w:val="center"/>
              <w:rPr>
                <w:spacing w:val="-14"/>
              </w:rPr>
            </w:pPr>
            <w:r w:rsidRPr="006C0C1A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372027" w:rsidRPr="006C0C1A" w:rsidRDefault="00576188" w:rsidP="00372027">
            <w:pPr>
              <w:jc w:val="both"/>
              <w:rPr>
                <w:spacing w:val="-14"/>
              </w:rPr>
            </w:pPr>
            <w:r w:rsidRPr="006C0C1A">
              <w:rPr>
                <w:spacing w:val="-14"/>
              </w:rPr>
              <w:t xml:space="preserve">Управлением по тарифам Департамента городского хозяйства города Севастополя </w:t>
            </w:r>
            <w:r w:rsidR="00372027" w:rsidRPr="006C0C1A">
              <w:rPr>
                <w:spacing w:val="-14"/>
              </w:rPr>
              <w:t>на основании требования</w:t>
            </w:r>
            <w:r w:rsidRPr="006C0C1A">
              <w:rPr>
                <w:spacing w:val="-14"/>
              </w:rPr>
              <w:t xml:space="preserve"> прокуратуры Балаклавского района города Севастополя от 13.02.2017                                № 21-23-2017</w:t>
            </w:r>
            <w:r w:rsidR="00372027" w:rsidRPr="006C0C1A">
              <w:rPr>
                <w:spacing w:val="-14"/>
              </w:rPr>
              <w:t xml:space="preserve">, в соответствии с приказом Департамента городского хозяйства города Севастополя от 08.12.2016                                № 311-ОД, </w:t>
            </w:r>
            <w:r w:rsidRPr="006C0C1A">
              <w:rPr>
                <w:spacing w:val="-14"/>
              </w:rPr>
              <w:t>17.02.2017</w:t>
            </w:r>
            <w:r w:rsidR="00610C38" w:rsidRPr="006C0C1A">
              <w:rPr>
                <w:spacing w:val="-14"/>
              </w:rPr>
              <w:t xml:space="preserve"> г. </w:t>
            </w:r>
            <w:r w:rsidRPr="006C0C1A">
              <w:rPr>
                <w:spacing w:val="-14"/>
              </w:rPr>
              <w:t xml:space="preserve"> проведена проверка </w:t>
            </w:r>
            <w:r w:rsidR="00581703" w:rsidRPr="006C0C1A">
              <w:rPr>
                <w:spacing w:val="-14"/>
              </w:rPr>
              <w:t xml:space="preserve"> 3-х индивидуальных предпринимателей </w:t>
            </w:r>
            <w:r w:rsidR="00372027" w:rsidRPr="006C0C1A">
              <w:rPr>
                <w:spacing w:val="-14"/>
              </w:rPr>
              <w:t xml:space="preserve">по вопросу соблюдения </w:t>
            </w:r>
            <w:r w:rsidRPr="006C0C1A">
              <w:rPr>
                <w:spacing w:val="-14"/>
              </w:rPr>
              <w:t>требований действующего законодательства Российской Федерации</w:t>
            </w:r>
            <w:r w:rsidR="00372027" w:rsidRPr="006C0C1A">
              <w:rPr>
                <w:spacing w:val="-14"/>
              </w:rPr>
              <w:t xml:space="preserve"> </w:t>
            </w:r>
            <w:r w:rsidRPr="006C0C1A">
              <w:rPr>
                <w:spacing w:val="-14"/>
              </w:rPr>
              <w:t xml:space="preserve">по применению предельных наценок на продукцию (товары), реализуемую предприятиями общественного питания в общеобразовательных школах, профтехучилищах, средних специальных и высших учебных заведениях на территории </w:t>
            </w:r>
            <w:r w:rsidR="00372027" w:rsidRPr="006C0C1A">
              <w:rPr>
                <w:spacing w:val="-14"/>
              </w:rPr>
              <w:t xml:space="preserve">                           </w:t>
            </w:r>
            <w:r w:rsidRPr="006C0C1A">
              <w:rPr>
                <w:spacing w:val="-14"/>
              </w:rPr>
              <w:t xml:space="preserve"> г. Севастополя (СОШ № 25; СОШ № 30; СОШ № 12)</w:t>
            </w:r>
            <w:r w:rsidR="00372027" w:rsidRPr="006C0C1A">
              <w:rPr>
                <w:spacing w:val="-14"/>
              </w:rPr>
              <w:t>.</w:t>
            </w:r>
          </w:p>
          <w:p w:rsidR="00576188" w:rsidRPr="006C0C1A" w:rsidRDefault="00372027" w:rsidP="00A51C5F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6C0C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 фактам выявленных правонарушений в отношении </w:t>
            </w:r>
            <w:r w:rsidR="00581703" w:rsidRPr="006C0C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2-х индивидуальных предпринимателей </w:t>
            </w:r>
            <w:r w:rsidRPr="006C0C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прокуратурой Балаклавского района г. Севастополя вынесены </w:t>
            </w:r>
            <w:r w:rsidR="00581703" w:rsidRPr="006C0C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2 </w:t>
            </w:r>
            <w:r w:rsidRPr="006C0C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постановления о возбуждении дел об административных правонарушениях, по результатам рассмотрения которых вынесены </w:t>
            </w:r>
            <w:r w:rsidR="00581703" w:rsidRPr="006C0C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2 </w:t>
            </w:r>
            <w:r w:rsidRPr="006C0C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постановления о назначении </w:t>
            </w:r>
            <w:r w:rsidR="00610C38" w:rsidRPr="006C0C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согласно ст. 14.6 КоАП РФ </w:t>
            </w:r>
            <w:r w:rsidRPr="006C0C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административного наказания </w:t>
            </w:r>
            <w:r w:rsidR="00610C38" w:rsidRPr="006C0C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(штрафа) </w:t>
            </w:r>
            <w:r w:rsidRPr="006C0C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на </w:t>
            </w:r>
            <w:r w:rsidRPr="006C0C1A">
              <w:rPr>
                <w:rFonts w:ascii="Times New Roman" w:hAnsi="Times New Roman"/>
                <w:spacing w:val="-14"/>
                <w:sz w:val="24"/>
                <w:szCs w:val="24"/>
              </w:rPr>
              <w:lastRenderedPageBreak/>
              <w:t>общую сумму 100, тыс. руб</w:t>
            </w:r>
            <w:r w:rsidR="00DC6D08" w:rsidRPr="006C0C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. (решением Арбитражного суда г. Севастополя заменено на предупреждение). </w:t>
            </w:r>
          </w:p>
          <w:p w:rsidR="005C2E1F" w:rsidRPr="006C0C1A" w:rsidRDefault="005C2E1F" w:rsidP="00F20BD3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pacing w:val="-14"/>
                <w:sz w:val="24"/>
                <w:szCs w:val="24"/>
              </w:rPr>
            </w:pPr>
            <w:r w:rsidRPr="006C0C1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В рамках ежегодного плана проведения плановых проверок юридических лиц и индивидуальных предпринимателей на                     2017 год (согласованного с прокуратурой города Севастополя) и на основании Приказа Департамента городского хозяйства города Севастополя от 23.03.2017 № 69-ОД «О проведении плановой выездной проверки </w:t>
            </w:r>
            <w:r w:rsidRPr="006C0C1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Государственного унитарного предприятия города Севастополя «Севастопольский морской порт»</w:t>
            </w:r>
            <w:r w:rsidR="00AF0E64" w:rsidRPr="006C0C1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>»</w:t>
            </w:r>
            <w:r w:rsidRPr="006C0C1A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проведена проверка ГУП ГС «Севастопольский морской порт» с целью осуществления контроля за регулируемыми государством ценами (тарифами) на перевозки пассажиров и багажа общественным транспортом на городских маршрутах г. Севастополя. По итогам проверки нарушений не выявлено (акт проверки от 27.04.2017).</w:t>
            </w:r>
          </w:p>
          <w:p w:rsidR="00E8712A" w:rsidRPr="006C0C1A" w:rsidRDefault="00E8712A" w:rsidP="00E8712A">
            <w:pPr>
              <w:jc w:val="both"/>
              <w:rPr>
                <w:spacing w:val="-14"/>
              </w:rPr>
            </w:pPr>
            <w:r w:rsidRPr="006C0C1A">
              <w:rPr>
                <w:spacing w:val="-14"/>
              </w:rPr>
              <w:t xml:space="preserve">На основании приказов Департамента городского хозяйства города Севастополя от 20.04.2017 № 115-ОД, от 05.05.2017                      № 133-ОД проведена плановая выездная проверка в отношении ГУП С «Водоканал» (акт проверки от 30.05.2017), по  результатам которой ГУПС «Водоканал» выдано предписание об устранении выявленных нарушений </w:t>
            </w:r>
            <w:r w:rsidR="00CE481E" w:rsidRPr="006C0C1A">
              <w:rPr>
                <w:spacing w:val="-14"/>
              </w:rPr>
              <w:t xml:space="preserve">- </w:t>
            </w:r>
            <w:r w:rsidRPr="006C0C1A">
              <w:rPr>
                <w:spacing w:val="-14"/>
              </w:rPr>
              <w:t xml:space="preserve">стандартов раскрытия информации и в соответствии с частью 1 статьи 19.8.1 Кодекса об административных правонарушениях Российской Федерации вынесено 2 протокола об административном правонарушении. </w:t>
            </w:r>
          </w:p>
          <w:p w:rsidR="00E8712A" w:rsidRPr="006C0C1A" w:rsidRDefault="00E8712A" w:rsidP="00F41494">
            <w:pPr>
              <w:jc w:val="both"/>
              <w:rPr>
                <w:spacing w:val="-14"/>
              </w:rPr>
            </w:pPr>
            <w:r w:rsidRPr="006C0C1A">
              <w:rPr>
                <w:spacing w:val="-14"/>
              </w:rPr>
              <w:t xml:space="preserve">По заданию прокуратуры города Севастополя  от </w:t>
            </w:r>
            <w:r w:rsidRPr="006C0C1A">
              <w:rPr>
                <w:spacing w:val="-14"/>
              </w:rPr>
              <w:lastRenderedPageBreak/>
              <w:t xml:space="preserve">15.05.2017 </w:t>
            </w:r>
            <w:r w:rsidR="00637986" w:rsidRPr="006C0C1A">
              <w:rPr>
                <w:spacing w:val="-14"/>
              </w:rPr>
              <w:t xml:space="preserve">                     </w:t>
            </w:r>
            <w:r w:rsidRPr="006C0C1A">
              <w:rPr>
                <w:spacing w:val="-14"/>
              </w:rPr>
              <w:t>№ 21-23-2017/ИД 2160 и в соответствии с требованием прокуратуры Балаклавского района города Севастополя проведена проверка требований действующего законодательства Российской Федерации в части соблюдения порядка ценооб</w:t>
            </w:r>
            <w:r w:rsidR="00637986" w:rsidRPr="006C0C1A">
              <w:rPr>
                <w:spacing w:val="-14"/>
              </w:rPr>
              <w:t>разования на продукцию (товары)</w:t>
            </w:r>
            <w:r w:rsidRPr="006C0C1A">
              <w:rPr>
                <w:spacing w:val="-14"/>
              </w:rPr>
              <w:t xml:space="preserve"> общественного питания, реализуемую в СОШ №47, по результатам которой </w:t>
            </w:r>
            <w:r w:rsidR="00332575" w:rsidRPr="006C0C1A">
              <w:rPr>
                <w:spacing w:val="-14"/>
              </w:rPr>
              <w:t>в отношении одного индивидуального предпринимателя вынесен</w:t>
            </w:r>
            <w:r w:rsidR="00F41494" w:rsidRPr="006C0C1A">
              <w:rPr>
                <w:spacing w:val="-14"/>
              </w:rPr>
              <w:t>о</w:t>
            </w:r>
            <w:r w:rsidR="00332575" w:rsidRPr="006C0C1A">
              <w:rPr>
                <w:spacing w:val="-14"/>
              </w:rPr>
              <w:t xml:space="preserve">  постановление о возбуждении дела об административном правонарушении  и  назначен</w:t>
            </w:r>
            <w:r w:rsidR="00F41494" w:rsidRPr="006C0C1A">
              <w:rPr>
                <w:spacing w:val="-14"/>
              </w:rPr>
              <w:t xml:space="preserve">о </w:t>
            </w:r>
            <w:r w:rsidR="00332575" w:rsidRPr="006C0C1A">
              <w:rPr>
                <w:spacing w:val="-14"/>
              </w:rPr>
              <w:t xml:space="preserve"> </w:t>
            </w:r>
            <w:r w:rsidR="00F55CB7" w:rsidRPr="006C0C1A">
              <w:rPr>
                <w:spacing w:val="-14"/>
              </w:rPr>
              <w:t>административно</w:t>
            </w:r>
            <w:r w:rsidR="00F41494" w:rsidRPr="006C0C1A">
              <w:rPr>
                <w:spacing w:val="-14"/>
              </w:rPr>
              <w:t>е</w:t>
            </w:r>
            <w:r w:rsidR="00F55CB7" w:rsidRPr="006C0C1A">
              <w:rPr>
                <w:spacing w:val="-14"/>
              </w:rPr>
              <w:t xml:space="preserve"> наказани</w:t>
            </w:r>
            <w:r w:rsidR="00F41494" w:rsidRPr="006C0C1A">
              <w:rPr>
                <w:spacing w:val="-14"/>
              </w:rPr>
              <w:t>е</w:t>
            </w:r>
            <w:r w:rsidR="00F55CB7" w:rsidRPr="006C0C1A">
              <w:rPr>
                <w:spacing w:val="-14"/>
              </w:rPr>
              <w:t xml:space="preserve"> согласно ч. 1 ст. 14.6 Кодекса Российской Федерации в</w:t>
            </w:r>
            <w:r w:rsidR="005B39DE" w:rsidRPr="006C0C1A">
              <w:rPr>
                <w:spacing w:val="-14"/>
              </w:rPr>
              <w:t xml:space="preserve"> </w:t>
            </w:r>
            <w:r w:rsidR="00F55CB7" w:rsidRPr="006C0C1A">
              <w:rPr>
                <w:spacing w:val="-14"/>
              </w:rPr>
              <w:t xml:space="preserve">виде штрафа в размере </w:t>
            </w:r>
            <w:r w:rsidR="005B39DE" w:rsidRPr="006C0C1A">
              <w:rPr>
                <w:spacing w:val="-14"/>
              </w:rPr>
              <w:t xml:space="preserve"> </w:t>
            </w:r>
            <w:r w:rsidR="00F41494" w:rsidRPr="006C0C1A">
              <w:rPr>
                <w:spacing w:val="-14"/>
              </w:rPr>
              <w:t xml:space="preserve">                    </w:t>
            </w:r>
            <w:r w:rsidR="00F55CB7" w:rsidRPr="006C0C1A">
              <w:rPr>
                <w:spacing w:val="-14"/>
              </w:rPr>
              <w:t>50,0 тыс. рублей.</w:t>
            </w:r>
          </w:p>
          <w:p w:rsidR="00843D5E" w:rsidRPr="006C0C1A" w:rsidRDefault="00843D5E" w:rsidP="008D63DB">
            <w:pPr>
              <w:jc w:val="both"/>
              <w:rPr>
                <w:spacing w:val="-14"/>
              </w:rPr>
            </w:pPr>
            <w:r w:rsidRPr="006C0C1A">
              <w:rPr>
                <w:spacing w:val="-14"/>
              </w:rPr>
              <w:t>По результатам рассмотрения дела об административном правонарушении, предусмотренном частью 1 статьи 19.8.1 «Непредоставление сведений или предоставление заведомо ложных сведений о своей деятельности субъектами естественных монополий и (или) организациями коммунального комплекса» КоАП РФ</w:t>
            </w:r>
            <w:r w:rsidR="008D63DB" w:rsidRPr="006C0C1A">
              <w:rPr>
                <w:spacing w:val="-14"/>
              </w:rPr>
              <w:t xml:space="preserve">, </w:t>
            </w:r>
            <w:r w:rsidRPr="006C0C1A">
              <w:rPr>
                <w:spacing w:val="-14"/>
              </w:rPr>
              <w:t xml:space="preserve"> принято решение о назначении административного наказания в виде штрафа в сумме 5,0 тыс. руб</w:t>
            </w:r>
            <w:r w:rsidR="00051208" w:rsidRPr="006C0C1A">
              <w:rPr>
                <w:spacing w:val="-14"/>
              </w:rPr>
              <w:t>. на руководителя (начальника) финансово-экономического отдела обособленного структурного подразделения «ССМЭУ ГП «Крымская железная дорога».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6C4E92" w:rsidRDefault="00576188" w:rsidP="00370B30">
            <w:pPr>
              <w:jc w:val="both"/>
              <w:rPr>
                <w:spacing w:val="-14"/>
              </w:rPr>
            </w:pPr>
            <w:r w:rsidRPr="006C4E92">
              <w:rPr>
                <w:spacing w:val="-14"/>
              </w:rPr>
              <w:lastRenderedPageBreak/>
              <w:t>44.</w:t>
            </w:r>
          </w:p>
        </w:tc>
        <w:tc>
          <w:tcPr>
            <w:tcW w:w="2359" w:type="dxa"/>
          </w:tcPr>
          <w:p w:rsidR="00576188" w:rsidRPr="006C4E92" w:rsidRDefault="00576188" w:rsidP="00CF0761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6C4E92">
              <w:rPr>
                <w:spacing w:val="-14"/>
              </w:rPr>
              <w:t xml:space="preserve">Мониторинг увольнений работников в связи с ликвидацией органи-заций либо </w:t>
            </w:r>
            <w:r w:rsidRPr="006C4E92">
              <w:rPr>
                <w:spacing w:val="-14"/>
              </w:rPr>
              <w:lastRenderedPageBreak/>
              <w:t xml:space="preserve">сокращением численности или штата работников, а также неполной занятости работников </w:t>
            </w:r>
          </w:p>
        </w:tc>
        <w:tc>
          <w:tcPr>
            <w:tcW w:w="2354" w:type="dxa"/>
          </w:tcPr>
          <w:p w:rsidR="00576188" w:rsidRPr="004148A7" w:rsidRDefault="00576188" w:rsidP="003947FD">
            <w:pPr>
              <w:tabs>
                <w:tab w:val="left" w:pos="7088"/>
              </w:tabs>
              <w:jc w:val="both"/>
              <w:rPr>
                <w:rFonts w:eastAsia="Calibri"/>
                <w:spacing w:val="-14"/>
              </w:rPr>
            </w:pPr>
            <w:r w:rsidRPr="006C4E92">
              <w:rPr>
                <w:rFonts w:eastAsia="Calibri"/>
                <w:spacing w:val="-14"/>
              </w:rPr>
              <w:lastRenderedPageBreak/>
              <w:t xml:space="preserve">Приказ Министерства труда и социальной защиты Российской Федерации </w:t>
            </w:r>
          </w:p>
          <w:p w:rsidR="00FB5CD5" w:rsidRPr="006C4E92" w:rsidRDefault="00576188" w:rsidP="003947FD">
            <w:pPr>
              <w:tabs>
                <w:tab w:val="left" w:pos="7088"/>
              </w:tabs>
              <w:jc w:val="both"/>
              <w:rPr>
                <w:rFonts w:eastAsia="Calibri"/>
                <w:spacing w:val="-14"/>
              </w:rPr>
            </w:pPr>
            <w:r w:rsidRPr="006C4E92">
              <w:rPr>
                <w:rFonts w:eastAsia="Calibri"/>
                <w:spacing w:val="-14"/>
              </w:rPr>
              <w:t xml:space="preserve">от 30.12.2014 </w:t>
            </w:r>
          </w:p>
          <w:p w:rsidR="00576188" w:rsidRPr="006C4E92" w:rsidRDefault="00576188" w:rsidP="00FB5CD5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6C4E92">
              <w:rPr>
                <w:rFonts w:eastAsia="Calibri"/>
                <w:spacing w:val="-14"/>
              </w:rPr>
              <w:lastRenderedPageBreak/>
              <w:t>№ 1207</w:t>
            </w:r>
            <w:r w:rsidR="00FB5CD5" w:rsidRPr="006C4E92">
              <w:rPr>
                <w:rFonts w:eastAsia="Calibri"/>
                <w:spacing w:val="-14"/>
              </w:rPr>
              <w:t xml:space="preserve"> </w:t>
            </w:r>
            <w:r w:rsidRPr="006C4E92">
              <w:rPr>
                <w:rFonts w:eastAsia="Calibri"/>
                <w:spacing w:val="-14"/>
              </w:rPr>
              <w:t xml:space="preserve"> «О про</w:t>
            </w:r>
            <w:r w:rsidR="00FB5CD5" w:rsidRPr="006C4E92">
              <w:rPr>
                <w:rFonts w:eastAsia="Calibri"/>
                <w:spacing w:val="-14"/>
              </w:rPr>
              <w:t>-</w:t>
            </w:r>
            <w:r w:rsidRPr="006C4E92">
              <w:rPr>
                <w:rFonts w:eastAsia="Calibri"/>
                <w:spacing w:val="-14"/>
              </w:rPr>
              <w:t>ведении монито</w:t>
            </w:r>
            <w:r w:rsidR="00FB5CD5" w:rsidRPr="006C4E92">
              <w:rPr>
                <w:rFonts w:eastAsia="Calibri"/>
                <w:spacing w:val="-14"/>
              </w:rPr>
              <w:t>-</w:t>
            </w:r>
            <w:r w:rsidRPr="006C4E92">
              <w:rPr>
                <w:rFonts w:eastAsia="Calibri"/>
                <w:spacing w:val="-14"/>
              </w:rPr>
              <w:t>ринга увольнения работников в связи с ликвидацией орга</w:t>
            </w:r>
            <w:r w:rsidR="00FB5CD5" w:rsidRPr="006C4E92">
              <w:rPr>
                <w:rFonts w:eastAsia="Calibri"/>
                <w:spacing w:val="-14"/>
              </w:rPr>
              <w:t>-</w:t>
            </w:r>
            <w:r w:rsidRPr="006C4E92">
              <w:rPr>
                <w:rFonts w:eastAsia="Calibri"/>
                <w:spacing w:val="-14"/>
              </w:rPr>
              <w:t>низаций либо сокращением чи</w:t>
            </w:r>
            <w:r w:rsidR="00FB5CD5" w:rsidRPr="006C4E92">
              <w:rPr>
                <w:rFonts w:eastAsia="Calibri"/>
                <w:spacing w:val="-14"/>
              </w:rPr>
              <w:t>-</w:t>
            </w:r>
            <w:r w:rsidRPr="006C4E92">
              <w:rPr>
                <w:rFonts w:eastAsia="Calibri"/>
                <w:spacing w:val="-14"/>
              </w:rPr>
              <w:t>сленности или штата работников, а также неполной занятости работников»</w:t>
            </w:r>
          </w:p>
        </w:tc>
        <w:tc>
          <w:tcPr>
            <w:tcW w:w="1614" w:type="dxa"/>
          </w:tcPr>
          <w:p w:rsidR="00576188" w:rsidRPr="006C4E92" w:rsidRDefault="00576188" w:rsidP="00F83D8F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6C4E92">
              <w:rPr>
                <w:spacing w:val="-14"/>
              </w:rPr>
              <w:lastRenderedPageBreak/>
              <w:t>В течение 2017 года</w:t>
            </w:r>
          </w:p>
        </w:tc>
        <w:tc>
          <w:tcPr>
            <w:tcW w:w="1825" w:type="dxa"/>
          </w:tcPr>
          <w:p w:rsidR="00576188" w:rsidRPr="006C4E92" w:rsidRDefault="00576188" w:rsidP="00453D0B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6C4E92">
              <w:rPr>
                <w:spacing w:val="-14"/>
              </w:rPr>
              <w:t xml:space="preserve">Департамент труда и социальной защиты населения города </w:t>
            </w:r>
            <w:r w:rsidRPr="006C4E92">
              <w:rPr>
                <w:spacing w:val="-14"/>
              </w:rPr>
              <w:lastRenderedPageBreak/>
              <w:t>Севастополя</w:t>
            </w:r>
          </w:p>
          <w:p w:rsidR="00576188" w:rsidRPr="006C4E92" w:rsidRDefault="00576188" w:rsidP="003E6251">
            <w:pPr>
              <w:tabs>
                <w:tab w:val="left" w:pos="7088"/>
              </w:tabs>
              <w:jc w:val="both"/>
              <w:rPr>
                <w:spacing w:val="-14"/>
              </w:rPr>
            </w:pPr>
          </w:p>
        </w:tc>
        <w:tc>
          <w:tcPr>
            <w:tcW w:w="2390" w:type="dxa"/>
          </w:tcPr>
          <w:p w:rsidR="00576188" w:rsidRPr="002330C0" w:rsidRDefault="00576188" w:rsidP="000B0BD6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2330C0">
              <w:rPr>
                <w:spacing w:val="-14"/>
              </w:rPr>
              <w:lastRenderedPageBreak/>
              <w:t>-</w:t>
            </w:r>
          </w:p>
        </w:tc>
        <w:tc>
          <w:tcPr>
            <w:tcW w:w="4787" w:type="dxa"/>
          </w:tcPr>
          <w:p w:rsidR="00576188" w:rsidRPr="002330C0" w:rsidRDefault="00576188" w:rsidP="0073005F">
            <w:pPr>
              <w:jc w:val="both"/>
              <w:rPr>
                <w:spacing w:val="-14"/>
              </w:rPr>
            </w:pPr>
            <w:r w:rsidRPr="002330C0">
              <w:rPr>
                <w:spacing w:val="-14"/>
              </w:rPr>
              <w:t>В еженедельном режиме осуществляется мониторинг процессов высвобождения работников с предприятий (организаций) города.</w:t>
            </w:r>
          </w:p>
          <w:p w:rsidR="00A07BB1" w:rsidRPr="002330C0" w:rsidRDefault="006C4C08" w:rsidP="006C4C08">
            <w:pPr>
              <w:jc w:val="both"/>
              <w:rPr>
                <w:spacing w:val="-14"/>
              </w:rPr>
            </w:pPr>
            <w:r w:rsidRPr="002330C0">
              <w:rPr>
                <w:spacing w:val="-14"/>
              </w:rPr>
              <w:t xml:space="preserve">По состоянию на </w:t>
            </w:r>
            <w:r w:rsidR="002330C0" w:rsidRPr="002330C0">
              <w:rPr>
                <w:spacing w:val="-14"/>
              </w:rPr>
              <w:t>29</w:t>
            </w:r>
            <w:r w:rsidRPr="002330C0">
              <w:rPr>
                <w:spacing w:val="-14"/>
              </w:rPr>
              <w:t>.0</w:t>
            </w:r>
            <w:r w:rsidR="0053257E" w:rsidRPr="002330C0">
              <w:rPr>
                <w:spacing w:val="-14"/>
              </w:rPr>
              <w:t>8</w:t>
            </w:r>
            <w:r w:rsidRPr="002330C0">
              <w:rPr>
                <w:spacing w:val="-14"/>
              </w:rPr>
              <w:t>.2017</w:t>
            </w:r>
            <w:r w:rsidR="00A07BB1" w:rsidRPr="002330C0">
              <w:rPr>
                <w:spacing w:val="-14"/>
              </w:rPr>
              <w:t>г.</w:t>
            </w:r>
            <w:r w:rsidRPr="002330C0">
              <w:rPr>
                <w:spacing w:val="-14"/>
              </w:rPr>
              <w:t xml:space="preserve"> мониторингом охвачено </w:t>
            </w:r>
            <w:r w:rsidR="00A07BB1" w:rsidRPr="002330C0">
              <w:rPr>
                <w:spacing w:val="-14"/>
              </w:rPr>
              <w:t xml:space="preserve">                             </w:t>
            </w:r>
            <w:r w:rsidR="002330C0" w:rsidRPr="002330C0">
              <w:rPr>
                <w:spacing w:val="-14"/>
              </w:rPr>
              <w:t>144</w:t>
            </w:r>
            <w:r w:rsidR="00D534CE" w:rsidRPr="002330C0">
              <w:rPr>
                <w:spacing w:val="-14"/>
              </w:rPr>
              <w:t xml:space="preserve"> </w:t>
            </w:r>
            <w:r w:rsidRPr="002330C0">
              <w:rPr>
                <w:spacing w:val="-14"/>
              </w:rPr>
              <w:t>предприяти</w:t>
            </w:r>
            <w:r w:rsidR="002330C0" w:rsidRPr="002330C0">
              <w:rPr>
                <w:spacing w:val="-14"/>
              </w:rPr>
              <w:t>я</w:t>
            </w:r>
            <w:r w:rsidRPr="002330C0">
              <w:rPr>
                <w:spacing w:val="-14"/>
              </w:rPr>
              <w:t xml:space="preserve"> и </w:t>
            </w:r>
            <w:r w:rsidRPr="002330C0">
              <w:rPr>
                <w:spacing w:val="-14"/>
              </w:rPr>
              <w:lastRenderedPageBreak/>
              <w:t>учреждени</w:t>
            </w:r>
            <w:r w:rsidR="002330C0" w:rsidRPr="002330C0">
              <w:rPr>
                <w:spacing w:val="-14"/>
              </w:rPr>
              <w:t>я</w:t>
            </w:r>
            <w:r w:rsidRPr="002330C0">
              <w:rPr>
                <w:spacing w:val="-14"/>
              </w:rPr>
              <w:t xml:space="preserve"> города (общая численность работников – </w:t>
            </w:r>
            <w:r w:rsidR="002330C0" w:rsidRPr="002330C0">
              <w:rPr>
                <w:spacing w:val="-14"/>
              </w:rPr>
              <w:t>34</w:t>
            </w:r>
            <w:r w:rsidR="00EF6DDE" w:rsidRPr="002330C0">
              <w:rPr>
                <w:spacing w:val="-14"/>
              </w:rPr>
              <w:t>,0</w:t>
            </w:r>
            <w:r w:rsidRPr="002330C0">
              <w:rPr>
                <w:spacing w:val="-14"/>
              </w:rPr>
              <w:t xml:space="preserve"> тыс. человек). </w:t>
            </w:r>
          </w:p>
          <w:p w:rsidR="00797589" w:rsidRPr="004B7D6A" w:rsidRDefault="006C4C08" w:rsidP="006C4C08">
            <w:pPr>
              <w:jc w:val="both"/>
              <w:rPr>
                <w:spacing w:val="-8"/>
              </w:rPr>
            </w:pPr>
            <w:r w:rsidRPr="004B7D6A">
              <w:rPr>
                <w:spacing w:val="-14"/>
              </w:rPr>
              <w:t>С начала 2017г</w:t>
            </w:r>
            <w:r w:rsidR="00A07BB1" w:rsidRPr="004B7D6A">
              <w:rPr>
                <w:spacing w:val="-14"/>
              </w:rPr>
              <w:t xml:space="preserve">. </w:t>
            </w:r>
            <w:r w:rsidRPr="004B7D6A">
              <w:rPr>
                <w:spacing w:val="-14"/>
              </w:rPr>
              <w:t xml:space="preserve">с предприятий города фактически уволено </w:t>
            </w:r>
            <w:r w:rsidR="000A1CC7" w:rsidRPr="004B7D6A">
              <w:rPr>
                <w:spacing w:val="-14"/>
              </w:rPr>
              <w:t xml:space="preserve">                     </w:t>
            </w:r>
            <w:r w:rsidR="002330C0" w:rsidRPr="004B7D6A">
              <w:rPr>
                <w:spacing w:val="-14"/>
              </w:rPr>
              <w:t>613</w:t>
            </w:r>
            <w:r w:rsidRPr="004B7D6A">
              <w:rPr>
                <w:spacing w:val="-14"/>
              </w:rPr>
              <w:t xml:space="preserve"> человек, что составило </w:t>
            </w:r>
            <w:r w:rsidR="002330C0" w:rsidRPr="004B7D6A">
              <w:rPr>
                <w:spacing w:val="-14"/>
              </w:rPr>
              <w:t>24,2</w:t>
            </w:r>
            <w:r w:rsidRPr="004B7D6A">
              <w:rPr>
                <w:spacing w:val="-14"/>
              </w:rPr>
              <w:t xml:space="preserve">% от общего числа работников, предупрежденных о сокращении. Наибольшее количество высвобожденных работников пришлось на ФКУ «Управление ЧФ» </w:t>
            </w:r>
            <w:r w:rsidR="000A1CC7" w:rsidRPr="004B7D6A">
              <w:rPr>
                <w:spacing w:val="-14"/>
              </w:rPr>
              <w:t>(</w:t>
            </w:r>
            <w:r w:rsidR="0053257E" w:rsidRPr="004B7D6A">
              <w:rPr>
                <w:spacing w:val="-14"/>
              </w:rPr>
              <w:t>61</w:t>
            </w:r>
            <w:r w:rsidRPr="004B7D6A">
              <w:rPr>
                <w:spacing w:val="-14"/>
              </w:rPr>
              <w:t xml:space="preserve"> человек</w:t>
            </w:r>
            <w:r w:rsidR="000A1CC7" w:rsidRPr="004B7D6A">
              <w:rPr>
                <w:spacing w:val="-14"/>
              </w:rPr>
              <w:t>);</w:t>
            </w:r>
            <w:r w:rsidRPr="004B7D6A">
              <w:rPr>
                <w:spacing w:val="-14"/>
              </w:rPr>
              <w:t xml:space="preserve"> ГУП «Севастополь Телеком» </w:t>
            </w:r>
            <w:r w:rsidR="000A1CC7" w:rsidRPr="004B7D6A">
              <w:rPr>
                <w:spacing w:val="-14"/>
              </w:rPr>
              <w:t>(</w:t>
            </w:r>
            <w:r w:rsidRPr="004B7D6A">
              <w:rPr>
                <w:spacing w:val="-14"/>
              </w:rPr>
              <w:t>43 человека</w:t>
            </w:r>
            <w:r w:rsidR="000A1CC7" w:rsidRPr="004B7D6A">
              <w:rPr>
                <w:spacing w:val="-14"/>
              </w:rPr>
              <w:t>);</w:t>
            </w:r>
            <w:r w:rsidRPr="004B7D6A">
              <w:rPr>
                <w:spacing w:val="-14"/>
              </w:rPr>
              <w:t xml:space="preserve"> ООО «МСГ» </w:t>
            </w:r>
            <w:r w:rsidR="000A1CC7" w:rsidRPr="004B7D6A">
              <w:rPr>
                <w:spacing w:val="-14"/>
              </w:rPr>
              <w:t>(</w:t>
            </w:r>
            <w:r w:rsidRPr="004B7D6A">
              <w:rPr>
                <w:spacing w:val="-14"/>
              </w:rPr>
              <w:t>34 человека</w:t>
            </w:r>
            <w:r w:rsidR="000A1CC7" w:rsidRPr="004B7D6A">
              <w:rPr>
                <w:spacing w:val="-14"/>
              </w:rPr>
              <w:t>);</w:t>
            </w:r>
            <w:r w:rsidRPr="004B7D6A">
              <w:rPr>
                <w:spacing w:val="-14"/>
              </w:rPr>
              <w:t xml:space="preserve"> АО «БРУ имени А.М. Горького» </w:t>
            </w:r>
            <w:r w:rsidR="000A1CC7" w:rsidRPr="004B7D6A">
              <w:rPr>
                <w:spacing w:val="-14"/>
              </w:rPr>
              <w:t xml:space="preserve">                (</w:t>
            </w:r>
            <w:r w:rsidRPr="004B7D6A">
              <w:rPr>
                <w:spacing w:val="-14"/>
              </w:rPr>
              <w:t>26 человек</w:t>
            </w:r>
            <w:r w:rsidR="000A1CC7" w:rsidRPr="004B7D6A">
              <w:rPr>
                <w:spacing w:val="-14"/>
              </w:rPr>
              <w:t>)</w:t>
            </w:r>
            <w:r w:rsidRPr="004B7D6A">
              <w:rPr>
                <w:spacing w:val="-14"/>
              </w:rPr>
              <w:t xml:space="preserve">, ОАО НПО «Волго» </w:t>
            </w:r>
            <w:r w:rsidR="000A1CC7" w:rsidRPr="004B7D6A">
              <w:rPr>
                <w:spacing w:val="-14"/>
              </w:rPr>
              <w:t>(</w:t>
            </w:r>
            <w:r w:rsidR="009D57E8" w:rsidRPr="004B7D6A">
              <w:rPr>
                <w:spacing w:val="-14"/>
              </w:rPr>
              <w:t>44</w:t>
            </w:r>
            <w:r w:rsidR="00EF6DDE" w:rsidRPr="004B7D6A">
              <w:rPr>
                <w:spacing w:val="-14"/>
              </w:rPr>
              <w:t xml:space="preserve"> </w:t>
            </w:r>
            <w:r w:rsidRPr="004B7D6A">
              <w:rPr>
                <w:spacing w:val="-14"/>
              </w:rPr>
              <w:t>человек</w:t>
            </w:r>
            <w:r w:rsidR="009D57E8" w:rsidRPr="004B7D6A">
              <w:rPr>
                <w:spacing w:val="-14"/>
              </w:rPr>
              <w:t>а</w:t>
            </w:r>
            <w:r w:rsidR="000A1CC7" w:rsidRPr="004B7D6A">
              <w:rPr>
                <w:spacing w:val="-14"/>
              </w:rPr>
              <w:t>)</w:t>
            </w:r>
            <w:r w:rsidR="009D57E8" w:rsidRPr="004B7D6A">
              <w:rPr>
                <w:spacing w:val="-14"/>
              </w:rPr>
              <w:t xml:space="preserve">, </w:t>
            </w:r>
            <w:r w:rsidR="002330C0" w:rsidRPr="004B7D6A">
              <w:rPr>
                <w:spacing w:val="-8"/>
              </w:rPr>
              <w:t xml:space="preserve">ФГУП «13 СРЗ ЧФ» МО РФ </w:t>
            </w:r>
            <w:r w:rsidR="00711F41">
              <w:rPr>
                <w:spacing w:val="-8"/>
              </w:rPr>
              <w:t xml:space="preserve"> (</w:t>
            </w:r>
            <w:r w:rsidR="002330C0" w:rsidRPr="004B7D6A">
              <w:rPr>
                <w:spacing w:val="-8"/>
              </w:rPr>
              <w:t>25 человек</w:t>
            </w:r>
            <w:r w:rsidR="00711F41">
              <w:rPr>
                <w:spacing w:val="-8"/>
              </w:rPr>
              <w:t>)</w:t>
            </w:r>
            <w:r w:rsidR="002330C0" w:rsidRPr="004B7D6A">
              <w:rPr>
                <w:spacing w:val="-8"/>
              </w:rPr>
              <w:t>.</w:t>
            </w:r>
          </w:p>
          <w:p w:rsidR="006C4C08" w:rsidRPr="00A961F6" w:rsidRDefault="006C4C08" w:rsidP="006C4C08">
            <w:pPr>
              <w:jc w:val="both"/>
              <w:rPr>
                <w:spacing w:val="-14"/>
                <w:shd w:val="clear" w:color="auto" w:fill="FFFFFF"/>
              </w:rPr>
            </w:pPr>
            <w:r w:rsidRPr="00A961F6">
              <w:rPr>
                <w:rStyle w:val="hps"/>
                <w:spacing w:val="-14"/>
              </w:rPr>
              <w:t xml:space="preserve">Из общего числа высвобожденных работников </w:t>
            </w:r>
            <w:r w:rsidR="00A961F6" w:rsidRPr="00A961F6">
              <w:rPr>
                <w:rStyle w:val="hps"/>
                <w:spacing w:val="-14"/>
              </w:rPr>
              <w:t>227</w:t>
            </w:r>
            <w:r w:rsidRPr="00A961F6">
              <w:rPr>
                <w:rStyle w:val="hps"/>
                <w:spacing w:val="-14"/>
              </w:rPr>
              <w:t xml:space="preserve"> человек обратились за содействием в поиске работы в </w:t>
            </w:r>
            <w:r w:rsidRPr="00A961F6">
              <w:rPr>
                <w:spacing w:val="-14"/>
              </w:rPr>
              <w:t>ГКУ ЦЗН, из них</w:t>
            </w:r>
            <w:r w:rsidRPr="00A961F6">
              <w:rPr>
                <w:spacing w:val="-14"/>
                <w:shd w:val="clear" w:color="auto" w:fill="FFFFFF"/>
              </w:rPr>
              <w:t xml:space="preserve"> </w:t>
            </w:r>
            <w:r w:rsidR="00650F2C" w:rsidRPr="00A961F6">
              <w:rPr>
                <w:spacing w:val="-14"/>
                <w:shd w:val="clear" w:color="auto" w:fill="FFFFFF"/>
              </w:rPr>
              <w:t xml:space="preserve">             </w:t>
            </w:r>
            <w:r w:rsidR="00A961F6" w:rsidRPr="00A961F6">
              <w:rPr>
                <w:spacing w:val="-14"/>
                <w:shd w:val="clear" w:color="auto" w:fill="FFFFFF"/>
              </w:rPr>
              <w:t>99</w:t>
            </w:r>
            <w:r w:rsidR="00B20DA2" w:rsidRPr="00A961F6">
              <w:rPr>
                <w:spacing w:val="-14"/>
                <w:shd w:val="clear" w:color="auto" w:fill="FFFFFF"/>
              </w:rPr>
              <w:t xml:space="preserve"> </w:t>
            </w:r>
            <w:r w:rsidRPr="00A961F6">
              <w:rPr>
                <w:spacing w:val="-14"/>
                <w:shd w:val="clear" w:color="auto" w:fill="FFFFFF"/>
              </w:rPr>
              <w:t>человек признан</w:t>
            </w:r>
            <w:r w:rsidR="00EF6DDE" w:rsidRPr="00A961F6">
              <w:rPr>
                <w:spacing w:val="-14"/>
                <w:shd w:val="clear" w:color="auto" w:fill="FFFFFF"/>
              </w:rPr>
              <w:t>ы</w:t>
            </w:r>
            <w:r w:rsidRPr="00A961F6">
              <w:rPr>
                <w:spacing w:val="-14"/>
                <w:shd w:val="clear" w:color="auto" w:fill="FFFFFF"/>
              </w:rPr>
              <w:t xml:space="preserve"> безработным</w:t>
            </w:r>
            <w:r w:rsidR="00EF6DDE" w:rsidRPr="00A961F6">
              <w:rPr>
                <w:spacing w:val="-14"/>
                <w:shd w:val="clear" w:color="auto" w:fill="FFFFFF"/>
              </w:rPr>
              <w:t>и</w:t>
            </w:r>
            <w:r w:rsidRPr="00A961F6">
              <w:rPr>
                <w:spacing w:val="-14"/>
                <w:shd w:val="clear" w:color="auto" w:fill="FFFFFF"/>
              </w:rPr>
              <w:t>.</w:t>
            </w:r>
          </w:p>
          <w:p w:rsidR="00A961F6" w:rsidRPr="00A961F6" w:rsidRDefault="006C4C08" w:rsidP="00A961F6">
            <w:pPr>
              <w:jc w:val="both"/>
              <w:rPr>
                <w:spacing w:val="-8"/>
              </w:rPr>
            </w:pPr>
            <w:r w:rsidRPr="00A961F6">
              <w:rPr>
                <w:rStyle w:val="hps"/>
                <w:spacing w:val="-14"/>
              </w:rPr>
              <w:t xml:space="preserve">Под риском высвобождения остаются </w:t>
            </w:r>
            <w:r w:rsidR="0053257E" w:rsidRPr="00A961F6">
              <w:rPr>
                <w:rStyle w:val="hps"/>
                <w:spacing w:val="-14"/>
              </w:rPr>
              <w:t>2</w:t>
            </w:r>
            <w:r w:rsidR="00A961F6" w:rsidRPr="00A961F6">
              <w:rPr>
                <w:rStyle w:val="hps"/>
                <w:spacing w:val="-14"/>
              </w:rPr>
              <w:t>90</w:t>
            </w:r>
            <w:r w:rsidRPr="00A961F6">
              <w:rPr>
                <w:rStyle w:val="hps"/>
                <w:spacing w:val="-14"/>
              </w:rPr>
              <w:t xml:space="preserve"> человек</w:t>
            </w:r>
            <w:r w:rsidR="0053257E" w:rsidRPr="00A961F6">
              <w:rPr>
                <w:rStyle w:val="hps"/>
                <w:spacing w:val="-14"/>
              </w:rPr>
              <w:t>а</w:t>
            </w:r>
            <w:r w:rsidRPr="00A961F6">
              <w:rPr>
                <w:rStyle w:val="hps"/>
                <w:spacing w:val="-14"/>
              </w:rPr>
              <w:t xml:space="preserve"> на </w:t>
            </w:r>
            <w:r w:rsidR="00650F2C" w:rsidRPr="00A961F6">
              <w:rPr>
                <w:rStyle w:val="hps"/>
                <w:spacing w:val="-14"/>
              </w:rPr>
              <w:t xml:space="preserve">                                 </w:t>
            </w:r>
            <w:r w:rsidR="0053257E" w:rsidRPr="00A961F6">
              <w:rPr>
                <w:rStyle w:val="hps"/>
                <w:spacing w:val="-14"/>
              </w:rPr>
              <w:t>3</w:t>
            </w:r>
            <w:r w:rsidR="00B20DA2" w:rsidRPr="00A961F6">
              <w:rPr>
                <w:rStyle w:val="hps"/>
                <w:spacing w:val="-14"/>
              </w:rPr>
              <w:t>1</w:t>
            </w:r>
            <w:r w:rsidRPr="00A961F6">
              <w:rPr>
                <w:rStyle w:val="hps"/>
                <w:spacing w:val="-14"/>
              </w:rPr>
              <w:t xml:space="preserve"> предприяти</w:t>
            </w:r>
            <w:r w:rsidR="00B20DA2" w:rsidRPr="00A961F6">
              <w:rPr>
                <w:rStyle w:val="hps"/>
                <w:spacing w:val="-14"/>
              </w:rPr>
              <w:t>и</w:t>
            </w:r>
            <w:r w:rsidR="00A961F6" w:rsidRPr="00A961F6">
              <w:rPr>
                <w:rStyle w:val="hps"/>
                <w:spacing w:val="-14"/>
              </w:rPr>
              <w:t>.</w:t>
            </w:r>
            <w:r w:rsidRPr="00A961F6">
              <w:rPr>
                <w:rStyle w:val="hps"/>
                <w:spacing w:val="-14"/>
              </w:rPr>
              <w:t xml:space="preserve"> </w:t>
            </w:r>
            <w:r w:rsidR="00A961F6" w:rsidRPr="00A961F6">
              <w:rPr>
                <w:rStyle w:val="hps"/>
                <w:spacing w:val="-8"/>
              </w:rPr>
              <w:t>Б</w:t>
            </w:r>
            <w:r w:rsidR="00A961F6" w:rsidRPr="00A961F6">
              <w:rPr>
                <w:spacing w:val="-8"/>
              </w:rPr>
              <w:t xml:space="preserve">ольшая часть приходится на ФГУП «13 СРЗ ЧФ» МО РФ – 90 человек (31,0%), ГБОУ ПО «Севастопольский колледж сервиса и торговли» – 34 человека (11,7%), ГУП «Городской автозаправочный комплекс» – </w:t>
            </w:r>
            <w:r w:rsidR="00227A77">
              <w:rPr>
                <w:spacing w:val="-8"/>
              </w:rPr>
              <w:t xml:space="preserve">                 </w:t>
            </w:r>
            <w:r w:rsidR="00A961F6" w:rsidRPr="00A961F6">
              <w:rPr>
                <w:spacing w:val="-8"/>
              </w:rPr>
              <w:t>32 человека (11,0%), ГКУ «Севастопольское административно-коммунальное хозяйство» – 29 человек (10,0%), ФКУ «Управление ЧФ» – 28 человек (9,7%).</w:t>
            </w:r>
          </w:p>
          <w:p w:rsidR="00A961F6" w:rsidRPr="00A961F6" w:rsidRDefault="006C4C08" w:rsidP="00A961F6">
            <w:pPr>
              <w:jc w:val="both"/>
              <w:rPr>
                <w:spacing w:val="-8"/>
              </w:rPr>
            </w:pPr>
            <w:r w:rsidRPr="00A961F6">
              <w:rPr>
                <w:rStyle w:val="hps"/>
                <w:spacing w:val="-8"/>
              </w:rPr>
              <w:t xml:space="preserve">На </w:t>
            </w:r>
            <w:r w:rsidR="00A961F6" w:rsidRPr="00A961F6">
              <w:rPr>
                <w:rStyle w:val="hps"/>
                <w:spacing w:val="-8"/>
              </w:rPr>
              <w:t>29</w:t>
            </w:r>
            <w:r w:rsidRPr="00A961F6">
              <w:rPr>
                <w:rStyle w:val="hps"/>
                <w:spacing w:val="-8"/>
              </w:rPr>
              <w:t>.0</w:t>
            </w:r>
            <w:r w:rsidR="0053257E" w:rsidRPr="00A961F6">
              <w:rPr>
                <w:rStyle w:val="hps"/>
                <w:spacing w:val="-8"/>
              </w:rPr>
              <w:t>8</w:t>
            </w:r>
            <w:r w:rsidRPr="00A961F6">
              <w:rPr>
                <w:rStyle w:val="hps"/>
                <w:spacing w:val="-8"/>
              </w:rPr>
              <w:t>.2017</w:t>
            </w:r>
            <w:r w:rsidR="00650F2C" w:rsidRPr="00A961F6">
              <w:rPr>
                <w:rStyle w:val="hps"/>
                <w:spacing w:val="-8"/>
              </w:rPr>
              <w:t>г.</w:t>
            </w:r>
            <w:r w:rsidRPr="00A961F6">
              <w:rPr>
                <w:rStyle w:val="hps"/>
                <w:spacing w:val="-8"/>
              </w:rPr>
              <w:t xml:space="preserve"> на </w:t>
            </w:r>
            <w:r w:rsidR="00A961F6" w:rsidRPr="00A961F6">
              <w:rPr>
                <w:rStyle w:val="hps"/>
                <w:spacing w:val="-8"/>
              </w:rPr>
              <w:t>4</w:t>
            </w:r>
            <w:r w:rsidRPr="00A961F6">
              <w:rPr>
                <w:rStyle w:val="hps"/>
                <w:spacing w:val="-8"/>
              </w:rPr>
              <w:t xml:space="preserve"> предприятиях </w:t>
            </w:r>
            <w:r w:rsidR="00A961F6" w:rsidRPr="00A961F6">
              <w:rPr>
                <w:rStyle w:val="hps"/>
                <w:spacing w:val="-8"/>
              </w:rPr>
              <w:t>417</w:t>
            </w:r>
            <w:r w:rsidR="00B20DA2" w:rsidRPr="00A961F6">
              <w:rPr>
                <w:rStyle w:val="hps"/>
                <w:spacing w:val="-8"/>
              </w:rPr>
              <w:t xml:space="preserve"> </w:t>
            </w:r>
            <w:r w:rsidRPr="00A961F6">
              <w:rPr>
                <w:rStyle w:val="hps"/>
                <w:spacing w:val="-8"/>
              </w:rPr>
              <w:t>работник</w:t>
            </w:r>
            <w:r w:rsidR="0053257E" w:rsidRPr="00A961F6">
              <w:rPr>
                <w:rStyle w:val="hps"/>
                <w:spacing w:val="-8"/>
              </w:rPr>
              <w:t>ов</w:t>
            </w:r>
            <w:r w:rsidRPr="00A961F6">
              <w:rPr>
                <w:rStyle w:val="hps"/>
                <w:spacing w:val="-8"/>
              </w:rPr>
              <w:t xml:space="preserve"> </w:t>
            </w:r>
            <w:r w:rsidRPr="00A961F6">
              <w:rPr>
                <w:spacing w:val="-8"/>
              </w:rPr>
              <w:t>был</w:t>
            </w:r>
            <w:r w:rsidR="004B08A4" w:rsidRPr="00A961F6">
              <w:rPr>
                <w:spacing w:val="-8"/>
              </w:rPr>
              <w:t>и</w:t>
            </w:r>
            <w:r w:rsidRPr="00A961F6">
              <w:rPr>
                <w:spacing w:val="-8"/>
              </w:rPr>
              <w:t xml:space="preserve"> занят</w:t>
            </w:r>
            <w:r w:rsidR="004B08A4" w:rsidRPr="00A961F6">
              <w:rPr>
                <w:spacing w:val="-8"/>
              </w:rPr>
              <w:t>ы</w:t>
            </w:r>
            <w:r w:rsidRPr="00A961F6">
              <w:rPr>
                <w:spacing w:val="-8"/>
              </w:rPr>
              <w:t xml:space="preserve"> в режиме</w:t>
            </w:r>
            <w:r w:rsidR="00A961F6" w:rsidRPr="00A961F6">
              <w:rPr>
                <w:spacing w:val="-8"/>
              </w:rPr>
              <w:t xml:space="preserve"> неполного рабочего дня/недели, из них 91,1</w:t>
            </w:r>
            <w:r w:rsidR="0053257E" w:rsidRPr="00A961F6">
              <w:rPr>
                <w:spacing w:val="-8"/>
              </w:rPr>
              <w:t xml:space="preserve">% </w:t>
            </w:r>
            <w:r w:rsidR="00A961F6" w:rsidRPr="00A961F6">
              <w:rPr>
                <w:spacing w:val="-8"/>
              </w:rPr>
              <w:t>-</w:t>
            </w:r>
            <w:r w:rsidR="00EF6DDE" w:rsidRPr="00A961F6">
              <w:rPr>
                <w:spacing w:val="-8"/>
              </w:rPr>
              <w:t xml:space="preserve"> работники ГУП</w:t>
            </w:r>
            <w:r w:rsidR="00A961F6" w:rsidRPr="00A961F6">
              <w:rPr>
                <w:spacing w:val="-8"/>
              </w:rPr>
              <w:t xml:space="preserve"> «Севастопольский морской порт».</w:t>
            </w:r>
          </w:p>
          <w:p w:rsidR="00576188" w:rsidRPr="00C27BB8" w:rsidRDefault="006C4C08" w:rsidP="00A961F6">
            <w:pPr>
              <w:jc w:val="both"/>
              <w:rPr>
                <w:color w:val="FF0000"/>
                <w:spacing w:val="-14"/>
              </w:rPr>
            </w:pPr>
            <w:r w:rsidRPr="00A961F6">
              <w:rPr>
                <w:spacing w:val="-8"/>
                <w:shd w:val="clear" w:color="auto" w:fill="FFFFFF"/>
              </w:rPr>
              <w:t xml:space="preserve">Специалисты ГКУ ЦЗН проводят выездные </w:t>
            </w:r>
            <w:r w:rsidRPr="00A961F6">
              <w:rPr>
                <w:spacing w:val="-8"/>
                <w:shd w:val="clear" w:color="auto" w:fill="FFFFFF"/>
              </w:rPr>
              <w:lastRenderedPageBreak/>
              <w:t>мероприятия на предприятия</w:t>
            </w:r>
            <w:r w:rsidR="00387BFD" w:rsidRPr="00A961F6">
              <w:rPr>
                <w:spacing w:val="-8"/>
                <w:shd w:val="clear" w:color="auto" w:fill="FFFFFF"/>
              </w:rPr>
              <w:t>х</w:t>
            </w:r>
            <w:r w:rsidRPr="00A961F6">
              <w:rPr>
                <w:spacing w:val="-8"/>
                <w:shd w:val="clear" w:color="auto" w:fill="FFFFFF"/>
              </w:rPr>
              <w:t xml:space="preserve"> по оказанию адресной помощи работникам, находящимся под риском увольнения. </w:t>
            </w:r>
            <w:r w:rsidR="004F64BA" w:rsidRPr="00A961F6">
              <w:rPr>
                <w:spacing w:val="-8"/>
                <w:shd w:val="clear" w:color="auto" w:fill="FFFFFF"/>
              </w:rPr>
              <w:t xml:space="preserve">С </w:t>
            </w:r>
            <w:r w:rsidRPr="00A961F6">
              <w:rPr>
                <w:spacing w:val="-8"/>
                <w:shd w:val="clear" w:color="auto" w:fill="FFFFFF"/>
              </w:rPr>
              <w:t>начала 2017 г</w:t>
            </w:r>
            <w:r w:rsidR="00650F2C" w:rsidRPr="00A961F6">
              <w:rPr>
                <w:spacing w:val="-8"/>
                <w:shd w:val="clear" w:color="auto" w:fill="FFFFFF"/>
              </w:rPr>
              <w:t>.</w:t>
            </w:r>
            <w:r w:rsidRPr="00A961F6">
              <w:rPr>
                <w:spacing w:val="-8"/>
                <w:shd w:val="clear" w:color="auto" w:fill="FFFFFF"/>
              </w:rPr>
              <w:t xml:space="preserve"> </w:t>
            </w:r>
            <w:r w:rsidR="004F64BA" w:rsidRPr="00A961F6">
              <w:rPr>
                <w:spacing w:val="-8"/>
                <w:shd w:val="clear" w:color="auto" w:fill="FFFFFF"/>
              </w:rPr>
              <w:t xml:space="preserve">о правах и социальных гарантиях в случае увольнения в связи с сокращением численности (штата) или ликвидацией организации проинформированы работники </w:t>
            </w:r>
            <w:r w:rsidR="00B20DA2" w:rsidRPr="00A961F6">
              <w:rPr>
                <w:spacing w:val="-8"/>
                <w:shd w:val="clear" w:color="auto" w:fill="FFFFFF"/>
              </w:rPr>
              <w:t>8</w:t>
            </w:r>
            <w:r w:rsidRPr="00A961F6">
              <w:rPr>
                <w:spacing w:val="-8"/>
                <w:shd w:val="clear" w:color="auto" w:fill="FFFFFF"/>
              </w:rPr>
              <w:t xml:space="preserve"> предприятий</w:t>
            </w:r>
            <w:r w:rsidR="0053257E" w:rsidRPr="00A961F6">
              <w:rPr>
                <w:spacing w:val="-8"/>
                <w:shd w:val="clear" w:color="auto" w:fill="FFFFFF"/>
              </w:rPr>
              <w:t xml:space="preserve"> (</w:t>
            </w:r>
            <w:r w:rsidR="00A961F6" w:rsidRPr="00A961F6">
              <w:rPr>
                <w:spacing w:val="-8"/>
                <w:shd w:val="clear" w:color="auto" w:fill="FFFFFF"/>
              </w:rPr>
              <w:t>АНПОО «ГСТК РО ДОСААФ России» г. Севастополя, АО «К2 Банк», АО «Трикотаж», ГАУ «Севастопольский лесхоз», ГБУЗС «Севастопольская городская психиатрическая больница», ГБОУ ПО «Севастопольский колледж сервиса и торговли», ГБУК «Центральная библиотечная система для взрослых», ООО «Метинвест Евразия», ООО «Металл Сервис Группа»</w:t>
            </w:r>
            <w:r w:rsidR="0053257E" w:rsidRPr="00A961F6">
              <w:rPr>
                <w:spacing w:val="-8"/>
                <w:shd w:val="clear" w:color="auto" w:fill="FFFFFF"/>
              </w:rPr>
              <w:t>)</w:t>
            </w:r>
            <w:r w:rsidRPr="00A961F6">
              <w:rPr>
                <w:spacing w:val="-8"/>
                <w:shd w:val="clear" w:color="auto" w:fill="FFFFFF"/>
              </w:rPr>
              <w:t>.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4B08A4" w:rsidRDefault="00576188" w:rsidP="00370B30">
            <w:pPr>
              <w:jc w:val="both"/>
              <w:rPr>
                <w:spacing w:val="-14"/>
              </w:rPr>
            </w:pPr>
            <w:r w:rsidRPr="004B08A4">
              <w:rPr>
                <w:spacing w:val="-14"/>
              </w:rPr>
              <w:lastRenderedPageBreak/>
              <w:t>45.</w:t>
            </w:r>
          </w:p>
        </w:tc>
        <w:tc>
          <w:tcPr>
            <w:tcW w:w="2359" w:type="dxa"/>
          </w:tcPr>
          <w:p w:rsidR="00576188" w:rsidRPr="004B08A4" w:rsidRDefault="00576188" w:rsidP="003E6251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4B08A4">
              <w:rPr>
                <w:spacing w:val="-14"/>
              </w:rPr>
              <w:t>Мониторинг ситуации на рынке труда города Севастополя</w:t>
            </w:r>
          </w:p>
          <w:p w:rsidR="00576188" w:rsidRPr="004B08A4" w:rsidRDefault="00576188" w:rsidP="003E6251">
            <w:pPr>
              <w:tabs>
                <w:tab w:val="left" w:pos="7088"/>
              </w:tabs>
              <w:jc w:val="both"/>
              <w:rPr>
                <w:spacing w:val="-14"/>
              </w:rPr>
            </w:pPr>
          </w:p>
          <w:p w:rsidR="00576188" w:rsidRPr="004B08A4" w:rsidRDefault="00576188" w:rsidP="003E6251">
            <w:pPr>
              <w:tabs>
                <w:tab w:val="left" w:pos="7088"/>
              </w:tabs>
              <w:jc w:val="both"/>
              <w:rPr>
                <w:spacing w:val="-14"/>
              </w:rPr>
            </w:pPr>
          </w:p>
          <w:p w:rsidR="00576188" w:rsidRPr="004B08A4" w:rsidRDefault="00576188" w:rsidP="003E6251">
            <w:pPr>
              <w:tabs>
                <w:tab w:val="left" w:pos="7088"/>
              </w:tabs>
              <w:jc w:val="both"/>
              <w:rPr>
                <w:spacing w:val="-14"/>
              </w:rPr>
            </w:pPr>
          </w:p>
        </w:tc>
        <w:tc>
          <w:tcPr>
            <w:tcW w:w="2354" w:type="dxa"/>
          </w:tcPr>
          <w:p w:rsidR="00576188" w:rsidRPr="004B08A4" w:rsidRDefault="00576188" w:rsidP="000B0BD6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4B08A4">
              <w:rPr>
                <w:spacing w:val="-14"/>
              </w:rPr>
              <w:t>-</w:t>
            </w:r>
          </w:p>
        </w:tc>
        <w:tc>
          <w:tcPr>
            <w:tcW w:w="1614" w:type="dxa"/>
          </w:tcPr>
          <w:p w:rsidR="00576188" w:rsidRPr="004B08A4" w:rsidRDefault="00576188" w:rsidP="00F83D8F">
            <w:pPr>
              <w:jc w:val="center"/>
              <w:rPr>
                <w:spacing w:val="-14"/>
              </w:rPr>
            </w:pPr>
            <w:r w:rsidRPr="004B08A4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4B08A4" w:rsidRDefault="00576188" w:rsidP="00D3530F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4B08A4">
              <w:rPr>
                <w:spacing w:val="-14"/>
              </w:rPr>
              <w:t>Департамент труда и социальной защиты населения города Севастополя</w:t>
            </w:r>
          </w:p>
        </w:tc>
        <w:tc>
          <w:tcPr>
            <w:tcW w:w="2390" w:type="dxa"/>
          </w:tcPr>
          <w:p w:rsidR="00576188" w:rsidRPr="00227A77" w:rsidRDefault="00576188" w:rsidP="000B0BD6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227A77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1E7CF8" w:rsidRPr="00227A77" w:rsidRDefault="00227A77" w:rsidP="001E7CF8">
            <w:pPr>
              <w:jc w:val="both"/>
              <w:rPr>
                <w:spacing w:val="-14"/>
              </w:rPr>
            </w:pPr>
            <w:r w:rsidRPr="00227A77">
              <w:rPr>
                <w:spacing w:val="-14"/>
              </w:rPr>
              <w:t>На 3</w:t>
            </w:r>
            <w:r w:rsidR="001E7CF8" w:rsidRPr="00227A77">
              <w:rPr>
                <w:spacing w:val="-14"/>
              </w:rPr>
              <w:t>1.08.2017г. численность граждан, состоящих на регистрационном учете в городской службе занятости, составила 8</w:t>
            </w:r>
            <w:r w:rsidRPr="00227A77">
              <w:rPr>
                <w:spacing w:val="-14"/>
              </w:rPr>
              <w:t>39</w:t>
            </w:r>
            <w:r w:rsidR="001E7CF8" w:rsidRPr="00227A77">
              <w:rPr>
                <w:spacing w:val="-14"/>
              </w:rPr>
              <w:t xml:space="preserve"> человек (на 01.0</w:t>
            </w:r>
            <w:r w:rsidRPr="00227A77">
              <w:rPr>
                <w:spacing w:val="-14"/>
              </w:rPr>
              <w:t>9</w:t>
            </w:r>
            <w:r w:rsidR="001E7CF8" w:rsidRPr="00227A77">
              <w:rPr>
                <w:spacing w:val="-14"/>
              </w:rPr>
              <w:t xml:space="preserve">.2016г. – </w:t>
            </w:r>
            <w:r w:rsidRPr="00227A77">
              <w:rPr>
                <w:spacing w:val="-14"/>
              </w:rPr>
              <w:t xml:space="preserve">635 </w:t>
            </w:r>
            <w:r w:rsidR="001E7CF8" w:rsidRPr="00227A77">
              <w:rPr>
                <w:spacing w:val="-14"/>
              </w:rPr>
              <w:t>человек), из них –                                  4</w:t>
            </w:r>
            <w:r w:rsidRPr="00227A77">
              <w:rPr>
                <w:spacing w:val="-14"/>
              </w:rPr>
              <w:t>12</w:t>
            </w:r>
            <w:r w:rsidR="001E7CF8" w:rsidRPr="00227A77">
              <w:rPr>
                <w:spacing w:val="-14"/>
              </w:rPr>
              <w:t xml:space="preserve"> безработные граждане (на 01.08.2016г. – </w:t>
            </w:r>
            <w:r w:rsidRPr="00227A77">
              <w:rPr>
                <w:spacing w:val="-14"/>
              </w:rPr>
              <w:t>362</w:t>
            </w:r>
            <w:r w:rsidR="001E7CF8" w:rsidRPr="00227A77">
              <w:rPr>
                <w:spacing w:val="-14"/>
              </w:rPr>
              <w:t xml:space="preserve"> человек</w:t>
            </w:r>
            <w:r w:rsidRPr="00227A77">
              <w:rPr>
                <w:spacing w:val="-14"/>
              </w:rPr>
              <w:t>а</w:t>
            </w:r>
            <w:r w:rsidR="001E7CF8" w:rsidRPr="00227A77">
              <w:rPr>
                <w:spacing w:val="-14"/>
              </w:rPr>
              <w:t xml:space="preserve">). Уровень регистрируемой безработицы (отношение численности зарегистрированных безработных граждан к численности рабочей силы) </w:t>
            </w:r>
            <w:r w:rsidR="001E7CF8" w:rsidRPr="00227A77">
              <w:rPr>
                <w:spacing w:val="-14"/>
                <w:shd w:val="clear" w:color="auto" w:fill="FFFFFF"/>
              </w:rPr>
              <w:t>составил 0,2</w:t>
            </w:r>
            <w:r w:rsidRPr="00227A77">
              <w:rPr>
                <w:spacing w:val="-14"/>
                <w:shd w:val="clear" w:color="auto" w:fill="FFFFFF"/>
              </w:rPr>
              <w:t>1</w:t>
            </w:r>
            <w:r w:rsidR="001E7CF8" w:rsidRPr="00227A77">
              <w:rPr>
                <w:spacing w:val="-14"/>
                <w:shd w:val="clear" w:color="auto" w:fill="FFFFFF"/>
              </w:rPr>
              <w:t xml:space="preserve">% </w:t>
            </w:r>
            <w:r w:rsidR="001E7CF8" w:rsidRPr="00227A77">
              <w:rPr>
                <w:spacing w:val="-14"/>
              </w:rPr>
              <w:t>(на 01.0</w:t>
            </w:r>
            <w:r w:rsidRPr="00227A77">
              <w:rPr>
                <w:spacing w:val="-14"/>
              </w:rPr>
              <w:t>9</w:t>
            </w:r>
            <w:r w:rsidR="001E7CF8" w:rsidRPr="00227A77">
              <w:rPr>
                <w:spacing w:val="-14"/>
              </w:rPr>
              <w:t>.2016г. – 0,19%)</w:t>
            </w:r>
            <w:r w:rsidR="001E7CF8" w:rsidRPr="00227A77">
              <w:rPr>
                <w:spacing w:val="-14"/>
                <w:shd w:val="clear" w:color="auto" w:fill="FFFFFF"/>
              </w:rPr>
              <w:t>.</w:t>
            </w:r>
          </w:p>
          <w:p w:rsidR="001E7CF8" w:rsidRPr="00A01F3E" w:rsidRDefault="001E7CF8" w:rsidP="001E7CF8">
            <w:pPr>
              <w:tabs>
                <w:tab w:val="left" w:pos="7088"/>
              </w:tabs>
              <w:jc w:val="both"/>
              <w:rPr>
                <w:spacing w:val="-14"/>
                <w:shd w:val="clear" w:color="auto" w:fill="FFFFFF"/>
              </w:rPr>
            </w:pPr>
            <w:r w:rsidRPr="00A01F3E">
              <w:rPr>
                <w:spacing w:val="-14"/>
                <w:shd w:val="clear" w:color="auto" w:fill="FFFFFF"/>
              </w:rPr>
              <w:t>Заявленная работодателями потребно</w:t>
            </w:r>
            <w:r w:rsidR="00A01F3E" w:rsidRPr="00A01F3E">
              <w:rPr>
                <w:spacing w:val="-14"/>
                <w:shd w:val="clear" w:color="auto" w:fill="FFFFFF"/>
              </w:rPr>
              <w:t>сть в работниках на 3</w:t>
            </w:r>
            <w:r w:rsidRPr="00A01F3E">
              <w:rPr>
                <w:spacing w:val="-14"/>
                <w:shd w:val="clear" w:color="auto" w:fill="FFFFFF"/>
              </w:rPr>
              <w:t xml:space="preserve">1.08.2017г. составила </w:t>
            </w:r>
            <w:r w:rsidR="00A01F3E" w:rsidRPr="00A01F3E">
              <w:rPr>
                <w:spacing w:val="-14"/>
                <w:shd w:val="clear" w:color="auto" w:fill="FFFFFF"/>
              </w:rPr>
              <w:t>5414</w:t>
            </w:r>
            <w:r w:rsidRPr="00A01F3E">
              <w:rPr>
                <w:spacing w:val="-14"/>
                <w:shd w:val="clear" w:color="auto" w:fill="FFFFFF"/>
              </w:rPr>
              <w:t xml:space="preserve"> единиц (на 01.0</w:t>
            </w:r>
            <w:r w:rsidR="00A01F3E" w:rsidRPr="00A01F3E">
              <w:rPr>
                <w:spacing w:val="-14"/>
                <w:shd w:val="clear" w:color="auto" w:fill="FFFFFF"/>
              </w:rPr>
              <w:t>9</w:t>
            </w:r>
            <w:r w:rsidRPr="00A01F3E">
              <w:rPr>
                <w:spacing w:val="-14"/>
                <w:shd w:val="clear" w:color="auto" w:fill="FFFFFF"/>
              </w:rPr>
              <w:t xml:space="preserve">.2016г. –                               </w:t>
            </w:r>
            <w:r w:rsidR="00A01F3E" w:rsidRPr="00A01F3E">
              <w:rPr>
                <w:spacing w:val="-14"/>
                <w:shd w:val="clear" w:color="auto" w:fill="FFFFFF"/>
              </w:rPr>
              <w:t>4659</w:t>
            </w:r>
            <w:r w:rsidRPr="00A01F3E">
              <w:rPr>
                <w:spacing w:val="-14"/>
                <w:shd w:val="clear" w:color="auto" w:fill="FFFFFF"/>
              </w:rPr>
              <w:t xml:space="preserve"> единиц). Потребность в квалифицированных рабочих – </w:t>
            </w:r>
            <w:r w:rsidR="00A01F3E" w:rsidRPr="00A01F3E">
              <w:rPr>
                <w:spacing w:val="-14"/>
                <w:shd w:val="clear" w:color="auto" w:fill="FFFFFF"/>
              </w:rPr>
              <w:t>65,2</w:t>
            </w:r>
            <w:r w:rsidRPr="00A01F3E">
              <w:rPr>
                <w:spacing w:val="-14"/>
                <w:shd w:val="clear" w:color="auto" w:fill="FFFFFF"/>
              </w:rPr>
              <w:t xml:space="preserve">% к общему числу актуальных вакансий. </w:t>
            </w:r>
          </w:p>
          <w:p w:rsidR="00576188" w:rsidRPr="00C27BB8" w:rsidRDefault="001E7CF8" w:rsidP="00A01F3E">
            <w:pPr>
              <w:tabs>
                <w:tab w:val="left" w:pos="7088"/>
              </w:tabs>
              <w:jc w:val="both"/>
              <w:rPr>
                <w:color w:val="FF0000"/>
                <w:spacing w:val="-14"/>
              </w:rPr>
            </w:pPr>
            <w:r w:rsidRPr="00A01F3E">
              <w:rPr>
                <w:spacing w:val="-14"/>
              </w:rPr>
              <w:t xml:space="preserve">Коэффициент напряженности на </w:t>
            </w:r>
            <w:r w:rsidRPr="00A01F3E">
              <w:rPr>
                <w:spacing w:val="-14"/>
                <w:shd w:val="clear" w:color="auto" w:fill="FFFFFF"/>
              </w:rPr>
              <w:t>регистрируемом</w:t>
            </w:r>
            <w:r w:rsidRPr="00A01F3E">
              <w:rPr>
                <w:spacing w:val="-14"/>
              </w:rPr>
              <w:t xml:space="preserve"> рынке труда – нагрузка незанятых трудовой деятельностью граждан, состоящих на учете в </w:t>
            </w:r>
            <w:r w:rsidRPr="00A01F3E">
              <w:rPr>
                <w:spacing w:val="-14"/>
              </w:rPr>
              <w:lastRenderedPageBreak/>
              <w:t>органах службы занятости, к заявленной предприятиями и организациями потребности в работниках – составил 0,1</w:t>
            </w:r>
            <w:r w:rsidR="00A01F3E" w:rsidRPr="00A01F3E">
              <w:rPr>
                <w:spacing w:val="-14"/>
              </w:rPr>
              <w:t>4</w:t>
            </w:r>
            <w:r w:rsidRPr="00A01F3E">
              <w:rPr>
                <w:spacing w:val="-14"/>
              </w:rPr>
              <w:t xml:space="preserve"> человека на од</w:t>
            </w:r>
            <w:r w:rsidR="00A01F3E" w:rsidRPr="00A01F3E">
              <w:rPr>
                <w:spacing w:val="-14"/>
              </w:rPr>
              <w:t>ну заявленную вакансию (на 01.09</w:t>
            </w:r>
            <w:r w:rsidRPr="00A01F3E">
              <w:rPr>
                <w:spacing w:val="-14"/>
              </w:rPr>
              <w:t>.2016г. – 0,1</w:t>
            </w:r>
            <w:r w:rsidR="00A01F3E" w:rsidRPr="00A01F3E">
              <w:rPr>
                <w:spacing w:val="-14"/>
              </w:rPr>
              <w:t>2</w:t>
            </w:r>
            <w:r w:rsidRPr="00A01F3E">
              <w:rPr>
                <w:spacing w:val="-14"/>
              </w:rPr>
              <w:t xml:space="preserve"> чел./вак.).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0B1012" w:rsidRDefault="00576188" w:rsidP="00991B25">
            <w:pPr>
              <w:jc w:val="both"/>
              <w:rPr>
                <w:spacing w:val="-14"/>
              </w:rPr>
            </w:pPr>
            <w:r w:rsidRPr="000B1012">
              <w:rPr>
                <w:spacing w:val="-14"/>
              </w:rPr>
              <w:lastRenderedPageBreak/>
              <w:t>46.</w:t>
            </w:r>
          </w:p>
        </w:tc>
        <w:tc>
          <w:tcPr>
            <w:tcW w:w="2359" w:type="dxa"/>
          </w:tcPr>
          <w:p w:rsidR="00576188" w:rsidRPr="000B1012" w:rsidRDefault="00576188" w:rsidP="003E6251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0B1012">
              <w:rPr>
                <w:spacing w:val="-14"/>
              </w:rPr>
              <w:t>Мониторинг погашения задолженности по заработной плате работникам организаций города Севастополя</w:t>
            </w:r>
          </w:p>
        </w:tc>
        <w:tc>
          <w:tcPr>
            <w:tcW w:w="2354" w:type="dxa"/>
          </w:tcPr>
          <w:p w:rsidR="00576188" w:rsidRPr="000B1012" w:rsidRDefault="00576188" w:rsidP="00F9720A">
            <w:pPr>
              <w:autoSpaceDE w:val="0"/>
              <w:snapToGrid w:val="0"/>
              <w:jc w:val="both"/>
              <w:rPr>
                <w:spacing w:val="-14"/>
              </w:rPr>
            </w:pPr>
            <w:r w:rsidRPr="000B1012">
              <w:rPr>
                <w:spacing w:val="-14"/>
              </w:rPr>
              <w:t xml:space="preserve">Указ Губернатора города Севастополя от 28.07.2016 </w:t>
            </w:r>
          </w:p>
          <w:p w:rsidR="00576188" w:rsidRPr="000B1012" w:rsidRDefault="00576188" w:rsidP="00F9720A">
            <w:pPr>
              <w:autoSpaceDE w:val="0"/>
              <w:snapToGrid w:val="0"/>
              <w:jc w:val="both"/>
              <w:rPr>
                <w:spacing w:val="-14"/>
              </w:rPr>
            </w:pPr>
            <w:r w:rsidRPr="000B1012">
              <w:rPr>
                <w:spacing w:val="-14"/>
              </w:rPr>
              <w:t xml:space="preserve">№ 57-УГ </w:t>
            </w:r>
            <w:r w:rsidR="001E6AFA" w:rsidRPr="000B1012">
              <w:rPr>
                <w:spacing w:val="-14"/>
              </w:rPr>
              <w:t xml:space="preserve">                          </w:t>
            </w:r>
            <w:r w:rsidRPr="000B1012">
              <w:rPr>
                <w:spacing w:val="-14"/>
              </w:rPr>
              <w:t>«О создании Межведомственной комиссии по вопросам погашения задолженности по выплате заработной платы, снижения неформальной занятости населения и мониторинга состояния трудовых ресурсов в городе Севастополе»;</w:t>
            </w:r>
          </w:p>
          <w:p w:rsidR="00576188" w:rsidRPr="000B1012" w:rsidRDefault="00576188" w:rsidP="0059047B">
            <w:pPr>
              <w:tabs>
                <w:tab w:val="left" w:pos="7088"/>
              </w:tabs>
              <w:jc w:val="both"/>
              <w:rPr>
                <w:spacing w:val="-14"/>
              </w:rPr>
            </w:pPr>
            <w:r w:rsidRPr="000B1012">
              <w:rPr>
                <w:spacing w:val="-14"/>
              </w:rPr>
              <w:t xml:space="preserve">отдельное поручение Губернатора города Севастополя </w:t>
            </w:r>
            <w:r w:rsidR="001E6AFA" w:rsidRPr="000B1012">
              <w:rPr>
                <w:spacing w:val="-14"/>
              </w:rPr>
              <w:t xml:space="preserve">                          </w:t>
            </w:r>
            <w:r w:rsidRPr="000B1012">
              <w:rPr>
                <w:spacing w:val="-14"/>
              </w:rPr>
              <w:t>от 25.01.2017 № 12</w:t>
            </w:r>
          </w:p>
        </w:tc>
        <w:tc>
          <w:tcPr>
            <w:tcW w:w="1614" w:type="dxa"/>
          </w:tcPr>
          <w:p w:rsidR="00576188" w:rsidRPr="000B1012" w:rsidRDefault="00576188" w:rsidP="00F83D8F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0B1012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0B1012" w:rsidRDefault="00576188" w:rsidP="00453D0B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0B1012">
              <w:rPr>
                <w:spacing w:val="-14"/>
              </w:rPr>
              <w:t>Департамент труда и социальной защиты населения города Севастополя</w:t>
            </w:r>
          </w:p>
          <w:p w:rsidR="00576188" w:rsidRPr="000B1012" w:rsidRDefault="00576188" w:rsidP="00453D0B">
            <w:pPr>
              <w:tabs>
                <w:tab w:val="left" w:pos="7088"/>
              </w:tabs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576188" w:rsidRPr="00D46A52" w:rsidRDefault="00576188" w:rsidP="000B0BD6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D46A52">
              <w:rPr>
                <w:spacing w:val="-14"/>
              </w:rPr>
              <w:t>-</w:t>
            </w:r>
          </w:p>
        </w:tc>
        <w:tc>
          <w:tcPr>
            <w:tcW w:w="4787" w:type="dxa"/>
          </w:tcPr>
          <w:p w:rsidR="000B1012" w:rsidRPr="00380AB4" w:rsidRDefault="000B1012" w:rsidP="000B1012">
            <w:pPr>
              <w:jc w:val="both"/>
              <w:rPr>
                <w:spacing w:val="-8"/>
              </w:rPr>
            </w:pPr>
            <w:r w:rsidRPr="00380AB4">
              <w:rPr>
                <w:spacing w:val="-8"/>
              </w:rPr>
              <w:t>В 2017 г</w:t>
            </w:r>
            <w:r w:rsidR="00380AB4" w:rsidRPr="00380AB4">
              <w:rPr>
                <w:spacing w:val="-8"/>
              </w:rPr>
              <w:t>.</w:t>
            </w:r>
            <w:r w:rsidRPr="00380AB4">
              <w:rPr>
                <w:spacing w:val="-8"/>
              </w:rPr>
              <w:t xml:space="preserve"> в мониторинг состояния выплаты заработной платы включены 1</w:t>
            </w:r>
            <w:r w:rsidR="00B24250" w:rsidRPr="00380AB4">
              <w:rPr>
                <w:spacing w:val="-8"/>
              </w:rPr>
              <w:t>6</w:t>
            </w:r>
            <w:r w:rsidRPr="00380AB4">
              <w:rPr>
                <w:spacing w:val="-8"/>
              </w:rPr>
              <w:t xml:space="preserve"> предприятий, на которых возникала просроченная задолженность по заработной плате, из них на </w:t>
            </w:r>
            <w:r w:rsidR="00B24250" w:rsidRPr="00380AB4">
              <w:rPr>
                <w:spacing w:val="-8"/>
              </w:rPr>
              <w:t>6</w:t>
            </w:r>
            <w:r w:rsidRPr="00380AB4">
              <w:rPr>
                <w:spacing w:val="-8"/>
              </w:rPr>
              <w:t xml:space="preserve"> предприятиях задолженность по выплате заработной платы была погашена в полном объеме.</w:t>
            </w:r>
          </w:p>
          <w:p w:rsidR="00A139FB" w:rsidRPr="00380AB4" w:rsidRDefault="00A139FB" w:rsidP="00A139FB">
            <w:pPr>
              <w:jc w:val="both"/>
              <w:rPr>
                <w:spacing w:val="-8"/>
              </w:rPr>
            </w:pPr>
            <w:r w:rsidRPr="00380AB4">
              <w:rPr>
                <w:spacing w:val="-8"/>
              </w:rPr>
              <w:t>По состоянию на 2</w:t>
            </w:r>
            <w:r w:rsidR="008A717F" w:rsidRPr="00380AB4">
              <w:rPr>
                <w:spacing w:val="-8"/>
              </w:rPr>
              <w:t>8</w:t>
            </w:r>
            <w:r w:rsidRPr="00380AB4">
              <w:rPr>
                <w:spacing w:val="-8"/>
              </w:rPr>
              <w:t>.0</w:t>
            </w:r>
            <w:r w:rsidR="008A717F" w:rsidRPr="00380AB4">
              <w:rPr>
                <w:spacing w:val="-8"/>
              </w:rPr>
              <w:t>8</w:t>
            </w:r>
            <w:r w:rsidRPr="00380AB4">
              <w:rPr>
                <w:spacing w:val="-8"/>
              </w:rPr>
              <w:t>.2017г.</w:t>
            </w:r>
            <w:r w:rsidR="000771CC" w:rsidRPr="00380AB4">
              <w:rPr>
                <w:spacing w:val="-8"/>
              </w:rPr>
              <w:t>,</w:t>
            </w:r>
            <w:r w:rsidRPr="00380AB4">
              <w:rPr>
                <w:spacing w:val="-8"/>
              </w:rPr>
              <w:t xml:space="preserve"> по оперативным данным, общая сумма задолженности по выплате заработной платы</w:t>
            </w:r>
            <w:r w:rsidR="000771CC" w:rsidRPr="00380AB4">
              <w:rPr>
                <w:spacing w:val="-8"/>
              </w:rPr>
              <w:t>,</w:t>
            </w:r>
            <w:r w:rsidR="00ED7FC8" w:rsidRPr="00380AB4">
              <w:rPr>
                <w:spacing w:val="-8"/>
              </w:rPr>
              <w:t xml:space="preserve"> включая субъекты малого предпринимательства и прочие предприятия</w:t>
            </w:r>
            <w:r w:rsidR="000771CC" w:rsidRPr="00380AB4">
              <w:rPr>
                <w:spacing w:val="-8"/>
              </w:rPr>
              <w:t>,</w:t>
            </w:r>
            <w:r w:rsidRPr="00380AB4">
              <w:rPr>
                <w:spacing w:val="-8"/>
              </w:rPr>
              <w:t xml:space="preserve">  на </w:t>
            </w:r>
            <w:r w:rsidR="008A717F" w:rsidRPr="00380AB4">
              <w:rPr>
                <w:spacing w:val="-8"/>
              </w:rPr>
              <w:t>10</w:t>
            </w:r>
            <w:r w:rsidRPr="00380AB4">
              <w:rPr>
                <w:spacing w:val="-8"/>
              </w:rPr>
              <w:t xml:space="preserve"> предприятиях города составила </w:t>
            </w:r>
            <w:r w:rsidR="008A717F" w:rsidRPr="00380AB4">
              <w:rPr>
                <w:spacing w:val="-8"/>
              </w:rPr>
              <w:t>39940,1</w:t>
            </w:r>
            <w:r w:rsidRPr="00380AB4">
              <w:rPr>
                <w:spacing w:val="-8"/>
              </w:rPr>
              <w:t xml:space="preserve"> тыс. руб., в том числе:</w:t>
            </w:r>
          </w:p>
          <w:p w:rsidR="008A717F" w:rsidRPr="00380AB4" w:rsidRDefault="000771CC" w:rsidP="008A717F">
            <w:pPr>
              <w:tabs>
                <w:tab w:val="num" w:pos="432"/>
              </w:tabs>
              <w:suppressAutoHyphens w:val="0"/>
              <w:jc w:val="both"/>
              <w:rPr>
                <w:spacing w:val="-8"/>
              </w:rPr>
            </w:pPr>
            <w:r w:rsidRPr="00380AB4">
              <w:rPr>
                <w:spacing w:val="-8"/>
              </w:rPr>
              <w:t xml:space="preserve">- </w:t>
            </w:r>
            <w:r w:rsidR="00A139FB" w:rsidRPr="00380AB4">
              <w:rPr>
                <w:spacing w:val="-8"/>
              </w:rPr>
              <w:t>задолженность в размере до 1 млн. руб</w:t>
            </w:r>
            <w:r w:rsidRPr="00380AB4">
              <w:rPr>
                <w:spacing w:val="-8"/>
              </w:rPr>
              <w:t>.</w:t>
            </w:r>
            <w:r w:rsidR="00A139FB" w:rsidRPr="00380AB4">
              <w:rPr>
                <w:spacing w:val="-8"/>
              </w:rPr>
              <w:t xml:space="preserve"> имеется на </w:t>
            </w:r>
            <w:r w:rsidR="008A717F" w:rsidRPr="00380AB4">
              <w:rPr>
                <w:spacing w:val="-8"/>
              </w:rPr>
              <w:t>5</w:t>
            </w:r>
            <w:r w:rsidR="00A139FB" w:rsidRPr="00380AB4">
              <w:rPr>
                <w:spacing w:val="-8"/>
              </w:rPr>
              <w:t xml:space="preserve"> предприятиях:</w:t>
            </w:r>
            <w:r w:rsidR="00A3025C" w:rsidRPr="00380AB4">
              <w:rPr>
                <w:spacing w:val="-8"/>
              </w:rPr>
              <w:t xml:space="preserve"> </w:t>
            </w:r>
            <w:r w:rsidR="00A139FB" w:rsidRPr="00380AB4">
              <w:rPr>
                <w:spacing w:val="-8"/>
              </w:rPr>
              <w:t xml:space="preserve">АО «Трикотаж» </w:t>
            </w:r>
            <w:r w:rsidRPr="00380AB4">
              <w:rPr>
                <w:spacing w:val="-8"/>
              </w:rPr>
              <w:t>(</w:t>
            </w:r>
            <w:r w:rsidR="008A717F" w:rsidRPr="00380AB4">
              <w:rPr>
                <w:spacing w:val="-8"/>
              </w:rPr>
              <w:t>95,8</w:t>
            </w:r>
            <w:r w:rsidR="00A139FB" w:rsidRPr="00380AB4">
              <w:rPr>
                <w:spacing w:val="-8"/>
              </w:rPr>
              <w:t xml:space="preserve"> тыс. руб</w:t>
            </w:r>
            <w:r w:rsidRPr="00380AB4">
              <w:rPr>
                <w:spacing w:val="-8"/>
              </w:rPr>
              <w:t>.)</w:t>
            </w:r>
            <w:r w:rsidR="00A139FB" w:rsidRPr="00380AB4">
              <w:rPr>
                <w:spacing w:val="-8"/>
              </w:rPr>
              <w:t>;</w:t>
            </w:r>
            <w:r w:rsidRPr="00380AB4">
              <w:rPr>
                <w:spacing w:val="-8"/>
              </w:rPr>
              <w:t xml:space="preserve"> </w:t>
            </w:r>
            <w:r w:rsidR="008A717F" w:rsidRPr="00380AB4">
              <w:rPr>
                <w:spacing w:val="-8"/>
              </w:rPr>
              <w:t xml:space="preserve">ГУП «Единая городская аварийно-диспетчерская служба» (101,0 тыс. руб.); </w:t>
            </w:r>
            <w:r w:rsidR="00D566BF" w:rsidRPr="00380AB4">
              <w:rPr>
                <w:spacing w:val="-8"/>
              </w:rPr>
              <w:t xml:space="preserve">                </w:t>
            </w:r>
            <w:r w:rsidR="008A717F" w:rsidRPr="00380AB4">
              <w:rPr>
                <w:spacing w:val="-8"/>
              </w:rPr>
              <w:t xml:space="preserve">ГУП «Объединенная электросетевая компания» </w:t>
            </w:r>
            <w:r w:rsidR="00D566BF" w:rsidRPr="00380AB4">
              <w:rPr>
                <w:spacing w:val="-8"/>
              </w:rPr>
              <w:t xml:space="preserve">                       </w:t>
            </w:r>
            <w:r w:rsidR="008A717F" w:rsidRPr="00380AB4">
              <w:rPr>
                <w:spacing w:val="-8"/>
              </w:rPr>
              <w:t xml:space="preserve">(165,0 тыс. руб.); ГУП «Черноморец» (334,6 тыс. руб.); </w:t>
            </w:r>
            <w:r w:rsidR="00380AB4">
              <w:rPr>
                <w:spacing w:val="-8"/>
              </w:rPr>
              <w:t xml:space="preserve">                      </w:t>
            </w:r>
            <w:r w:rsidR="008A717F" w:rsidRPr="00380AB4">
              <w:rPr>
                <w:spacing w:val="-8"/>
              </w:rPr>
              <w:t>ООО «НИПИ «Маркон» (580,6 тыс. рублей);</w:t>
            </w:r>
          </w:p>
          <w:p w:rsidR="008A717F" w:rsidRPr="00380AB4" w:rsidRDefault="000771CC" w:rsidP="008A717F">
            <w:pPr>
              <w:tabs>
                <w:tab w:val="num" w:pos="432"/>
              </w:tabs>
              <w:suppressAutoHyphens w:val="0"/>
              <w:jc w:val="both"/>
              <w:rPr>
                <w:spacing w:val="-8"/>
              </w:rPr>
            </w:pPr>
            <w:r w:rsidRPr="00380AB4">
              <w:rPr>
                <w:spacing w:val="-8"/>
              </w:rPr>
              <w:t xml:space="preserve">- </w:t>
            </w:r>
            <w:r w:rsidR="00A139FB" w:rsidRPr="00380AB4">
              <w:rPr>
                <w:spacing w:val="-8"/>
              </w:rPr>
              <w:t>задолженность в размере до 5</w:t>
            </w:r>
            <w:r w:rsidRPr="00380AB4">
              <w:rPr>
                <w:spacing w:val="-8"/>
              </w:rPr>
              <w:t>,0</w:t>
            </w:r>
            <w:r w:rsidR="00A139FB" w:rsidRPr="00380AB4">
              <w:rPr>
                <w:spacing w:val="-8"/>
              </w:rPr>
              <w:t xml:space="preserve"> млн. руб</w:t>
            </w:r>
            <w:r w:rsidRPr="00380AB4">
              <w:rPr>
                <w:spacing w:val="-8"/>
              </w:rPr>
              <w:t>.</w:t>
            </w:r>
            <w:r w:rsidR="00A139FB" w:rsidRPr="00380AB4">
              <w:rPr>
                <w:spacing w:val="-8"/>
              </w:rPr>
              <w:t xml:space="preserve"> имеется на </w:t>
            </w:r>
            <w:r w:rsidR="008A717F" w:rsidRPr="00380AB4">
              <w:rPr>
                <w:spacing w:val="-8"/>
              </w:rPr>
              <w:t>3</w:t>
            </w:r>
            <w:r w:rsidR="00A139FB" w:rsidRPr="00380AB4">
              <w:rPr>
                <w:spacing w:val="-8"/>
              </w:rPr>
              <w:t xml:space="preserve"> предприятиях:</w:t>
            </w:r>
            <w:r w:rsidRPr="00380AB4">
              <w:rPr>
                <w:spacing w:val="-8"/>
              </w:rPr>
              <w:t xml:space="preserve"> </w:t>
            </w:r>
            <w:r w:rsidR="00A139FB" w:rsidRPr="00380AB4">
              <w:rPr>
                <w:spacing w:val="-8"/>
              </w:rPr>
              <w:t>ООО «Севастопольский рыбоконсервный завод»</w:t>
            </w:r>
            <w:r w:rsidRPr="00380AB4">
              <w:rPr>
                <w:spacing w:val="-8"/>
              </w:rPr>
              <w:t>,</w:t>
            </w:r>
            <w:r w:rsidR="00A139FB" w:rsidRPr="00380AB4">
              <w:rPr>
                <w:spacing w:val="-8"/>
              </w:rPr>
              <w:t xml:space="preserve"> банкрот</w:t>
            </w:r>
            <w:r w:rsidRPr="00380AB4">
              <w:rPr>
                <w:spacing w:val="-8"/>
              </w:rPr>
              <w:t xml:space="preserve">  (</w:t>
            </w:r>
            <w:r w:rsidR="00A139FB" w:rsidRPr="00380AB4">
              <w:rPr>
                <w:spacing w:val="-8"/>
              </w:rPr>
              <w:t>2554,0 тыс. руб</w:t>
            </w:r>
            <w:r w:rsidRPr="00380AB4">
              <w:rPr>
                <w:spacing w:val="-8"/>
              </w:rPr>
              <w:t>.)</w:t>
            </w:r>
            <w:r w:rsidR="00A139FB" w:rsidRPr="00380AB4">
              <w:rPr>
                <w:spacing w:val="-8"/>
              </w:rPr>
              <w:t>;</w:t>
            </w:r>
            <w:r w:rsidRPr="00380AB4">
              <w:rPr>
                <w:spacing w:val="-8"/>
              </w:rPr>
              <w:t xml:space="preserve"> </w:t>
            </w:r>
            <w:r w:rsidR="00A139FB" w:rsidRPr="00380AB4">
              <w:rPr>
                <w:spacing w:val="-8"/>
              </w:rPr>
              <w:t xml:space="preserve">ООО «СП «Эра» </w:t>
            </w:r>
            <w:r w:rsidRPr="00380AB4">
              <w:rPr>
                <w:spacing w:val="-8"/>
              </w:rPr>
              <w:t>(</w:t>
            </w:r>
            <w:r w:rsidR="008A717F" w:rsidRPr="00380AB4">
              <w:rPr>
                <w:spacing w:val="-8"/>
              </w:rPr>
              <w:t>3</w:t>
            </w:r>
            <w:r w:rsidR="00D566BF" w:rsidRPr="00380AB4">
              <w:rPr>
                <w:spacing w:val="-8"/>
              </w:rPr>
              <w:t>144,</w:t>
            </w:r>
            <w:r w:rsidR="008A717F" w:rsidRPr="00380AB4">
              <w:rPr>
                <w:spacing w:val="-8"/>
              </w:rPr>
              <w:t>7</w:t>
            </w:r>
            <w:r w:rsidR="00A139FB" w:rsidRPr="00380AB4">
              <w:rPr>
                <w:spacing w:val="-8"/>
              </w:rPr>
              <w:t xml:space="preserve"> тыс. руб</w:t>
            </w:r>
            <w:r w:rsidRPr="00380AB4">
              <w:rPr>
                <w:spacing w:val="-8"/>
              </w:rPr>
              <w:t>.);</w:t>
            </w:r>
            <w:r w:rsidR="008A717F" w:rsidRPr="00380AB4">
              <w:rPr>
                <w:spacing w:val="-8"/>
              </w:rPr>
              <w:t xml:space="preserve">   ГУП «Городской автозаправочный комплекс» (1100,0 тыс. рублей);</w:t>
            </w:r>
          </w:p>
          <w:p w:rsidR="00A139FB" w:rsidRPr="00380AB4" w:rsidRDefault="000771CC" w:rsidP="000771CC">
            <w:pPr>
              <w:suppressAutoHyphens w:val="0"/>
              <w:jc w:val="both"/>
              <w:rPr>
                <w:spacing w:val="-8"/>
              </w:rPr>
            </w:pPr>
            <w:r w:rsidRPr="00380AB4">
              <w:rPr>
                <w:spacing w:val="-8"/>
              </w:rPr>
              <w:t xml:space="preserve">- </w:t>
            </w:r>
            <w:r w:rsidR="00A139FB" w:rsidRPr="00380AB4">
              <w:rPr>
                <w:spacing w:val="-8"/>
              </w:rPr>
              <w:t>задолженность свыше 5 млн. руб</w:t>
            </w:r>
            <w:r w:rsidRPr="00380AB4">
              <w:rPr>
                <w:spacing w:val="-8"/>
              </w:rPr>
              <w:t>.</w:t>
            </w:r>
            <w:r w:rsidR="00A139FB" w:rsidRPr="00380AB4">
              <w:rPr>
                <w:spacing w:val="-8"/>
              </w:rPr>
              <w:t xml:space="preserve"> имеется на  </w:t>
            </w:r>
            <w:r w:rsidR="008A717F" w:rsidRPr="00380AB4">
              <w:rPr>
                <w:spacing w:val="-8"/>
              </w:rPr>
              <w:lastRenderedPageBreak/>
              <w:t>2</w:t>
            </w:r>
            <w:r w:rsidR="00A139FB" w:rsidRPr="00380AB4">
              <w:rPr>
                <w:spacing w:val="-8"/>
              </w:rPr>
              <w:t xml:space="preserve"> предприятиях:</w:t>
            </w:r>
            <w:r w:rsidRPr="00380AB4">
              <w:rPr>
                <w:spacing w:val="-8"/>
              </w:rPr>
              <w:t xml:space="preserve"> </w:t>
            </w:r>
            <w:r w:rsidR="008A717F" w:rsidRPr="00380AB4">
              <w:rPr>
                <w:spacing w:val="-8"/>
              </w:rPr>
              <w:t>АО «Научно-технический центр «</w:t>
            </w:r>
            <w:r w:rsidR="00A139FB" w:rsidRPr="00380AB4">
              <w:rPr>
                <w:spacing w:val="-8"/>
              </w:rPr>
              <w:t xml:space="preserve">Импульс-2» </w:t>
            </w:r>
            <w:r w:rsidRPr="00380AB4">
              <w:rPr>
                <w:spacing w:val="-8"/>
              </w:rPr>
              <w:t>(</w:t>
            </w:r>
            <w:r w:rsidR="008A717F" w:rsidRPr="00380AB4">
              <w:rPr>
                <w:spacing w:val="-8"/>
              </w:rPr>
              <w:t>9865,4</w:t>
            </w:r>
            <w:r w:rsidR="00A139FB" w:rsidRPr="00380AB4">
              <w:rPr>
                <w:spacing w:val="-8"/>
              </w:rPr>
              <w:t xml:space="preserve"> тыс. руб</w:t>
            </w:r>
            <w:r w:rsidRPr="00380AB4">
              <w:rPr>
                <w:spacing w:val="-8"/>
              </w:rPr>
              <w:t>.)</w:t>
            </w:r>
            <w:r w:rsidR="00A139FB" w:rsidRPr="00380AB4">
              <w:rPr>
                <w:spacing w:val="-8"/>
              </w:rPr>
              <w:t>;</w:t>
            </w:r>
            <w:r w:rsidRPr="00380AB4">
              <w:rPr>
                <w:spacing w:val="-8"/>
              </w:rPr>
              <w:t xml:space="preserve"> </w:t>
            </w:r>
            <w:r w:rsidR="00A139FB" w:rsidRPr="00380AB4">
              <w:rPr>
                <w:spacing w:val="-8"/>
              </w:rPr>
              <w:t xml:space="preserve">ФГУП «771 ремонтный завод средств связи ЧФ» </w:t>
            </w:r>
            <w:r w:rsidR="00380AB4">
              <w:rPr>
                <w:spacing w:val="-8"/>
              </w:rPr>
              <w:t xml:space="preserve">                   </w:t>
            </w:r>
            <w:r w:rsidR="00A139FB" w:rsidRPr="00380AB4">
              <w:rPr>
                <w:spacing w:val="-8"/>
              </w:rPr>
              <w:t xml:space="preserve">МО РФ </w:t>
            </w:r>
            <w:r w:rsidR="008A717F" w:rsidRPr="00380AB4">
              <w:rPr>
                <w:spacing w:val="-8"/>
              </w:rPr>
              <w:t xml:space="preserve"> </w:t>
            </w:r>
            <w:r w:rsidRPr="00380AB4">
              <w:rPr>
                <w:spacing w:val="-8"/>
              </w:rPr>
              <w:t>(</w:t>
            </w:r>
            <w:r w:rsidR="00A139FB" w:rsidRPr="00380AB4">
              <w:rPr>
                <w:spacing w:val="-8"/>
              </w:rPr>
              <w:t>22 ,0 млн. руб</w:t>
            </w:r>
            <w:r w:rsidR="008A717F" w:rsidRPr="00380AB4">
              <w:rPr>
                <w:spacing w:val="-8"/>
              </w:rPr>
              <w:t>лей</w:t>
            </w:r>
            <w:r w:rsidRPr="00380AB4">
              <w:rPr>
                <w:spacing w:val="-8"/>
              </w:rPr>
              <w:t>)</w:t>
            </w:r>
            <w:r w:rsidR="00A139FB" w:rsidRPr="00380AB4">
              <w:rPr>
                <w:spacing w:val="-8"/>
              </w:rPr>
              <w:t>.</w:t>
            </w:r>
          </w:p>
          <w:p w:rsidR="00ED7FC8" w:rsidRPr="00380AB4" w:rsidRDefault="00A139FB" w:rsidP="00A139FB">
            <w:pPr>
              <w:jc w:val="both"/>
              <w:rPr>
                <w:spacing w:val="-8"/>
              </w:rPr>
            </w:pPr>
            <w:r w:rsidRPr="00380AB4">
              <w:rPr>
                <w:spacing w:val="-8"/>
              </w:rPr>
              <w:t xml:space="preserve">По сравнению с </w:t>
            </w:r>
            <w:r w:rsidR="000771CC" w:rsidRPr="00380AB4">
              <w:rPr>
                <w:spacing w:val="-8"/>
              </w:rPr>
              <w:t xml:space="preserve">данными на </w:t>
            </w:r>
            <w:r w:rsidRPr="00380AB4">
              <w:rPr>
                <w:spacing w:val="-8"/>
              </w:rPr>
              <w:t>01.0</w:t>
            </w:r>
            <w:r w:rsidR="008A717F" w:rsidRPr="00380AB4">
              <w:rPr>
                <w:spacing w:val="-8"/>
              </w:rPr>
              <w:t>8</w:t>
            </w:r>
            <w:r w:rsidRPr="00380AB4">
              <w:rPr>
                <w:spacing w:val="-8"/>
              </w:rPr>
              <w:t>.2017г.</w:t>
            </w:r>
            <w:r w:rsidR="000771CC" w:rsidRPr="00380AB4">
              <w:rPr>
                <w:spacing w:val="-8"/>
              </w:rPr>
              <w:t xml:space="preserve"> </w:t>
            </w:r>
            <w:r w:rsidR="00ED7FC8" w:rsidRPr="00380AB4">
              <w:rPr>
                <w:spacing w:val="-8"/>
              </w:rPr>
              <w:t xml:space="preserve">задолженность по заработной плате </w:t>
            </w:r>
            <w:r w:rsidRPr="00380AB4">
              <w:rPr>
                <w:spacing w:val="-8"/>
              </w:rPr>
              <w:t xml:space="preserve">снизилась на </w:t>
            </w:r>
            <w:r w:rsidR="008A717F" w:rsidRPr="00380AB4">
              <w:rPr>
                <w:spacing w:val="-8"/>
              </w:rPr>
              <w:t>13619,2</w:t>
            </w:r>
            <w:r w:rsidRPr="00380AB4">
              <w:rPr>
                <w:spacing w:val="-8"/>
              </w:rPr>
              <w:t xml:space="preserve"> тыс. рублей (</w:t>
            </w:r>
            <w:r w:rsidR="008A717F" w:rsidRPr="00380AB4">
              <w:rPr>
                <w:spacing w:val="-8"/>
              </w:rPr>
              <w:t>25,4</w:t>
            </w:r>
            <w:r w:rsidRPr="00380AB4">
              <w:rPr>
                <w:spacing w:val="-8"/>
              </w:rPr>
              <w:t>%)</w:t>
            </w:r>
            <w:r w:rsidR="00ED7FC8" w:rsidRPr="00380AB4">
              <w:rPr>
                <w:spacing w:val="-8"/>
              </w:rPr>
              <w:t>.</w:t>
            </w:r>
          </w:p>
          <w:p w:rsidR="00A139FB" w:rsidRPr="00380AB4" w:rsidRDefault="00A139FB" w:rsidP="00A139FB">
            <w:pPr>
              <w:jc w:val="both"/>
              <w:rPr>
                <w:spacing w:val="-8"/>
              </w:rPr>
            </w:pPr>
            <w:r w:rsidRPr="00380AB4">
              <w:rPr>
                <w:spacing w:val="-8"/>
              </w:rPr>
              <w:t>В учреждениях бюджетной сферы г. Севастополя задолженность по выплате заработной платы отсутствует.</w:t>
            </w:r>
          </w:p>
          <w:p w:rsidR="00A139FB" w:rsidRPr="00380AB4" w:rsidRDefault="00A139FB" w:rsidP="00ED7FC8">
            <w:pPr>
              <w:jc w:val="both"/>
              <w:rPr>
                <w:spacing w:val="-8"/>
              </w:rPr>
            </w:pPr>
            <w:r w:rsidRPr="00380AB4">
              <w:rPr>
                <w:spacing w:val="-8"/>
              </w:rPr>
              <w:t xml:space="preserve">В </w:t>
            </w:r>
            <w:r w:rsidR="00ED7FC8" w:rsidRPr="00380AB4">
              <w:rPr>
                <w:spacing w:val="-8"/>
              </w:rPr>
              <w:t>январе</w:t>
            </w:r>
            <w:r w:rsidR="00A3025C" w:rsidRPr="00380AB4">
              <w:rPr>
                <w:spacing w:val="-8"/>
              </w:rPr>
              <w:t xml:space="preserve"> </w:t>
            </w:r>
            <w:r w:rsidR="00ED7FC8" w:rsidRPr="00380AB4">
              <w:rPr>
                <w:spacing w:val="-8"/>
              </w:rPr>
              <w:t>-</w:t>
            </w:r>
            <w:r w:rsidR="00A3025C" w:rsidRPr="00380AB4">
              <w:rPr>
                <w:spacing w:val="-8"/>
              </w:rPr>
              <w:t xml:space="preserve"> </w:t>
            </w:r>
            <w:r w:rsidR="008A717F" w:rsidRPr="00380AB4">
              <w:rPr>
                <w:spacing w:val="-8"/>
              </w:rPr>
              <w:t>августе</w:t>
            </w:r>
            <w:r w:rsidR="00ED7FC8" w:rsidRPr="00380AB4">
              <w:rPr>
                <w:spacing w:val="-8"/>
              </w:rPr>
              <w:t xml:space="preserve"> 2017г</w:t>
            </w:r>
            <w:r w:rsidR="000771CC" w:rsidRPr="00380AB4">
              <w:rPr>
                <w:spacing w:val="-8"/>
              </w:rPr>
              <w:t>.</w:t>
            </w:r>
            <w:r w:rsidR="00ED7FC8" w:rsidRPr="00380AB4">
              <w:rPr>
                <w:spacing w:val="-8"/>
              </w:rPr>
              <w:t xml:space="preserve"> проведено </w:t>
            </w:r>
            <w:r w:rsidR="008A717F" w:rsidRPr="00380AB4">
              <w:rPr>
                <w:spacing w:val="-8"/>
              </w:rPr>
              <w:t>3</w:t>
            </w:r>
            <w:r w:rsidRPr="00380AB4">
              <w:rPr>
                <w:spacing w:val="-8"/>
              </w:rPr>
              <w:t xml:space="preserve"> заседания Межведомственной комиссии по вопросам мониторинга состояния трудовых ресурсов, оплаты труда и погашения задолженности по выплате заработной платы (02.02.2017</w:t>
            </w:r>
            <w:r w:rsidR="00ED7FC8" w:rsidRPr="00380AB4">
              <w:rPr>
                <w:spacing w:val="-8"/>
              </w:rPr>
              <w:t>г.</w:t>
            </w:r>
            <w:r w:rsidRPr="00380AB4">
              <w:rPr>
                <w:spacing w:val="-8"/>
              </w:rPr>
              <w:t>, 11.05.2017</w:t>
            </w:r>
            <w:r w:rsidR="00ED7FC8" w:rsidRPr="00380AB4">
              <w:rPr>
                <w:spacing w:val="-8"/>
              </w:rPr>
              <w:t>г.</w:t>
            </w:r>
            <w:r w:rsidR="008A717F" w:rsidRPr="00380AB4">
              <w:rPr>
                <w:spacing w:val="-8"/>
              </w:rPr>
              <w:t>, 22.08.2017г.</w:t>
            </w:r>
            <w:r w:rsidRPr="00380AB4">
              <w:rPr>
                <w:spacing w:val="-8"/>
              </w:rPr>
              <w:t>);</w:t>
            </w:r>
            <w:r w:rsidR="00ED7FC8" w:rsidRPr="00380AB4">
              <w:rPr>
                <w:spacing w:val="-8"/>
              </w:rPr>
              <w:t xml:space="preserve"> </w:t>
            </w:r>
            <w:r w:rsidRPr="00380AB4">
              <w:rPr>
                <w:spacing w:val="-8"/>
              </w:rPr>
              <w:t>4 заседания рабочей группы по вопросам погашения задолженности по выплате заработной платы (16.01.2017</w:t>
            </w:r>
            <w:r w:rsidR="00ED7FC8" w:rsidRPr="00380AB4">
              <w:rPr>
                <w:spacing w:val="-8"/>
              </w:rPr>
              <w:t>г.</w:t>
            </w:r>
            <w:r w:rsidRPr="00380AB4">
              <w:rPr>
                <w:spacing w:val="-8"/>
              </w:rPr>
              <w:t>, 21.02.2017</w:t>
            </w:r>
            <w:r w:rsidR="003D491D" w:rsidRPr="00380AB4">
              <w:rPr>
                <w:spacing w:val="-8"/>
              </w:rPr>
              <w:t>г.</w:t>
            </w:r>
            <w:r w:rsidRPr="00380AB4">
              <w:rPr>
                <w:spacing w:val="-8"/>
              </w:rPr>
              <w:t>, 26.04.2017</w:t>
            </w:r>
            <w:r w:rsidR="003D491D" w:rsidRPr="00380AB4">
              <w:rPr>
                <w:spacing w:val="-8"/>
              </w:rPr>
              <w:t>г.</w:t>
            </w:r>
            <w:r w:rsidRPr="00380AB4">
              <w:rPr>
                <w:spacing w:val="-8"/>
              </w:rPr>
              <w:t>, 05.07.2017</w:t>
            </w:r>
            <w:r w:rsidR="003D491D" w:rsidRPr="00380AB4">
              <w:rPr>
                <w:spacing w:val="-8"/>
              </w:rPr>
              <w:t>г.</w:t>
            </w:r>
            <w:r w:rsidRPr="00380AB4">
              <w:rPr>
                <w:spacing w:val="-8"/>
              </w:rPr>
              <w:t>).</w:t>
            </w:r>
          </w:p>
          <w:p w:rsidR="00B32F14" w:rsidRPr="00380AB4" w:rsidRDefault="00A139FB" w:rsidP="008A717F">
            <w:pPr>
              <w:pStyle w:val="ae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pacing w:val="-8"/>
                <w:sz w:val="24"/>
                <w:szCs w:val="24"/>
              </w:rPr>
            </w:pPr>
            <w:r w:rsidRPr="00380AB4">
              <w:rPr>
                <w:rFonts w:ascii="Times New Roman" w:hAnsi="Times New Roman"/>
                <w:spacing w:val="-8"/>
                <w:sz w:val="24"/>
                <w:szCs w:val="24"/>
              </w:rPr>
              <w:t>По результатам про</w:t>
            </w:r>
            <w:r w:rsidR="00D272D3" w:rsidRPr="00380AB4">
              <w:rPr>
                <w:rFonts w:ascii="Times New Roman" w:hAnsi="Times New Roman"/>
                <w:spacing w:val="-8"/>
                <w:sz w:val="24"/>
                <w:szCs w:val="24"/>
              </w:rPr>
              <w:t>веденной</w:t>
            </w:r>
            <w:r w:rsidRPr="00380AB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работы с начала 2017г</w:t>
            </w:r>
            <w:r w:rsidR="00D272D3" w:rsidRPr="00380AB4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380AB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сумма погашенной задолженности по выплате заработной платы</w:t>
            </w:r>
            <w:r w:rsidR="00D272D3" w:rsidRPr="00380AB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по оперативным данным, </w:t>
            </w:r>
            <w:r w:rsidR="008A717F" w:rsidRPr="00380AB4">
              <w:rPr>
                <w:rFonts w:ascii="Times New Roman" w:hAnsi="Times New Roman"/>
                <w:spacing w:val="-8"/>
                <w:sz w:val="24"/>
                <w:szCs w:val="24"/>
              </w:rPr>
              <w:t>составила</w:t>
            </w:r>
            <w:r w:rsidRPr="00380AB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8A717F" w:rsidRPr="00380AB4">
              <w:rPr>
                <w:rFonts w:ascii="Times New Roman" w:hAnsi="Times New Roman"/>
                <w:spacing w:val="-8"/>
                <w:sz w:val="24"/>
                <w:szCs w:val="24"/>
              </w:rPr>
              <w:t>77,9</w:t>
            </w:r>
            <w:r w:rsidRPr="00380AB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млн. руб</w:t>
            </w:r>
            <w:r w:rsidR="00D272D3" w:rsidRPr="00380AB4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380AB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(без учета начислений на заработную плату).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C44450" w:rsidRDefault="00576188" w:rsidP="00991B25">
            <w:pPr>
              <w:jc w:val="both"/>
              <w:rPr>
                <w:spacing w:val="-14"/>
              </w:rPr>
            </w:pPr>
            <w:r w:rsidRPr="00C44450">
              <w:rPr>
                <w:spacing w:val="-14"/>
              </w:rPr>
              <w:lastRenderedPageBreak/>
              <w:t>47.</w:t>
            </w:r>
          </w:p>
        </w:tc>
        <w:tc>
          <w:tcPr>
            <w:tcW w:w="2359" w:type="dxa"/>
          </w:tcPr>
          <w:p w:rsidR="00576188" w:rsidRPr="004148A7" w:rsidRDefault="00576188" w:rsidP="00EB1B03">
            <w:pPr>
              <w:pStyle w:val="ConsPlusNormal"/>
              <w:rPr>
                <w:spacing w:val="-14"/>
              </w:rPr>
            </w:pPr>
            <w:r w:rsidRPr="00C44450">
              <w:rPr>
                <w:spacing w:val="-14"/>
              </w:rPr>
              <w:t xml:space="preserve">Мониторинг реализации Указов Президента Российской Федерации </w:t>
            </w:r>
          </w:p>
          <w:p w:rsidR="00576188" w:rsidRPr="00C24642" w:rsidRDefault="00576188" w:rsidP="00EB1B03">
            <w:pPr>
              <w:pStyle w:val="ConsPlusNormal"/>
              <w:rPr>
                <w:spacing w:val="-14"/>
              </w:rPr>
            </w:pPr>
            <w:r w:rsidRPr="00C44450">
              <w:rPr>
                <w:spacing w:val="-14"/>
              </w:rPr>
              <w:t xml:space="preserve">от 07.05.2012 № 597, </w:t>
            </w:r>
          </w:p>
          <w:p w:rsidR="00576188" w:rsidRPr="00C24642" w:rsidRDefault="00576188" w:rsidP="00EB1B03">
            <w:pPr>
              <w:pStyle w:val="ConsPlusNormal"/>
              <w:rPr>
                <w:spacing w:val="-14"/>
              </w:rPr>
            </w:pPr>
            <w:r w:rsidRPr="00C44450">
              <w:rPr>
                <w:spacing w:val="-14"/>
              </w:rPr>
              <w:t xml:space="preserve">от 01.06.2012 № 761, </w:t>
            </w:r>
          </w:p>
          <w:p w:rsidR="00576188" w:rsidRPr="00C44450" w:rsidRDefault="00576188" w:rsidP="00EB1B03">
            <w:pPr>
              <w:pStyle w:val="ConsPlusNormal"/>
              <w:rPr>
                <w:spacing w:val="-14"/>
              </w:rPr>
            </w:pPr>
            <w:r w:rsidRPr="00C44450">
              <w:rPr>
                <w:spacing w:val="-14"/>
              </w:rPr>
              <w:t xml:space="preserve">от 28.12.2012 № 1688 в части достижения целевых показателей по повышению оплаты </w:t>
            </w:r>
            <w:r w:rsidRPr="00C44450">
              <w:rPr>
                <w:spacing w:val="-14"/>
              </w:rPr>
              <w:lastRenderedPageBreak/>
              <w:t>труда отдельных категорий работников социальной сферы</w:t>
            </w:r>
          </w:p>
        </w:tc>
        <w:tc>
          <w:tcPr>
            <w:tcW w:w="2354" w:type="dxa"/>
          </w:tcPr>
          <w:p w:rsidR="0073113D" w:rsidRPr="00C44450" w:rsidRDefault="00576188" w:rsidP="00EB1B03">
            <w:pPr>
              <w:autoSpaceDE w:val="0"/>
              <w:snapToGrid w:val="0"/>
              <w:jc w:val="both"/>
              <w:rPr>
                <w:spacing w:val="-14"/>
              </w:rPr>
            </w:pPr>
            <w:r w:rsidRPr="00C44450">
              <w:rPr>
                <w:spacing w:val="-14"/>
              </w:rPr>
              <w:lastRenderedPageBreak/>
              <w:t>Распоряжение Пра-вительства Россий</w:t>
            </w:r>
            <w:r w:rsidR="0073113D" w:rsidRPr="00C44450">
              <w:rPr>
                <w:spacing w:val="-14"/>
              </w:rPr>
              <w:t>-</w:t>
            </w:r>
            <w:r w:rsidRPr="00C44450">
              <w:rPr>
                <w:spacing w:val="-14"/>
              </w:rPr>
              <w:t xml:space="preserve">ской Федерации </w:t>
            </w:r>
          </w:p>
          <w:p w:rsidR="0073113D" w:rsidRPr="00C44450" w:rsidRDefault="00576188" w:rsidP="00EB1B03">
            <w:pPr>
              <w:autoSpaceDE w:val="0"/>
              <w:snapToGrid w:val="0"/>
              <w:jc w:val="both"/>
              <w:rPr>
                <w:spacing w:val="-14"/>
              </w:rPr>
            </w:pPr>
            <w:r w:rsidRPr="00C44450">
              <w:rPr>
                <w:spacing w:val="-14"/>
              </w:rPr>
              <w:t xml:space="preserve">от 26.11.2012 № 2190-р </w:t>
            </w:r>
          </w:p>
          <w:p w:rsidR="00576188" w:rsidRPr="00C44450" w:rsidRDefault="00576188" w:rsidP="002F3FA7">
            <w:pPr>
              <w:autoSpaceDE w:val="0"/>
              <w:snapToGrid w:val="0"/>
              <w:jc w:val="both"/>
              <w:rPr>
                <w:spacing w:val="-14"/>
              </w:rPr>
            </w:pPr>
            <w:r w:rsidRPr="00C44450">
              <w:rPr>
                <w:spacing w:val="-14"/>
              </w:rPr>
              <w:t>«Об утверждении программы поэтап</w:t>
            </w:r>
            <w:r w:rsidR="0073113D" w:rsidRPr="00C44450">
              <w:rPr>
                <w:spacing w:val="-14"/>
              </w:rPr>
              <w:t>-</w:t>
            </w:r>
            <w:r w:rsidRPr="00C44450">
              <w:rPr>
                <w:spacing w:val="-14"/>
              </w:rPr>
              <w:t>ного совершенство</w:t>
            </w:r>
            <w:r w:rsidR="0073113D" w:rsidRPr="00C44450">
              <w:rPr>
                <w:spacing w:val="-14"/>
              </w:rPr>
              <w:t>-</w:t>
            </w:r>
            <w:r w:rsidRPr="00C44450">
              <w:rPr>
                <w:spacing w:val="-14"/>
              </w:rPr>
              <w:t xml:space="preserve">вания системы оплаты труда в </w:t>
            </w:r>
            <w:r w:rsidRPr="00C44450">
              <w:rPr>
                <w:spacing w:val="-14"/>
              </w:rPr>
              <w:lastRenderedPageBreak/>
              <w:t>государственных (муниципальных) учрежде</w:t>
            </w:r>
            <w:r w:rsidR="00A559EB" w:rsidRPr="00C44450">
              <w:rPr>
                <w:spacing w:val="-14"/>
              </w:rPr>
              <w:t>ниях на 2012–2018 годы»</w:t>
            </w:r>
          </w:p>
        </w:tc>
        <w:tc>
          <w:tcPr>
            <w:tcW w:w="1614" w:type="dxa"/>
          </w:tcPr>
          <w:p w:rsidR="00576188" w:rsidRPr="00C44450" w:rsidRDefault="00576188" w:rsidP="00EB1B03">
            <w:pPr>
              <w:pStyle w:val="ConsPlusNormal"/>
              <w:jc w:val="center"/>
              <w:rPr>
                <w:spacing w:val="-14"/>
              </w:rPr>
            </w:pPr>
            <w:r w:rsidRPr="00C44450">
              <w:rPr>
                <w:spacing w:val="-14"/>
              </w:rPr>
              <w:lastRenderedPageBreak/>
              <w:t xml:space="preserve">Июль </w:t>
            </w:r>
          </w:p>
          <w:p w:rsidR="00576188" w:rsidRPr="00C44450" w:rsidRDefault="00576188" w:rsidP="00EB1B03">
            <w:pPr>
              <w:pStyle w:val="ConsPlusNormal"/>
              <w:jc w:val="center"/>
              <w:rPr>
                <w:spacing w:val="-14"/>
              </w:rPr>
            </w:pPr>
            <w:r w:rsidRPr="00C44450">
              <w:rPr>
                <w:spacing w:val="-14"/>
              </w:rPr>
              <w:t>2017 года</w:t>
            </w:r>
          </w:p>
          <w:p w:rsidR="00576188" w:rsidRPr="00C44450" w:rsidRDefault="00576188" w:rsidP="00922B7C">
            <w:pPr>
              <w:pStyle w:val="ConsPlusNormal"/>
              <w:jc w:val="center"/>
              <w:rPr>
                <w:spacing w:val="-14"/>
              </w:rPr>
            </w:pPr>
          </w:p>
        </w:tc>
        <w:tc>
          <w:tcPr>
            <w:tcW w:w="1825" w:type="dxa"/>
          </w:tcPr>
          <w:p w:rsidR="00576188" w:rsidRPr="00C44450" w:rsidRDefault="00576188" w:rsidP="00EB1B03">
            <w:pPr>
              <w:tabs>
                <w:tab w:val="left" w:pos="7088"/>
              </w:tabs>
              <w:jc w:val="center"/>
              <w:rPr>
                <w:spacing w:val="-14"/>
              </w:rPr>
            </w:pPr>
            <w:r w:rsidRPr="00C44450">
              <w:rPr>
                <w:spacing w:val="-14"/>
              </w:rPr>
              <w:t>Департамент труда и социальной защиты населения города Севастополя</w:t>
            </w:r>
          </w:p>
          <w:p w:rsidR="00576188" w:rsidRPr="00C44450" w:rsidRDefault="00576188" w:rsidP="00EB1B03">
            <w:pPr>
              <w:tabs>
                <w:tab w:val="left" w:pos="7088"/>
              </w:tabs>
              <w:jc w:val="center"/>
              <w:rPr>
                <w:spacing w:val="-14"/>
              </w:rPr>
            </w:pPr>
          </w:p>
        </w:tc>
        <w:tc>
          <w:tcPr>
            <w:tcW w:w="2390" w:type="dxa"/>
          </w:tcPr>
          <w:p w:rsidR="00576188" w:rsidRPr="00380AB4" w:rsidRDefault="00576188" w:rsidP="00EB1B03">
            <w:pPr>
              <w:pStyle w:val="Standard"/>
              <w:tabs>
                <w:tab w:val="left" w:pos="417"/>
              </w:tabs>
              <w:jc w:val="center"/>
              <w:rPr>
                <w:rFonts w:eastAsia="Calibri"/>
                <w:spacing w:val="-14"/>
                <w:lang w:val="ru-RU" w:eastAsia="ar-SA"/>
              </w:rPr>
            </w:pPr>
            <w:r w:rsidRPr="00380AB4">
              <w:rPr>
                <w:rFonts w:eastAsia="Calibri"/>
                <w:spacing w:val="-14"/>
                <w:lang w:val="ru-RU" w:eastAsia="ar-SA"/>
              </w:rPr>
              <w:t>-</w:t>
            </w:r>
          </w:p>
        </w:tc>
        <w:tc>
          <w:tcPr>
            <w:tcW w:w="4787" w:type="dxa"/>
          </w:tcPr>
          <w:p w:rsidR="0073113D" w:rsidRPr="00380AB4" w:rsidRDefault="00A559EB" w:rsidP="0073113D">
            <w:pPr>
              <w:autoSpaceDE w:val="0"/>
              <w:snapToGrid w:val="0"/>
              <w:jc w:val="both"/>
              <w:rPr>
                <w:spacing w:val="-14"/>
              </w:rPr>
            </w:pPr>
            <w:r w:rsidRPr="00380AB4">
              <w:rPr>
                <w:spacing w:val="-14"/>
              </w:rPr>
              <w:t xml:space="preserve">В соответствии с распоряжением Правительства Севастополя  </w:t>
            </w:r>
            <w:r w:rsidR="008440C5" w:rsidRPr="00380AB4">
              <w:rPr>
                <w:spacing w:val="-14"/>
              </w:rPr>
              <w:t xml:space="preserve">               </w:t>
            </w:r>
            <w:r w:rsidRPr="00380AB4">
              <w:rPr>
                <w:spacing w:val="-14"/>
              </w:rPr>
              <w:t xml:space="preserve">от 22.04.2016 </w:t>
            </w:r>
            <w:r w:rsidR="0073113D" w:rsidRPr="00380AB4">
              <w:rPr>
                <w:spacing w:val="-14"/>
              </w:rPr>
              <w:t xml:space="preserve"> </w:t>
            </w:r>
            <w:r w:rsidRPr="00380AB4">
              <w:rPr>
                <w:spacing w:val="-14"/>
              </w:rPr>
              <w:t xml:space="preserve">№ 245 «Об организации проведения мониторинга выполнения мероприятий по повышению оплаты труда, определенных указами Президента Российской Федерации </w:t>
            </w:r>
            <w:r w:rsidR="001C6453" w:rsidRPr="00380AB4">
              <w:rPr>
                <w:spacing w:val="-14"/>
              </w:rPr>
              <w:t xml:space="preserve">                     </w:t>
            </w:r>
            <w:r w:rsidRPr="00380AB4">
              <w:rPr>
                <w:spacing w:val="-14"/>
              </w:rPr>
              <w:t>от 07.05.2012 № 597, от 01.06.2012 № 761, от 28.12.2012 № 1688 в    государственных учреждениях города Севастополя»</w:t>
            </w:r>
            <w:r w:rsidR="0073113D" w:rsidRPr="00380AB4">
              <w:rPr>
                <w:spacing w:val="-14"/>
              </w:rPr>
              <w:t xml:space="preserve"> д</w:t>
            </w:r>
            <w:r w:rsidR="00576188" w:rsidRPr="00380AB4">
              <w:rPr>
                <w:spacing w:val="-14"/>
              </w:rPr>
              <w:t xml:space="preserve">анные по форме, утвержденной </w:t>
            </w:r>
            <w:r w:rsidR="00576188" w:rsidRPr="00380AB4">
              <w:rPr>
                <w:spacing w:val="-14"/>
              </w:rPr>
              <w:lastRenderedPageBreak/>
              <w:t xml:space="preserve">приказом Министерства труда и социальной защиты населения Российской Федерации </w:t>
            </w:r>
            <w:r w:rsidR="00523C74" w:rsidRPr="00380AB4">
              <w:rPr>
                <w:spacing w:val="-14"/>
              </w:rPr>
              <w:t xml:space="preserve">                                 </w:t>
            </w:r>
            <w:r w:rsidR="00576188" w:rsidRPr="00380AB4">
              <w:rPr>
                <w:spacing w:val="-14"/>
              </w:rPr>
              <w:t xml:space="preserve">от 31.05.2013 № 234а «О формах мониторинга реализации программы поэтапного совершенствования системы оплаты труда в государственных </w:t>
            </w:r>
            <w:r w:rsidR="00576188" w:rsidRPr="00380AB4">
              <w:rPr>
                <w:bCs/>
                <w:spacing w:val="-14"/>
              </w:rPr>
              <w:t>(муниципальных) учреждениях на 2012–</w:t>
            </w:r>
            <w:r w:rsidR="00B25E93" w:rsidRPr="00380AB4">
              <w:rPr>
                <w:bCs/>
                <w:spacing w:val="-14"/>
              </w:rPr>
              <w:t xml:space="preserve">                 </w:t>
            </w:r>
            <w:r w:rsidR="00576188" w:rsidRPr="00380AB4">
              <w:rPr>
                <w:bCs/>
                <w:spacing w:val="-14"/>
              </w:rPr>
              <w:t>2018 годы</w:t>
            </w:r>
            <w:r w:rsidR="00576188" w:rsidRPr="00380AB4">
              <w:rPr>
                <w:spacing w:val="-14"/>
              </w:rPr>
              <w:t>» по итогам 2016 г.</w:t>
            </w:r>
            <w:r w:rsidR="00033B3D" w:rsidRPr="00380AB4">
              <w:rPr>
                <w:spacing w:val="-14"/>
              </w:rPr>
              <w:t xml:space="preserve"> и </w:t>
            </w:r>
            <w:r w:rsidR="00033B3D" w:rsidRPr="00380AB4">
              <w:rPr>
                <w:spacing w:val="-14"/>
                <w:lang w:val="en-US"/>
              </w:rPr>
              <w:t>I</w:t>
            </w:r>
            <w:r w:rsidR="00033B3D" w:rsidRPr="00380AB4">
              <w:rPr>
                <w:spacing w:val="-14"/>
              </w:rPr>
              <w:t xml:space="preserve"> полугодие 2017 г. </w:t>
            </w:r>
            <w:r w:rsidR="00576188" w:rsidRPr="00380AB4">
              <w:rPr>
                <w:spacing w:val="-14"/>
              </w:rPr>
              <w:t xml:space="preserve"> размещены в автоматизированной информационной системе Минтруда России. </w:t>
            </w:r>
          </w:p>
          <w:p w:rsidR="00033B3D" w:rsidRPr="00380AB4" w:rsidRDefault="00033B3D" w:rsidP="00033B3D">
            <w:pPr>
              <w:jc w:val="both"/>
              <w:rPr>
                <w:spacing w:val="-14"/>
                <w:shd w:val="clear" w:color="auto" w:fill="C0C0C0"/>
              </w:rPr>
            </w:pPr>
            <w:r w:rsidRPr="00380AB4">
              <w:rPr>
                <w:spacing w:val="-14"/>
              </w:rPr>
              <w:t>В 2017 г. повышение средней заработной платы отдельных категорий работников, определенных указами Президента Российской Федерации, проводится в соответствии с целевыми показателями, утвержденными в «дорожных картах».</w:t>
            </w:r>
          </w:p>
          <w:p w:rsidR="00576188" w:rsidRPr="00380AB4" w:rsidRDefault="00033B3D" w:rsidP="006F7941">
            <w:pPr>
              <w:jc w:val="both"/>
              <w:rPr>
                <w:spacing w:val="-14"/>
              </w:rPr>
            </w:pPr>
            <w:r w:rsidRPr="00380AB4">
              <w:rPr>
                <w:spacing w:val="-14"/>
              </w:rPr>
              <w:t>В целях дальнейшего совершенствования системы оплаты труда работников государственных учреждений г</w:t>
            </w:r>
            <w:r w:rsidR="00C34B1F" w:rsidRPr="00380AB4">
              <w:rPr>
                <w:spacing w:val="-14"/>
              </w:rPr>
              <w:t>.</w:t>
            </w:r>
            <w:r w:rsidRPr="00380AB4">
              <w:rPr>
                <w:spacing w:val="-14"/>
              </w:rPr>
              <w:t xml:space="preserve"> Севастополя  принят Закон города Севастополя от 06.02.2017 № 320-ЗС «Об условиях оплаты труда работников государственных учреждений города Сева</w:t>
            </w:r>
            <w:r w:rsidRPr="00380AB4">
              <w:rPr>
                <w:spacing w:val="-14"/>
                <w:lang w:val="en-US"/>
              </w:rPr>
              <w:t>c</w:t>
            </w:r>
            <w:r w:rsidR="00C34B1F" w:rsidRPr="00380AB4">
              <w:rPr>
                <w:spacing w:val="-14"/>
              </w:rPr>
              <w:t>тополя»</w:t>
            </w:r>
            <w:r w:rsidR="006F7941" w:rsidRPr="00380AB4">
              <w:rPr>
                <w:spacing w:val="-14"/>
              </w:rPr>
              <w:t>, в</w:t>
            </w:r>
            <w:r w:rsidRPr="00380AB4">
              <w:rPr>
                <w:spacing w:val="-14"/>
              </w:rPr>
              <w:t xml:space="preserve"> рамках реализации </w:t>
            </w:r>
            <w:r w:rsidR="006F7941" w:rsidRPr="00380AB4">
              <w:rPr>
                <w:spacing w:val="-14"/>
              </w:rPr>
              <w:t>которого</w:t>
            </w:r>
            <w:r w:rsidRPr="00380AB4">
              <w:rPr>
                <w:spacing w:val="-14"/>
              </w:rPr>
              <w:t xml:space="preserve"> Правительства Севастополя приняты</w:t>
            </w:r>
            <w:r w:rsidR="00C34B1F" w:rsidRPr="00380AB4">
              <w:rPr>
                <w:spacing w:val="-14"/>
              </w:rPr>
              <w:t xml:space="preserve">: </w:t>
            </w:r>
            <w:r w:rsidRPr="00380AB4">
              <w:rPr>
                <w:spacing w:val="-14"/>
              </w:rPr>
              <w:t>17 постановлений об утверждении базовых окладов работникам государственных учреждений по профессиональным квалификационным группам работников с учетом отраслевых особенностей; Перечень видов выплат компенсационного характера и Порядок установления выплат компенсационного характера в государственных учреждениях г</w:t>
            </w:r>
            <w:r w:rsidR="00C34B1F" w:rsidRPr="00380AB4">
              <w:rPr>
                <w:spacing w:val="-14"/>
              </w:rPr>
              <w:t xml:space="preserve">. </w:t>
            </w:r>
            <w:r w:rsidRPr="00380AB4">
              <w:rPr>
                <w:spacing w:val="-14"/>
              </w:rPr>
              <w:t>Севастополя (постановление Правительства Севастополя от 06.04.2017 № 283-</w:t>
            </w:r>
            <w:r w:rsidRPr="00380AB4">
              <w:rPr>
                <w:spacing w:val="-14"/>
              </w:rPr>
              <w:lastRenderedPageBreak/>
              <w:t>ПП); Перечень видов выплат стимулирующего характера и Порядок установления выплат стимулирующего характера в государственных учреждениях г</w:t>
            </w:r>
            <w:r w:rsidR="00C34B1F" w:rsidRPr="00380AB4">
              <w:rPr>
                <w:spacing w:val="-14"/>
              </w:rPr>
              <w:t>.</w:t>
            </w:r>
            <w:r w:rsidRPr="00380AB4">
              <w:rPr>
                <w:spacing w:val="-14"/>
              </w:rPr>
              <w:t xml:space="preserve"> Севастополя (постановление Правительства Севастополя от 06.04.2017 </w:t>
            </w:r>
            <w:r w:rsidR="006F7941" w:rsidRPr="00380AB4">
              <w:rPr>
                <w:spacing w:val="-14"/>
              </w:rPr>
              <w:t xml:space="preserve">                   </w:t>
            </w:r>
            <w:r w:rsidRPr="00380AB4">
              <w:rPr>
                <w:spacing w:val="-14"/>
              </w:rPr>
              <w:t>№ 282-ПП).</w:t>
            </w:r>
          </w:p>
          <w:p w:rsidR="00CB4F0E" w:rsidRPr="00380AB4" w:rsidRDefault="00CB4F0E" w:rsidP="00CB4F0E">
            <w:pPr>
              <w:jc w:val="both"/>
              <w:rPr>
                <w:spacing w:val="-8"/>
              </w:rPr>
            </w:pPr>
            <w:r w:rsidRPr="00380AB4">
              <w:rPr>
                <w:spacing w:val="-8"/>
              </w:rPr>
              <w:t>С 01.08.2017г. Правительством Севастополя подняты базовые оклады 4686 работников государственных учреждений социальной сферы (образования, социальной защиты, здравоохранения и культуры), не попавших под действие Указов Президента Российской Федерации от 07.05.2012 № 597, от 01.06.2012 № 761, от 28.12.2012 № 1688. Повышение заработной платы коснулось категории работников, которые относятся к младшему техническому персоналу бюджетной сферы.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5C34AA" w:rsidRDefault="00576188" w:rsidP="003E6251">
            <w:pPr>
              <w:jc w:val="both"/>
              <w:rPr>
                <w:spacing w:val="-14"/>
              </w:rPr>
            </w:pPr>
            <w:r w:rsidRPr="005C34AA">
              <w:rPr>
                <w:spacing w:val="-14"/>
              </w:rPr>
              <w:lastRenderedPageBreak/>
              <w:t>48.</w:t>
            </w:r>
          </w:p>
        </w:tc>
        <w:tc>
          <w:tcPr>
            <w:tcW w:w="2359" w:type="dxa"/>
          </w:tcPr>
          <w:p w:rsidR="00576188" w:rsidRPr="005C34AA" w:rsidRDefault="00576188" w:rsidP="00AD14BC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5C34A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Контроль за эффективным использованием средств бюджета города Севастополя  </w:t>
            </w:r>
          </w:p>
        </w:tc>
        <w:tc>
          <w:tcPr>
            <w:tcW w:w="2354" w:type="dxa"/>
          </w:tcPr>
          <w:p w:rsidR="00576188" w:rsidRPr="005C34AA" w:rsidRDefault="00576188" w:rsidP="000B0BD6">
            <w:pPr>
              <w:autoSpaceDE w:val="0"/>
              <w:autoSpaceDN w:val="0"/>
              <w:adjustRightInd w:val="0"/>
              <w:jc w:val="center"/>
              <w:rPr>
                <w:spacing w:val="-14"/>
              </w:rPr>
            </w:pPr>
            <w:r w:rsidRPr="005C34AA">
              <w:rPr>
                <w:spacing w:val="-14"/>
              </w:rPr>
              <w:t>-</w:t>
            </w:r>
          </w:p>
        </w:tc>
        <w:tc>
          <w:tcPr>
            <w:tcW w:w="1614" w:type="dxa"/>
          </w:tcPr>
          <w:p w:rsidR="00576188" w:rsidRPr="005C34AA" w:rsidRDefault="00576188" w:rsidP="00F83D8F">
            <w:pPr>
              <w:jc w:val="center"/>
              <w:rPr>
                <w:spacing w:val="-14"/>
              </w:rPr>
            </w:pPr>
            <w:r w:rsidRPr="005C34AA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5C34AA" w:rsidRDefault="00576188" w:rsidP="00453D0B">
            <w:pPr>
              <w:jc w:val="center"/>
              <w:rPr>
                <w:spacing w:val="-14"/>
              </w:rPr>
            </w:pPr>
            <w:r w:rsidRPr="005C34AA">
              <w:rPr>
                <w:spacing w:val="-14"/>
              </w:rPr>
              <w:t>Главное контрольное управление города Севастополя</w:t>
            </w:r>
          </w:p>
        </w:tc>
        <w:tc>
          <w:tcPr>
            <w:tcW w:w="2390" w:type="dxa"/>
          </w:tcPr>
          <w:p w:rsidR="00576188" w:rsidRPr="0093541D" w:rsidRDefault="00576188" w:rsidP="000B0BD6">
            <w:pPr>
              <w:pStyle w:val="Default"/>
              <w:jc w:val="center"/>
              <w:rPr>
                <w:color w:val="auto"/>
                <w:spacing w:val="-14"/>
              </w:rPr>
            </w:pPr>
            <w:r w:rsidRPr="0093541D">
              <w:rPr>
                <w:color w:val="auto"/>
                <w:spacing w:val="-14"/>
              </w:rPr>
              <w:t>-</w:t>
            </w:r>
          </w:p>
        </w:tc>
        <w:tc>
          <w:tcPr>
            <w:tcW w:w="4787" w:type="dxa"/>
          </w:tcPr>
          <w:p w:rsidR="00576188" w:rsidRPr="0093541D" w:rsidRDefault="00576188" w:rsidP="00F50FE3">
            <w:pPr>
              <w:ind w:right="34"/>
              <w:jc w:val="both"/>
              <w:rPr>
                <w:i/>
                <w:spacing w:val="-8"/>
              </w:rPr>
            </w:pPr>
            <w:r w:rsidRPr="0093541D">
              <w:rPr>
                <w:i/>
                <w:spacing w:val="-8"/>
              </w:rPr>
              <w:t xml:space="preserve">На основании плана работы Главного контрольного управления города Севастополя на 2017 г. проведены: </w:t>
            </w:r>
          </w:p>
          <w:p w:rsidR="00576188" w:rsidRPr="00E03FA5" w:rsidRDefault="00576188" w:rsidP="00F50FE3">
            <w:pPr>
              <w:ind w:right="34"/>
              <w:jc w:val="both"/>
              <w:rPr>
                <w:spacing w:val="-8"/>
              </w:rPr>
            </w:pPr>
            <w:r w:rsidRPr="00E03FA5">
              <w:rPr>
                <w:spacing w:val="-8"/>
              </w:rPr>
              <w:t>- проверка законности, целевого и эффективного использования бюджетных средств, выделенных в рамках государственной программы «Газификация города Севастополя на 2015</w:t>
            </w:r>
            <w:r w:rsidR="0093541D">
              <w:rPr>
                <w:spacing w:val="-8"/>
              </w:rPr>
              <w:t xml:space="preserve"> </w:t>
            </w:r>
            <w:r w:rsidRPr="00E03FA5">
              <w:rPr>
                <w:spacing w:val="-8"/>
              </w:rPr>
              <w:t>- 2020 годы»;</w:t>
            </w:r>
          </w:p>
          <w:p w:rsidR="000C3F12" w:rsidRPr="00E03FA5" w:rsidRDefault="00576188" w:rsidP="00F50FE3">
            <w:pPr>
              <w:ind w:right="34"/>
              <w:jc w:val="both"/>
              <w:rPr>
                <w:spacing w:val="-8"/>
              </w:rPr>
            </w:pPr>
            <w:r w:rsidRPr="00E03FA5">
              <w:rPr>
                <w:spacing w:val="-8"/>
              </w:rPr>
              <w:t xml:space="preserve">- проверка законности и эффективности деятельности Главного управления культуры города Севастополя, в части формирования и контроля выполнения государственного задания, а также установления платы за услуги (работы), предоставляемые подведомственными государственными учреждениями, оказываемыми ими сверх </w:t>
            </w:r>
            <w:r w:rsidRPr="00E03FA5">
              <w:rPr>
                <w:spacing w:val="-8"/>
              </w:rPr>
              <w:lastRenderedPageBreak/>
              <w:t>установленного госуд</w:t>
            </w:r>
            <w:r w:rsidR="000C3F12" w:rsidRPr="00E03FA5">
              <w:rPr>
                <w:spacing w:val="-8"/>
              </w:rPr>
              <w:t xml:space="preserve">арственного задания учреждений; </w:t>
            </w:r>
          </w:p>
          <w:p w:rsidR="009E783F" w:rsidRPr="00E03FA5" w:rsidRDefault="000C3F12" w:rsidP="00F50FE3">
            <w:pPr>
              <w:ind w:right="34"/>
              <w:jc w:val="both"/>
              <w:rPr>
                <w:spacing w:val="-8"/>
              </w:rPr>
            </w:pPr>
            <w:r w:rsidRPr="00E03FA5">
              <w:rPr>
                <w:spacing w:val="-8"/>
              </w:rPr>
              <w:t>- проверка законности использования бюджетных средств Департаментом капитального строительства города Севастополя, выделенных в рамках региональных программ (подпрограмм) на проведение мероприятий в сфере межнациональных отношений, противоде</w:t>
            </w:r>
            <w:r w:rsidR="009E783F" w:rsidRPr="00E03FA5">
              <w:rPr>
                <w:spacing w:val="-8"/>
              </w:rPr>
              <w:t>йствия экстремизму и терроризму;</w:t>
            </w:r>
          </w:p>
          <w:p w:rsidR="009E783F" w:rsidRPr="00E03FA5" w:rsidRDefault="009E783F" w:rsidP="009E783F">
            <w:pPr>
              <w:jc w:val="both"/>
              <w:rPr>
                <w:spacing w:val="-8"/>
              </w:rPr>
            </w:pPr>
            <w:r w:rsidRPr="00E03FA5">
              <w:rPr>
                <w:spacing w:val="-8"/>
              </w:rPr>
              <w:t>- проверка Департамента здравоохранения города Севастополя по вопросу законности, целевого и эффективного использования бюджетных средств, выделенных в рамках государственной программы «Развитие здравоохранения города федерального значения Севастополя на 2015–</w:t>
            </w:r>
            <w:r w:rsidR="00E43951">
              <w:rPr>
                <w:spacing w:val="-8"/>
              </w:rPr>
              <w:t xml:space="preserve">                        </w:t>
            </w:r>
            <w:r w:rsidRPr="00E03FA5">
              <w:rPr>
                <w:spacing w:val="-8"/>
              </w:rPr>
              <w:t>2020 годы», в части подпрограммы 2 «Совершенствование оказания специализированной, включая высокотехно</w:t>
            </w:r>
            <w:r w:rsidR="00E43951">
              <w:rPr>
                <w:spacing w:val="-8"/>
              </w:rPr>
              <w:t>-</w:t>
            </w:r>
            <w:r w:rsidRPr="00E03FA5">
              <w:rPr>
                <w:spacing w:val="-8"/>
              </w:rPr>
              <w:t>логичную, медицинской помощи, скорой, в том числе скорой специализированной, медицинской помощи, медици</w:t>
            </w:r>
            <w:r w:rsidR="00E03FA5" w:rsidRPr="00E03FA5">
              <w:rPr>
                <w:spacing w:val="-8"/>
              </w:rPr>
              <w:t>нской эвакуации» в 2015–2016 гг.;</w:t>
            </w:r>
          </w:p>
          <w:p w:rsidR="00E03FA5" w:rsidRPr="00E03FA5" w:rsidRDefault="00E03FA5" w:rsidP="009E783F">
            <w:pPr>
              <w:jc w:val="both"/>
              <w:rPr>
                <w:spacing w:val="-8"/>
              </w:rPr>
            </w:pPr>
            <w:r w:rsidRPr="00E03FA5">
              <w:rPr>
                <w:spacing w:val="-8"/>
              </w:rPr>
              <w:t>- проверка эффективности и результативности деятельности, в том числе финансовой деятельности ГБУ «Специали</w:t>
            </w:r>
            <w:r>
              <w:rPr>
                <w:spacing w:val="-8"/>
              </w:rPr>
              <w:t>-</w:t>
            </w:r>
            <w:r w:rsidRPr="00E03FA5">
              <w:rPr>
                <w:spacing w:val="-8"/>
              </w:rPr>
              <w:t>зированная служба по вопросам похоронного дела города Севастополя».</w:t>
            </w:r>
          </w:p>
          <w:p w:rsidR="00AB4D0A" w:rsidRPr="003D3531" w:rsidRDefault="00576188" w:rsidP="00AB4D0A">
            <w:pPr>
              <w:ind w:right="34"/>
              <w:jc w:val="both"/>
              <w:rPr>
                <w:i/>
                <w:spacing w:val="-14"/>
              </w:rPr>
            </w:pPr>
            <w:r w:rsidRPr="003D3531">
              <w:rPr>
                <w:i/>
                <w:spacing w:val="-14"/>
              </w:rPr>
              <w:t>В соответствии с отдельным</w:t>
            </w:r>
            <w:r w:rsidR="00AB4D0A" w:rsidRPr="003D3531">
              <w:rPr>
                <w:i/>
                <w:spacing w:val="-14"/>
              </w:rPr>
              <w:t>и</w:t>
            </w:r>
            <w:r w:rsidRPr="003D3531">
              <w:rPr>
                <w:i/>
                <w:spacing w:val="-14"/>
              </w:rPr>
              <w:t xml:space="preserve"> поручени</w:t>
            </w:r>
            <w:r w:rsidR="00AB4D0A" w:rsidRPr="003D3531">
              <w:rPr>
                <w:i/>
                <w:spacing w:val="-14"/>
              </w:rPr>
              <w:t>я</w:t>
            </w:r>
            <w:r w:rsidRPr="003D3531">
              <w:rPr>
                <w:i/>
                <w:spacing w:val="-14"/>
              </w:rPr>
              <w:t>м</w:t>
            </w:r>
            <w:r w:rsidR="00AB4D0A" w:rsidRPr="003D3531">
              <w:rPr>
                <w:i/>
                <w:spacing w:val="-14"/>
              </w:rPr>
              <w:t>и</w:t>
            </w:r>
            <w:r w:rsidRPr="003D3531">
              <w:rPr>
                <w:i/>
                <w:spacing w:val="-14"/>
              </w:rPr>
              <w:t xml:space="preserve"> временно исполняющего обязанности </w:t>
            </w:r>
            <w:r w:rsidR="00AB4D0A" w:rsidRPr="003D3531">
              <w:rPr>
                <w:i/>
                <w:spacing w:val="-14"/>
              </w:rPr>
              <w:t xml:space="preserve"> Губернатора </w:t>
            </w:r>
            <w:r w:rsidRPr="003D3531">
              <w:rPr>
                <w:i/>
                <w:spacing w:val="-14"/>
              </w:rPr>
              <w:t>города Севастополя</w:t>
            </w:r>
            <w:r w:rsidR="00AB4D0A" w:rsidRPr="003D3531">
              <w:rPr>
                <w:i/>
                <w:spacing w:val="-14"/>
              </w:rPr>
              <w:t>:</w:t>
            </w:r>
          </w:p>
          <w:p w:rsidR="00576188" w:rsidRPr="00FE467D" w:rsidRDefault="00AB4D0A" w:rsidP="00AB4D0A">
            <w:pPr>
              <w:ind w:right="34"/>
              <w:jc w:val="both"/>
              <w:rPr>
                <w:spacing w:val="-14"/>
              </w:rPr>
            </w:pPr>
            <w:r w:rsidRPr="00FE467D">
              <w:rPr>
                <w:spacing w:val="-14"/>
              </w:rPr>
              <w:t xml:space="preserve">- </w:t>
            </w:r>
            <w:r w:rsidR="00576188" w:rsidRPr="00FE467D">
              <w:rPr>
                <w:spacing w:val="-14"/>
              </w:rPr>
              <w:t xml:space="preserve">от 19.01.2017 №06 проведена внеплановая </w:t>
            </w:r>
            <w:r w:rsidR="00576188" w:rsidRPr="00FE467D">
              <w:rPr>
                <w:spacing w:val="-14"/>
              </w:rPr>
              <w:lastRenderedPageBreak/>
              <w:t xml:space="preserve">проверка эффективности и результативности деятельности </w:t>
            </w:r>
            <w:r w:rsidR="00B269CA" w:rsidRPr="00FE467D">
              <w:rPr>
                <w:spacing w:val="-14"/>
              </w:rPr>
              <w:t xml:space="preserve">                                         </w:t>
            </w:r>
            <w:r w:rsidR="00576188" w:rsidRPr="00FE467D">
              <w:rPr>
                <w:spacing w:val="-14"/>
              </w:rPr>
              <w:t>ГУП Севастополя «Севавтотранс»</w:t>
            </w:r>
            <w:r w:rsidRPr="00FE467D">
              <w:rPr>
                <w:spacing w:val="-14"/>
              </w:rPr>
              <w:t>;</w:t>
            </w:r>
          </w:p>
          <w:p w:rsidR="00ED4477" w:rsidRPr="00FE467D" w:rsidRDefault="00ED4477" w:rsidP="00ED4477">
            <w:pPr>
              <w:jc w:val="both"/>
              <w:rPr>
                <w:spacing w:val="-14"/>
              </w:rPr>
            </w:pPr>
            <w:r w:rsidRPr="00FE467D">
              <w:rPr>
                <w:spacing w:val="-14"/>
              </w:rPr>
              <w:t xml:space="preserve"> - от 05.04.2017 № 43</w:t>
            </w:r>
            <w:r w:rsidRPr="00FE467D">
              <w:rPr>
                <w:b/>
                <w:spacing w:val="-14"/>
              </w:rPr>
              <w:t xml:space="preserve"> </w:t>
            </w:r>
            <w:r w:rsidRPr="00FE467D">
              <w:rPr>
                <w:spacing w:val="-14"/>
              </w:rPr>
              <w:t>проведена</w:t>
            </w:r>
            <w:r w:rsidRPr="00FE467D">
              <w:rPr>
                <w:b/>
                <w:spacing w:val="-14"/>
              </w:rPr>
              <w:t xml:space="preserve"> </w:t>
            </w:r>
            <w:r w:rsidRPr="00FE467D">
              <w:rPr>
                <w:spacing w:val="-14"/>
              </w:rPr>
              <w:t xml:space="preserve">внеплановая проверка </w:t>
            </w:r>
            <w:r w:rsidR="00083C51" w:rsidRPr="00FE467D">
              <w:rPr>
                <w:spacing w:val="-14"/>
              </w:rPr>
              <w:t xml:space="preserve">по вопросу </w:t>
            </w:r>
            <w:r w:rsidRPr="00FE467D">
              <w:rPr>
                <w:spacing w:val="-14"/>
              </w:rPr>
              <w:t>эффективности и результативности деятельности</w:t>
            </w:r>
            <w:r w:rsidR="007A6C85" w:rsidRPr="00FE467D">
              <w:rPr>
                <w:spacing w:val="-14"/>
              </w:rPr>
              <w:t>, в том числе его финансовой деятельности</w:t>
            </w:r>
            <w:r w:rsidRPr="00FE467D">
              <w:rPr>
                <w:spacing w:val="-14"/>
              </w:rPr>
              <w:t xml:space="preserve"> ГУП Севастополя «Управляющая компания оптово-розничных, торговых комплексов Севастополя»;</w:t>
            </w:r>
          </w:p>
          <w:p w:rsidR="000C3F12" w:rsidRPr="00FE467D" w:rsidRDefault="00AB4D0A" w:rsidP="00B269CA">
            <w:pPr>
              <w:ind w:right="34"/>
              <w:jc w:val="both"/>
              <w:rPr>
                <w:spacing w:val="-14"/>
              </w:rPr>
            </w:pPr>
            <w:r w:rsidRPr="00FE467D">
              <w:rPr>
                <w:spacing w:val="-14"/>
              </w:rPr>
              <w:t xml:space="preserve">- от 17.04.2014 №50 проведены внеплановые проверки </w:t>
            </w:r>
            <w:r w:rsidR="00B269CA" w:rsidRPr="00FE467D">
              <w:rPr>
                <w:spacing w:val="-14"/>
              </w:rPr>
              <w:t xml:space="preserve">                              </w:t>
            </w:r>
            <w:r w:rsidRPr="00FE467D">
              <w:rPr>
                <w:spacing w:val="-14"/>
              </w:rPr>
              <w:t>ГАУ г. Севастополя «Севастопольская телерадиокомпания» и ГБУ г. Севастополя «Городская телерадиокомпания «Севастополь» по вопросу соблюдения порядка ведения бухгалтерского (бюджетного) учета и установленного порядка владения, пользования и распределения имуществом, нах</w:t>
            </w:r>
            <w:r w:rsidR="000C3F12" w:rsidRPr="00FE467D">
              <w:rPr>
                <w:spacing w:val="-14"/>
              </w:rPr>
              <w:t>одящимся в собственности города;</w:t>
            </w:r>
          </w:p>
          <w:p w:rsidR="000C3F12" w:rsidRPr="00FE467D" w:rsidRDefault="000C3F12" w:rsidP="000C3F12">
            <w:pPr>
              <w:jc w:val="both"/>
              <w:rPr>
                <w:spacing w:val="-14"/>
              </w:rPr>
            </w:pPr>
            <w:r w:rsidRPr="00FE467D">
              <w:rPr>
                <w:spacing w:val="-14"/>
              </w:rPr>
              <w:t xml:space="preserve">- от 19.05.2017 № 58 проведена внеплановая проверка </w:t>
            </w:r>
            <w:r w:rsidR="00165881" w:rsidRPr="00FE467D">
              <w:rPr>
                <w:spacing w:val="-14"/>
              </w:rPr>
              <w:t xml:space="preserve">по вопросу </w:t>
            </w:r>
            <w:r w:rsidRPr="00FE467D">
              <w:rPr>
                <w:spacing w:val="-14"/>
              </w:rPr>
              <w:t>исполнения контракта на оказание услуг по финансовой субаренде (сублизинг</w:t>
            </w:r>
            <w:r w:rsidR="007A6C85" w:rsidRPr="00FE467D">
              <w:rPr>
                <w:spacing w:val="-14"/>
              </w:rPr>
              <w:t>а</w:t>
            </w:r>
            <w:r w:rsidRPr="00FE467D">
              <w:rPr>
                <w:spacing w:val="-14"/>
              </w:rPr>
              <w:t>) пассажирского транспорта</w:t>
            </w:r>
            <w:r w:rsidR="001E449A" w:rsidRPr="00FE467D">
              <w:rPr>
                <w:spacing w:val="-14"/>
              </w:rPr>
              <w:t xml:space="preserve"> ГУП Севастополя «Севавтотранс»;</w:t>
            </w:r>
          </w:p>
          <w:p w:rsidR="001E449A" w:rsidRPr="00FE467D" w:rsidRDefault="001E449A" w:rsidP="001E449A">
            <w:pPr>
              <w:jc w:val="both"/>
              <w:rPr>
                <w:spacing w:val="-14"/>
              </w:rPr>
            </w:pPr>
            <w:r w:rsidRPr="00FE467D">
              <w:rPr>
                <w:spacing w:val="-14"/>
              </w:rPr>
              <w:t>- от 14.06.2017 № 65</w:t>
            </w:r>
            <w:r w:rsidRPr="00FE467D">
              <w:rPr>
                <w:b/>
                <w:spacing w:val="-14"/>
              </w:rPr>
              <w:t xml:space="preserve"> </w:t>
            </w:r>
            <w:r w:rsidRPr="00FE467D">
              <w:rPr>
                <w:spacing w:val="-14"/>
              </w:rPr>
              <w:t>внеплановая проверка эффективности и результативности деятельности ГУП «Центральное ко</w:t>
            </w:r>
            <w:r w:rsidR="006956C9" w:rsidRPr="00FE467D">
              <w:rPr>
                <w:spacing w:val="-14"/>
              </w:rPr>
              <w:t>нструкторское бюро «Черноморец»,</w:t>
            </w:r>
            <w:r w:rsidRPr="00FE467D">
              <w:rPr>
                <w:spacing w:val="-14"/>
              </w:rPr>
              <w:t xml:space="preserve"> в том чи</w:t>
            </w:r>
            <w:r w:rsidR="00BD2E7E" w:rsidRPr="00FE467D">
              <w:rPr>
                <w:spacing w:val="-14"/>
              </w:rPr>
              <w:t xml:space="preserve">сле его финансовой деятельности; </w:t>
            </w:r>
          </w:p>
          <w:p w:rsidR="00BD2E7E" w:rsidRPr="00FE467D" w:rsidRDefault="00BD2E7E" w:rsidP="001E449A">
            <w:pPr>
              <w:jc w:val="both"/>
              <w:rPr>
                <w:spacing w:val="-8"/>
              </w:rPr>
            </w:pPr>
            <w:r w:rsidRPr="00FE467D">
              <w:rPr>
                <w:spacing w:val="-8"/>
              </w:rPr>
              <w:t>- от 11.07.2017 № 80 внеплановая проверка ГБУ «Севасто</w:t>
            </w:r>
            <w:r w:rsidR="00FE467D" w:rsidRPr="00FE467D">
              <w:rPr>
                <w:spacing w:val="-8"/>
              </w:rPr>
              <w:t>-</w:t>
            </w:r>
            <w:r w:rsidRPr="00FE467D">
              <w:rPr>
                <w:spacing w:val="-8"/>
              </w:rPr>
              <w:t xml:space="preserve">польский Автодор» </w:t>
            </w:r>
            <w:r w:rsidR="00FE467D" w:rsidRPr="00FE467D">
              <w:rPr>
                <w:spacing w:val="-8"/>
              </w:rPr>
              <w:t xml:space="preserve">по вопросу </w:t>
            </w:r>
            <w:r w:rsidRPr="00FE467D">
              <w:rPr>
                <w:spacing w:val="-8"/>
              </w:rPr>
              <w:t xml:space="preserve"> эффективности реализации полномочий по нанесению и восстановлению элементов дорожной разметки на автомобильных дорогах </w:t>
            </w:r>
            <w:r w:rsidRPr="00FE467D">
              <w:rPr>
                <w:spacing w:val="-8"/>
              </w:rPr>
              <w:lastRenderedPageBreak/>
              <w:t>общего пользования регионального и межмуниципального значения.</w:t>
            </w:r>
          </w:p>
          <w:p w:rsidR="00D86FF4" w:rsidRPr="003D3531" w:rsidRDefault="000C3F12" w:rsidP="00ED4477">
            <w:pPr>
              <w:jc w:val="both"/>
              <w:rPr>
                <w:i/>
                <w:spacing w:val="-14"/>
              </w:rPr>
            </w:pPr>
            <w:r w:rsidRPr="003D3531">
              <w:rPr>
                <w:i/>
                <w:spacing w:val="-14"/>
              </w:rPr>
              <w:t>В соответствии с Распоряжени</w:t>
            </w:r>
            <w:r w:rsidR="00D86FF4" w:rsidRPr="003D3531">
              <w:rPr>
                <w:i/>
                <w:spacing w:val="-14"/>
              </w:rPr>
              <w:t>я</w:t>
            </w:r>
            <w:r w:rsidRPr="003D3531">
              <w:rPr>
                <w:i/>
                <w:spacing w:val="-14"/>
              </w:rPr>
              <w:t>м</w:t>
            </w:r>
            <w:r w:rsidR="00D86FF4" w:rsidRPr="003D3531">
              <w:rPr>
                <w:i/>
                <w:spacing w:val="-14"/>
              </w:rPr>
              <w:t>и</w:t>
            </w:r>
            <w:r w:rsidRPr="003D3531">
              <w:rPr>
                <w:i/>
                <w:spacing w:val="-14"/>
              </w:rPr>
              <w:t xml:space="preserve"> Главного контрольного управления </w:t>
            </w:r>
            <w:r w:rsidR="00ED4477" w:rsidRPr="003D3531">
              <w:rPr>
                <w:i/>
                <w:spacing w:val="-14"/>
              </w:rPr>
              <w:t>города Севастополя  проведен</w:t>
            </w:r>
            <w:r w:rsidR="00D86FF4" w:rsidRPr="003D3531">
              <w:rPr>
                <w:i/>
                <w:spacing w:val="-14"/>
              </w:rPr>
              <w:t>ы:</w:t>
            </w:r>
          </w:p>
          <w:p w:rsidR="00D86FF4" w:rsidRPr="00D86FF4" w:rsidRDefault="00D86FF4" w:rsidP="00ED4477">
            <w:pPr>
              <w:jc w:val="both"/>
              <w:rPr>
                <w:spacing w:val="-14"/>
              </w:rPr>
            </w:pPr>
            <w:r w:rsidRPr="00D86FF4">
              <w:rPr>
                <w:spacing w:val="-14"/>
              </w:rPr>
              <w:t>-</w:t>
            </w:r>
            <w:r w:rsidR="00ED4477" w:rsidRPr="00D86FF4">
              <w:rPr>
                <w:spacing w:val="-14"/>
              </w:rPr>
              <w:t xml:space="preserve"> </w:t>
            </w:r>
            <w:r w:rsidR="000C3F12" w:rsidRPr="00D86FF4">
              <w:rPr>
                <w:spacing w:val="-14"/>
              </w:rPr>
              <w:t xml:space="preserve">внеплановая проверка ГАУ «Севастопольский лесхоз» </w:t>
            </w:r>
            <w:r w:rsidR="00ED4477" w:rsidRPr="00D86FF4">
              <w:rPr>
                <w:spacing w:val="-14"/>
              </w:rPr>
              <w:t xml:space="preserve">по вопросу </w:t>
            </w:r>
            <w:r w:rsidR="000C3F12" w:rsidRPr="00D86FF4">
              <w:rPr>
                <w:spacing w:val="-14"/>
              </w:rPr>
              <w:t>соблюдения порядка ведения бухгалтерского (бюджетного) учета и установленного порядка владения, пользования и распоряжения имуществом, находящимся в собственности города Севастополя</w:t>
            </w:r>
            <w:r w:rsidRPr="00D86FF4">
              <w:rPr>
                <w:spacing w:val="-14"/>
              </w:rPr>
              <w:t xml:space="preserve">, в том числе денежных средств; </w:t>
            </w:r>
          </w:p>
          <w:p w:rsidR="00AB4D0A" w:rsidRPr="00D86FF4" w:rsidRDefault="00D86FF4" w:rsidP="00ED4477">
            <w:pPr>
              <w:jc w:val="both"/>
              <w:rPr>
                <w:spacing w:val="-8"/>
              </w:rPr>
            </w:pPr>
            <w:r w:rsidRPr="00D86FF4">
              <w:rPr>
                <w:spacing w:val="-8"/>
              </w:rPr>
              <w:t>- внеплановая проверка Управления по делам молодежи и спорта города Севастополя по вопросу начисленной и невыплаченной компенсации за неиспользованный отпуск работникам учреждений, финансируемых за счет средств бюджета города Севастополя, при увольнении в 2014 году.</w:t>
            </w:r>
            <w:r w:rsidR="00AB4D0A" w:rsidRPr="00D86FF4">
              <w:rPr>
                <w:spacing w:val="-8"/>
              </w:rPr>
              <w:t xml:space="preserve">  </w:t>
            </w:r>
          </w:p>
          <w:p w:rsidR="009E783F" w:rsidRPr="003D3531" w:rsidRDefault="009E783F" w:rsidP="009E783F">
            <w:pPr>
              <w:jc w:val="both"/>
              <w:rPr>
                <w:i/>
                <w:spacing w:val="-14"/>
              </w:rPr>
            </w:pPr>
            <w:r w:rsidRPr="003D3531">
              <w:rPr>
                <w:i/>
                <w:spacing w:val="-14"/>
              </w:rPr>
              <w:t>На основании обращений правоохранительных органов и федеральных органов исполнительной власти проведены:</w:t>
            </w:r>
          </w:p>
          <w:p w:rsidR="009E783F" w:rsidRPr="0093541D" w:rsidRDefault="009E783F" w:rsidP="009E783F">
            <w:pPr>
              <w:jc w:val="both"/>
              <w:rPr>
                <w:spacing w:val="-14"/>
              </w:rPr>
            </w:pPr>
            <w:r w:rsidRPr="0093541D">
              <w:rPr>
                <w:spacing w:val="-14"/>
              </w:rPr>
              <w:t>- внеплановая проверка</w:t>
            </w:r>
            <w:r w:rsidRPr="0093541D">
              <w:rPr>
                <w:b/>
                <w:spacing w:val="-14"/>
              </w:rPr>
              <w:t xml:space="preserve"> </w:t>
            </w:r>
            <w:r w:rsidRPr="0093541D">
              <w:rPr>
                <w:spacing w:val="-14"/>
              </w:rPr>
              <w:t>ГБОУ г. Севастополя «Образовательный комплекс «Бухта Казачья» по вопросу обоснования начальной (максимальной) цены контракта при проведении электронных аукционов;</w:t>
            </w:r>
          </w:p>
          <w:p w:rsidR="009E783F" w:rsidRPr="0093541D" w:rsidRDefault="009E783F" w:rsidP="009E783F">
            <w:pPr>
              <w:jc w:val="both"/>
              <w:rPr>
                <w:spacing w:val="-14"/>
              </w:rPr>
            </w:pPr>
            <w:r w:rsidRPr="0093541D">
              <w:rPr>
                <w:spacing w:val="-14"/>
              </w:rPr>
              <w:t>- внеплановая проверка</w:t>
            </w:r>
            <w:r w:rsidRPr="0093541D">
              <w:rPr>
                <w:b/>
                <w:spacing w:val="-14"/>
              </w:rPr>
              <w:t xml:space="preserve"> </w:t>
            </w:r>
            <w:r w:rsidRPr="0093541D">
              <w:rPr>
                <w:spacing w:val="-14"/>
              </w:rPr>
              <w:t xml:space="preserve">ГКУ «Севастопольский городской комплексный центр социального обслуживания» по вопросу обоснования начальной (максимальной) цены контракта при проведении электронного аукциона на оказание услуг по обеспечению горячими обедами граждан </w:t>
            </w:r>
            <w:r w:rsidRPr="0093541D">
              <w:rPr>
                <w:spacing w:val="-14"/>
              </w:rPr>
              <w:lastRenderedPageBreak/>
              <w:t>пожилого возраста и инвалидов молодого возраста;</w:t>
            </w:r>
          </w:p>
          <w:p w:rsidR="009E783F" w:rsidRPr="0093541D" w:rsidRDefault="009E783F" w:rsidP="009E783F">
            <w:pPr>
              <w:jc w:val="both"/>
              <w:rPr>
                <w:spacing w:val="-14"/>
              </w:rPr>
            </w:pPr>
            <w:r w:rsidRPr="0093541D">
              <w:rPr>
                <w:spacing w:val="-14"/>
              </w:rPr>
              <w:t>- внеплановая проверка ГКУ г. Севастополя «Управление по эксплуатации объектов городского хозяйства» по вопросу соблюдения порядка учета бюджетных обязательств по контрактам поставки аварийного запаса материалов для выполнения аварийно-восстановительных работ в режиме чрезвычайной ситуации техногенного характера, связанной с прекращением поставок электроэнергии из энергосистемы Украины</w:t>
            </w:r>
            <w:r w:rsidR="001E449A" w:rsidRPr="0093541D">
              <w:rPr>
                <w:spacing w:val="-14"/>
              </w:rPr>
              <w:t>;</w:t>
            </w:r>
          </w:p>
          <w:p w:rsidR="001E449A" w:rsidRPr="00C27BB8" w:rsidRDefault="001E449A" w:rsidP="009E783F">
            <w:pPr>
              <w:jc w:val="both"/>
              <w:rPr>
                <w:color w:val="FF0000"/>
                <w:spacing w:val="-14"/>
              </w:rPr>
            </w:pPr>
            <w:r w:rsidRPr="0093541D">
              <w:rPr>
                <w:spacing w:val="-14"/>
              </w:rPr>
              <w:t>- внеплановая проверка ГБУ здравоохранения Севастополя «Городская больница №2» по вопросу соблюдения законодательства о контрактной системе при определении поставщика на поставку кондиционеров.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207960" w:rsidRDefault="00576188" w:rsidP="00370B30">
            <w:pPr>
              <w:jc w:val="both"/>
              <w:rPr>
                <w:spacing w:val="-14"/>
              </w:rPr>
            </w:pPr>
            <w:r w:rsidRPr="00207960">
              <w:rPr>
                <w:spacing w:val="-14"/>
              </w:rPr>
              <w:lastRenderedPageBreak/>
              <w:t>49.</w:t>
            </w:r>
          </w:p>
        </w:tc>
        <w:tc>
          <w:tcPr>
            <w:tcW w:w="2359" w:type="dxa"/>
          </w:tcPr>
          <w:p w:rsidR="00576188" w:rsidRPr="00207960" w:rsidRDefault="00576188" w:rsidP="00A10E82">
            <w:pPr>
              <w:pStyle w:val="af1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207960">
              <w:rPr>
                <w:rFonts w:ascii="Times New Roman" w:hAnsi="Times New Roman"/>
                <w:spacing w:val="-14"/>
                <w:sz w:val="24"/>
                <w:szCs w:val="24"/>
              </w:rPr>
              <w:t>Контроль за исполнением участниками свободной экономической зоны условий договора об условиях деятельности в свободной экономической зоне</w:t>
            </w:r>
          </w:p>
        </w:tc>
        <w:tc>
          <w:tcPr>
            <w:tcW w:w="2354" w:type="dxa"/>
          </w:tcPr>
          <w:p w:rsidR="00576188" w:rsidRPr="00207960" w:rsidRDefault="00576188" w:rsidP="00294D32">
            <w:pPr>
              <w:autoSpaceDE w:val="0"/>
              <w:autoSpaceDN w:val="0"/>
              <w:adjustRightInd w:val="0"/>
              <w:jc w:val="center"/>
              <w:rPr>
                <w:spacing w:val="-14"/>
              </w:rPr>
            </w:pPr>
            <w:r w:rsidRPr="00207960">
              <w:rPr>
                <w:spacing w:val="-14"/>
              </w:rPr>
              <w:t>-</w:t>
            </w:r>
          </w:p>
        </w:tc>
        <w:tc>
          <w:tcPr>
            <w:tcW w:w="1614" w:type="dxa"/>
          </w:tcPr>
          <w:p w:rsidR="00576188" w:rsidRPr="00207960" w:rsidRDefault="00576188" w:rsidP="00F83D8F">
            <w:pPr>
              <w:jc w:val="center"/>
              <w:rPr>
                <w:spacing w:val="-14"/>
              </w:rPr>
            </w:pPr>
            <w:r w:rsidRPr="00207960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207960" w:rsidRDefault="00576188" w:rsidP="00453D0B">
            <w:pPr>
              <w:jc w:val="center"/>
              <w:rPr>
                <w:spacing w:val="-14"/>
              </w:rPr>
            </w:pPr>
            <w:r w:rsidRPr="00207960">
              <w:rPr>
                <w:spacing w:val="-14"/>
              </w:rPr>
              <w:t>Департамент приоритетных проектов развития города Севастополя</w:t>
            </w:r>
          </w:p>
        </w:tc>
        <w:tc>
          <w:tcPr>
            <w:tcW w:w="2390" w:type="dxa"/>
          </w:tcPr>
          <w:p w:rsidR="00576188" w:rsidRPr="00E91A46" w:rsidRDefault="00576188" w:rsidP="00294D32">
            <w:pPr>
              <w:pStyle w:val="Default"/>
              <w:jc w:val="center"/>
              <w:rPr>
                <w:color w:val="auto"/>
                <w:spacing w:val="-14"/>
              </w:rPr>
            </w:pPr>
            <w:r w:rsidRPr="00E91A46">
              <w:rPr>
                <w:color w:val="auto"/>
                <w:spacing w:val="-14"/>
              </w:rPr>
              <w:t>-</w:t>
            </w:r>
          </w:p>
        </w:tc>
        <w:tc>
          <w:tcPr>
            <w:tcW w:w="4787" w:type="dxa"/>
          </w:tcPr>
          <w:p w:rsidR="00576188" w:rsidRPr="00E91A46" w:rsidRDefault="00576188" w:rsidP="000D4B9E">
            <w:pPr>
              <w:jc w:val="both"/>
              <w:rPr>
                <w:spacing w:val="-14"/>
              </w:rPr>
            </w:pPr>
            <w:r w:rsidRPr="00E91A46">
              <w:rPr>
                <w:spacing w:val="-14"/>
              </w:rPr>
              <w:t xml:space="preserve">Согласно пункту 3 части статьи 11 Федерального  Закона </w:t>
            </w:r>
            <w:r w:rsidR="00C518E9" w:rsidRPr="00E91A46">
              <w:rPr>
                <w:spacing w:val="-14"/>
              </w:rPr>
              <w:t xml:space="preserve">                             </w:t>
            </w:r>
            <w:r w:rsidRPr="00E91A46">
              <w:rPr>
                <w:spacing w:val="-14"/>
              </w:rPr>
              <w:t>от 29.11.2014 № 377-ФЗ «О развитии Крымского федерального округа и свободной экономической зоне на территориях Республики Крым и города федерального значения Севастополя», высший исполнительный орган государственной власти города федерального значения Севастополя осуществляет контроль за исполнением участником свободной экономической зоны условий договора об условиях деятельности в свободной экономической зоне.</w:t>
            </w:r>
          </w:p>
          <w:p w:rsidR="00576188" w:rsidRPr="00E91A46" w:rsidRDefault="00576188" w:rsidP="000D4B9E">
            <w:pPr>
              <w:jc w:val="both"/>
              <w:rPr>
                <w:spacing w:val="-14"/>
              </w:rPr>
            </w:pPr>
            <w:r w:rsidRPr="00E91A46">
              <w:rPr>
                <w:spacing w:val="-14"/>
              </w:rPr>
              <w:t>Приказом Министерства экономического развития Российской Федерации от 11.08.2016 № 509 утвержден «Порядок осуществления контроля за выполнение</w:t>
            </w:r>
            <w:r w:rsidR="00C518E9" w:rsidRPr="00E91A46">
              <w:rPr>
                <w:spacing w:val="-14"/>
              </w:rPr>
              <w:t xml:space="preserve">м участниками свободной </w:t>
            </w:r>
            <w:r w:rsidR="00C518E9" w:rsidRPr="00E91A46">
              <w:rPr>
                <w:spacing w:val="-14"/>
              </w:rPr>
              <w:lastRenderedPageBreak/>
              <w:t>экономи</w:t>
            </w:r>
            <w:r w:rsidRPr="00E91A46">
              <w:rPr>
                <w:spacing w:val="-14"/>
              </w:rPr>
              <w:t>ческой зоны условий договора об условиях деятельности в свободной экономической зоне» (далее – Порядок).</w:t>
            </w:r>
          </w:p>
          <w:p w:rsidR="00576188" w:rsidRPr="00E91A46" w:rsidRDefault="00576188" w:rsidP="000D4B9E">
            <w:pPr>
              <w:jc w:val="both"/>
              <w:rPr>
                <w:spacing w:val="-14"/>
              </w:rPr>
            </w:pPr>
            <w:r w:rsidRPr="00E91A46">
              <w:rPr>
                <w:spacing w:val="-14"/>
              </w:rPr>
              <w:t>Согласно пункту 3 Порядка плановые проверки проводятся на основании плана, утверждаемого руководителем органа контроля, не чаще одного раза в 3 года. План проверок на очередной год составляется не позднее, чем за месяц до окончания текущего года и доводится до сведения заинтересованных лиц. Первая плановая проверка в отношении участника проводится не ранее, чем через 12 месяцев с даты внесения записи об участнике в единый реестр участников свободной экономической зоны.</w:t>
            </w:r>
          </w:p>
          <w:p w:rsidR="00576188" w:rsidRPr="00E91A46" w:rsidRDefault="00576188" w:rsidP="000D4B9E">
            <w:pPr>
              <w:jc w:val="both"/>
              <w:rPr>
                <w:spacing w:val="-14"/>
              </w:rPr>
            </w:pPr>
            <w:r w:rsidRPr="00E91A46">
              <w:rPr>
                <w:spacing w:val="-14"/>
              </w:rPr>
              <w:t>В связи с вышеизложенным план проведения проверок будет утвержден в предусмотренные данным Порядком сроки.</w:t>
            </w:r>
          </w:p>
        </w:tc>
      </w:tr>
      <w:tr w:rsidR="00576188" w:rsidRPr="00312159" w:rsidTr="001B1C20">
        <w:tc>
          <w:tcPr>
            <w:tcW w:w="548" w:type="dxa"/>
          </w:tcPr>
          <w:p w:rsidR="00576188" w:rsidRPr="001A0271" w:rsidRDefault="00576188" w:rsidP="00991B25">
            <w:pPr>
              <w:jc w:val="both"/>
              <w:rPr>
                <w:spacing w:val="-14"/>
              </w:rPr>
            </w:pPr>
            <w:r w:rsidRPr="001A0271">
              <w:rPr>
                <w:spacing w:val="-14"/>
              </w:rPr>
              <w:lastRenderedPageBreak/>
              <w:t>50.</w:t>
            </w:r>
          </w:p>
        </w:tc>
        <w:tc>
          <w:tcPr>
            <w:tcW w:w="2359" w:type="dxa"/>
          </w:tcPr>
          <w:p w:rsidR="00576188" w:rsidRPr="001A0271" w:rsidRDefault="00576188" w:rsidP="003E6251">
            <w:pPr>
              <w:autoSpaceDE w:val="0"/>
              <w:autoSpaceDN w:val="0"/>
              <w:adjustRightInd w:val="0"/>
              <w:jc w:val="both"/>
              <w:rPr>
                <w:spacing w:val="-14"/>
              </w:rPr>
            </w:pPr>
            <w:r w:rsidRPr="001A0271">
              <w:rPr>
                <w:spacing w:val="-14"/>
              </w:rPr>
              <w:t>Мониторинг социально-экономической ситуации в городе Севастополе и организация реализации мероприятий настоящего плана</w:t>
            </w:r>
          </w:p>
        </w:tc>
        <w:tc>
          <w:tcPr>
            <w:tcW w:w="2354" w:type="dxa"/>
          </w:tcPr>
          <w:p w:rsidR="00576188" w:rsidRPr="001A0271" w:rsidRDefault="00576188" w:rsidP="00AD14BC">
            <w:pPr>
              <w:autoSpaceDE w:val="0"/>
              <w:autoSpaceDN w:val="0"/>
              <w:adjustRightInd w:val="0"/>
              <w:jc w:val="center"/>
              <w:rPr>
                <w:spacing w:val="-14"/>
              </w:rPr>
            </w:pPr>
            <w:r w:rsidRPr="001A0271">
              <w:rPr>
                <w:spacing w:val="-14"/>
              </w:rPr>
              <w:t>-</w:t>
            </w:r>
          </w:p>
        </w:tc>
        <w:tc>
          <w:tcPr>
            <w:tcW w:w="1614" w:type="dxa"/>
          </w:tcPr>
          <w:p w:rsidR="00576188" w:rsidRPr="001A0271" w:rsidRDefault="00576188" w:rsidP="00F83D8F">
            <w:pPr>
              <w:jc w:val="center"/>
              <w:rPr>
                <w:spacing w:val="-14"/>
              </w:rPr>
            </w:pPr>
            <w:r w:rsidRPr="001A0271">
              <w:rPr>
                <w:spacing w:val="-14"/>
              </w:rPr>
              <w:t>В течение 2017 года</w:t>
            </w:r>
          </w:p>
        </w:tc>
        <w:tc>
          <w:tcPr>
            <w:tcW w:w="1825" w:type="dxa"/>
          </w:tcPr>
          <w:p w:rsidR="00576188" w:rsidRPr="001A0271" w:rsidRDefault="00576188" w:rsidP="00453D0B">
            <w:pPr>
              <w:jc w:val="center"/>
              <w:rPr>
                <w:spacing w:val="-14"/>
              </w:rPr>
            </w:pPr>
            <w:r w:rsidRPr="001A0271">
              <w:rPr>
                <w:spacing w:val="-14"/>
              </w:rPr>
              <w:t>Департамент экономики города Севастополя</w:t>
            </w:r>
          </w:p>
        </w:tc>
        <w:tc>
          <w:tcPr>
            <w:tcW w:w="2390" w:type="dxa"/>
          </w:tcPr>
          <w:p w:rsidR="00576188" w:rsidRPr="00C27BB8" w:rsidRDefault="00576188" w:rsidP="00294D32">
            <w:pPr>
              <w:jc w:val="center"/>
              <w:rPr>
                <w:b/>
                <w:spacing w:val="-14"/>
                <w:sz w:val="28"/>
                <w:szCs w:val="28"/>
              </w:rPr>
            </w:pPr>
            <w:r w:rsidRPr="00C27BB8">
              <w:rPr>
                <w:b/>
                <w:spacing w:val="-14"/>
                <w:sz w:val="28"/>
                <w:szCs w:val="28"/>
              </w:rPr>
              <w:t>-</w:t>
            </w:r>
          </w:p>
        </w:tc>
        <w:tc>
          <w:tcPr>
            <w:tcW w:w="4787" w:type="dxa"/>
          </w:tcPr>
          <w:p w:rsidR="00576188" w:rsidRPr="00C27BB8" w:rsidRDefault="00576188" w:rsidP="00557223">
            <w:pPr>
              <w:jc w:val="both"/>
              <w:rPr>
                <w:spacing w:val="-14"/>
              </w:rPr>
            </w:pPr>
            <w:r w:rsidRPr="00C27BB8">
              <w:rPr>
                <w:spacing w:val="-14"/>
              </w:rPr>
              <w:t>Информация о ситуации в экономике, финансово-банковской и социальной сферах г</w:t>
            </w:r>
            <w:r w:rsidR="006247E7" w:rsidRPr="00C27BB8">
              <w:rPr>
                <w:spacing w:val="-14"/>
              </w:rPr>
              <w:t>.</w:t>
            </w:r>
            <w:r w:rsidRPr="00C27BB8">
              <w:rPr>
                <w:spacing w:val="-14"/>
              </w:rPr>
              <w:t xml:space="preserve"> Севастополя по состоянию на 01.0</w:t>
            </w:r>
            <w:r w:rsidR="00C27BB8" w:rsidRPr="00C27BB8">
              <w:rPr>
                <w:spacing w:val="-14"/>
              </w:rPr>
              <w:t>8</w:t>
            </w:r>
            <w:r w:rsidRPr="00C27BB8">
              <w:rPr>
                <w:spacing w:val="-14"/>
              </w:rPr>
              <w:t xml:space="preserve">.2017 </w:t>
            </w:r>
            <w:r w:rsidR="006247E7" w:rsidRPr="00C27BB8">
              <w:rPr>
                <w:spacing w:val="-14"/>
              </w:rPr>
              <w:t xml:space="preserve">г. </w:t>
            </w:r>
            <w:r w:rsidRPr="00C27BB8">
              <w:rPr>
                <w:spacing w:val="-14"/>
              </w:rPr>
              <w:t xml:space="preserve">в соответствии с распоряжением Правительства Российской Федерации от 15.06.2009 №806-Р направлена в Минэкономразвития России (исх. от </w:t>
            </w:r>
            <w:r w:rsidR="007B20A9" w:rsidRPr="00C27BB8">
              <w:rPr>
                <w:spacing w:val="-14"/>
              </w:rPr>
              <w:t>1</w:t>
            </w:r>
            <w:r w:rsidR="00C27BB8" w:rsidRPr="00C27BB8">
              <w:rPr>
                <w:spacing w:val="-14"/>
              </w:rPr>
              <w:t>8</w:t>
            </w:r>
            <w:r w:rsidRPr="00C27BB8">
              <w:rPr>
                <w:spacing w:val="-14"/>
              </w:rPr>
              <w:t>.0</w:t>
            </w:r>
            <w:r w:rsidR="00C27BB8" w:rsidRPr="00C27BB8">
              <w:rPr>
                <w:spacing w:val="-14"/>
              </w:rPr>
              <w:t>8</w:t>
            </w:r>
            <w:r w:rsidRPr="00C27BB8">
              <w:rPr>
                <w:spacing w:val="-14"/>
              </w:rPr>
              <w:t>.2017                                     №</w:t>
            </w:r>
            <w:r w:rsidR="00C27BB8" w:rsidRPr="00C27BB8">
              <w:rPr>
                <w:spacing w:val="-14"/>
              </w:rPr>
              <w:t>2475</w:t>
            </w:r>
            <w:r w:rsidRPr="00C27BB8">
              <w:rPr>
                <w:spacing w:val="-14"/>
              </w:rPr>
              <w:t>/</w:t>
            </w:r>
            <w:r w:rsidR="000202EC" w:rsidRPr="00C27BB8">
              <w:rPr>
                <w:spacing w:val="-14"/>
              </w:rPr>
              <w:t>2</w:t>
            </w:r>
            <w:r w:rsidRPr="00C27BB8">
              <w:rPr>
                <w:spacing w:val="-14"/>
              </w:rPr>
              <w:t>1-02/17) и размещена на сайте ГАСУ.</w:t>
            </w:r>
          </w:p>
          <w:p w:rsidR="00576188" w:rsidRPr="00C27BB8" w:rsidRDefault="00576188" w:rsidP="00292EA2">
            <w:pPr>
              <w:jc w:val="both"/>
              <w:rPr>
                <w:spacing w:val="-14"/>
                <w:sz w:val="28"/>
                <w:szCs w:val="28"/>
              </w:rPr>
            </w:pPr>
            <w:r w:rsidRPr="00C27BB8">
              <w:rPr>
                <w:spacing w:val="-14"/>
                <w:lang w:eastAsia="ru-RU"/>
              </w:rPr>
              <w:t>По результатам мониторинг</w:t>
            </w:r>
            <w:r w:rsidR="00292EA2" w:rsidRPr="00C27BB8">
              <w:rPr>
                <w:spacing w:val="-14"/>
                <w:lang w:eastAsia="ru-RU"/>
              </w:rPr>
              <w:t>а</w:t>
            </w:r>
            <w:r w:rsidRPr="00C27BB8">
              <w:rPr>
                <w:spacing w:val="-14"/>
                <w:lang w:eastAsia="ru-RU"/>
              </w:rPr>
              <w:t xml:space="preserve"> финансово-экономического состояния системообразующих предприятий </w:t>
            </w:r>
            <w:r w:rsidR="00292EA2" w:rsidRPr="00C27BB8">
              <w:rPr>
                <w:spacing w:val="-14"/>
                <w:lang w:eastAsia="ru-RU"/>
              </w:rPr>
              <w:t xml:space="preserve">г. </w:t>
            </w:r>
            <w:r w:rsidRPr="00C27BB8">
              <w:rPr>
                <w:spacing w:val="-14"/>
                <w:lang w:eastAsia="ru-RU"/>
              </w:rPr>
              <w:t>Севастополя обобщенная информация и информационно-аналитическая справка еженедельно размещается в специализированной информационной системе.</w:t>
            </w:r>
          </w:p>
        </w:tc>
      </w:tr>
    </w:tbl>
    <w:p w:rsidR="0021211D" w:rsidRPr="00CA6856" w:rsidRDefault="00BB3752" w:rsidP="0021211D">
      <w:pPr>
        <w:tabs>
          <w:tab w:val="left" w:pos="7088"/>
        </w:tabs>
        <w:rPr>
          <w:spacing w:val="-14"/>
        </w:rPr>
      </w:pPr>
      <w:r w:rsidRPr="00CA6856">
        <w:rPr>
          <w:spacing w:val="-14"/>
          <w:vertAlign w:val="superscript"/>
        </w:rPr>
        <w:t>1</w:t>
      </w:r>
      <w:r w:rsidR="0021211D" w:rsidRPr="00CA6856">
        <w:rPr>
          <w:spacing w:val="-14"/>
          <w:vertAlign w:val="superscript"/>
        </w:rPr>
        <w:t>)</w:t>
      </w:r>
      <w:r w:rsidR="0021211D" w:rsidRPr="00CA6856">
        <w:rPr>
          <w:spacing w:val="-14"/>
        </w:rPr>
        <w:t xml:space="preserve">- </w:t>
      </w:r>
      <w:r w:rsidR="00C71D48" w:rsidRPr="00CA6856">
        <w:rPr>
          <w:spacing w:val="-14"/>
        </w:rPr>
        <w:t>фактические</w:t>
      </w:r>
      <w:r w:rsidR="0021211D" w:rsidRPr="00CA6856">
        <w:rPr>
          <w:spacing w:val="-14"/>
        </w:rPr>
        <w:t xml:space="preserve"> объемы финансирования </w:t>
      </w:r>
      <w:r w:rsidR="00C71D48" w:rsidRPr="00CA6856">
        <w:rPr>
          <w:spacing w:val="-14"/>
        </w:rPr>
        <w:t xml:space="preserve">(кассовые расходы) </w:t>
      </w:r>
      <w:r w:rsidR="006247E7" w:rsidRPr="00CA6856">
        <w:rPr>
          <w:spacing w:val="-14"/>
        </w:rPr>
        <w:t xml:space="preserve">с начала </w:t>
      </w:r>
      <w:r w:rsidR="00C71D48" w:rsidRPr="00CA6856">
        <w:rPr>
          <w:spacing w:val="-14"/>
        </w:rPr>
        <w:t xml:space="preserve"> 2017 г.</w:t>
      </w:r>
      <w:r w:rsidR="00D17171" w:rsidRPr="00CA6856">
        <w:rPr>
          <w:spacing w:val="-14"/>
        </w:rPr>
        <w:t>;</w:t>
      </w:r>
    </w:p>
    <w:p w:rsidR="00BB3752" w:rsidRPr="00CA6856" w:rsidRDefault="00BB3752" w:rsidP="00BB3752">
      <w:pPr>
        <w:tabs>
          <w:tab w:val="left" w:pos="7088"/>
        </w:tabs>
        <w:rPr>
          <w:spacing w:val="-14"/>
        </w:rPr>
      </w:pPr>
      <w:r w:rsidRPr="00CA6856">
        <w:rPr>
          <w:spacing w:val="-14"/>
          <w:vertAlign w:val="superscript"/>
        </w:rPr>
        <w:t xml:space="preserve">2)- </w:t>
      </w:r>
      <w:r w:rsidR="00C71D48" w:rsidRPr="00CA6856">
        <w:rPr>
          <w:spacing w:val="-14"/>
        </w:rPr>
        <w:t>плановые</w:t>
      </w:r>
      <w:r w:rsidRPr="00CA6856">
        <w:rPr>
          <w:spacing w:val="-14"/>
        </w:rPr>
        <w:t xml:space="preserve"> объемы финансирован</w:t>
      </w:r>
      <w:r w:rsidR="00D17171" w:rsidRPr="00CA6856">
        <w:rPr>
          <w:spacing w:val="-14"/>
        </w:rPr>
        <w:t xml:space="preserve">ия </w:t>
      </w:r>
      <w:r w:rsidR="00C71D48" w:rsidRPr="00CA6856">
        <w:rPr>
          <w:spacing w:val="-14"/>
        </w:rPr>
        <w:t xml:space="preserve">на </w:t>
      </w:r>
      <w:r w:rsidR="00721A5A" w:rsidRPr="00CA6856">
        <w:rPr>
          <w:spacing w:val="-14"/>
        </w:rPr>
        <w:t xml:space="preserve"> </w:t>
      </w:r>
      <w:r w:rsidR="00D17171" w:rsidRPr="00CA6856">
        <w:rPr>
          <w:spacing w:val="-14"/>
        </w:rPr>
        <w:t>2017 г.</w:t>
      </w:r>
    </w:p>
    <w:p w:rsidR="0021211D" w:rsidRPr="00CA6856" w:rsidRDefault="0021211D" w:rsidP="0021211D">
      <w:pPr>
        <w:tabs>
          <w:tab w:val="left" w:pos="7088"/>
        </w:tabs>
        <w:rPr>
          <w:spacing w:val="-14"/>
        </w:rPr>
      </w:pPr>
    </w:p>
    <w:sectPr w:rsidR="0021211D" w:rsidRPr="00CA6856" w:rsidSect="006A2F74">
      <w:headerReference w:type="default" r:id="rId14"/>
      <w:headerReference w:type="first" r:id="rId15"/>
      <w:footerReference w:type="first" r:id="rId16"/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A6" w:rsidRDefault="00DD67A6" w:rsidP="000D4301">
      <w:r>
        <w:separator/>
      </w:r>
    </w:p>
  </w:endnote>
  <w:endnote w:type="continuationSeparator" w:id="0">
    <w:p w:rsidR="00DD67A6" w:rsidRDefault="00DD67A6" w:rsidP="000D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Fir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EE" w:rsidRDefault="007700EE" w:rsidP="000D4301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A6" w:rsidRDefault="00DD67A6" w:rsidP="000D4301">
      <w:r>
        <w:separator/>
      </w:r>
    </w:p>
  </w:footnote>
  <w:footnote w:type="continuationSeparator" w:id="0">
    <w:p w:rsidR="00DD67A6" w:rsidRDefault="00DD67A6" w:rsidP="000D4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EE" w:rsidRDefault="001B1C20">
    <w:pPr>
      <w:pStyle w:val="af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10150475</wp:posOffset>
              </wp:positionH>
              <wp:positionV relativeFrom="page">
                <wp:posOffset>3539490</wp:posOffset>
              </wp:positionV>
              <wp:extent cx="363220" cy="480695"/>
              <wp:effectExtent l="4445" t="0" r="635" b="635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363220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0EE" w:rsidRPr="00497D92" w:rsidRDefault="00DD67A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B1C20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799.25pt;margin-top:278.7pt;width:28.6pt;height:37.8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" o:allowincell="f" stroked="f">
              <v:textbox style="layout-flow:vertical">
                <w:txbxContent>
                  <w:p w:rsidR="007700EE" w:rsidRPr="00497D92" w:rsidRDefault="00DD67A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B1C20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0EE" w:rsidRDefault="001B1C20">
    <w:pPr>
      <w:pStyle w:val="af4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10403840</wp:posOffset>
              </wp:positionH>
              <wp:positionV relativeFrom="page">
                <wp:posOffset>3702685</wp:posOffset>
              </wp:positionV>
              <wp:extent cx="568960" cy="329565"/>
              <wp:effectExtent l="2540" t="0" r="4445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9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0EE" w:rsidRPr="00F47443" w:rsidRDefault="007700EE" w:rsidP="00F4744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819.2pt;margin-top:291.55pt;width:44.8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FiggIAAAw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" o:allowincell="f" stroked="f">
              <v:textbox>
                <w:txbxContent>
                  <w:p w:rsidR="007700EE" w:rsidRPr="00F47443" w:rsidRDefault="007700EE" w:rsidP="00F47443"/>
                </w:txbxContent>
              </v:textbox>
              <w10:wrap anchorx="page" anchory="page"/>
            </v:rect>
          </w:pict>
        </mc:Fallback>
      </mc:AlternateContent>
    </w:r>
  </w:p>
  <w:p w:rsidR="007700EE" w:rsidRDefault="007700EE" w:rsidP="000D4301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6910"/>
    <w:multiLevelType w:val="hybridMultilevel"/>
    <w:tmpl w:val="066C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CB2"/>
    <w:multiLevelType w:val="hybridMultilevel"/>
    <w:tmpl w:val="2F10ED64"/>
    <w:lvl w:ilvl="0" w:tplc="D494DA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00E4"/>
    <w:multiLevelType w:val="hybridMultilevel"/>
    <w:tmpl w:val="7DD4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53D3"/>
    <w:multiLevelType w:val="hybridMultilevel"/>
    <w:tmpl w:val="3D484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833"/>
    <w:multiLevelType w:val="hybridMultilevel"/>
    <w:tmpl w:val="F252C7A6"/>
    <w:lvl w:ilvl="0" w:tplc="4254D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C6E1C"/>
    <w:multiLevelType w:val="hybridMultilevel"/>
    <w:tmpl w:val="FA76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4D73"/>
    <w:multiLevelType w:val="hybridMultilevel"/>
    <w:tmpl w:val="1088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702B"/>
    <w:multiLevelType w:val="hybridMultilevel"/>
    <w:tmpl w:val="9D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21E11"/>
    <w:multiLevelType w:val="hybridMultilevel"/>
    <w:tmpl w:val="D8F255E0"/>
    <w:lvl w:ilvl="0" w:tplc="5FACE0A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64361"/>
    <w:multiLevelType w:val="hybridMultilevel"/>
    <w:tmpl w:val="318E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C174A"/>
    <w:multiLevelType w:val="hybridMultilevel"/>
    <w:tmpl w:val="FD1496B6"/>
    <w:lvl w:ilvl="0" w:tplc="BA64089C">
      <w:start w:val="1"/>
      <w:numFmt w:val="bullet"/>
      <w:lvlText w:val="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22D4471C"/>
    <w:multiLevelType w:val="hybridMultilevel"/>
    <w:tmpl w:val="75FEF37A"/>
    <w:lvl w:ilvl="0" w:tplc="BC188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6C6"/>
    <w:multiLevelType w:val="hybridMultilevel"/>
    <w:tmpl w:val="D450A97E"/>
    <w:lvl w:ilvl="0" w:tplc="BD7008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2323F"/>
    <w:multiLevelType w:val="hybridMultilevel"/>
    <w:tmpl w:val="3674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2505F"/>
    <w:multiLevelType w:val="hybridMultilevel"/>
    <w:tmpl w:val="3016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B078A"/>
    <w:multiLevelType w:val="hybridMultilevel"/>
    <w:tmpl w:val="B4324E74"/>
    <w:lvl w:ilvl="0" w:tplc="3B6AA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4D3A"/>
    <w:multiLevelType w:val="hybridMultilevel"/>
    <w:tmpl w:val="BCE8A310"/>
    <w:lvl w:ilvl="0" w:tplc="BA6408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32D34"/>
    <w:multiLevelType w:val="hybridMultilevel"/>
    <w:tmpl w:val="1BC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518BF"/>
    <w:multiLevelType w:val="hybridMultilevel"/>
    <w:tmpl w:val="6150C1DA"/>
    <w:lvl w:ilvl="0" w:tplc="BA6408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87C78"/>
    <w:multiLevelType w:val="hybridMultilevel"/>
    <w:tmpl w:val="F5FE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23C11"/>
    <w:multiLevelType w:val="hybridMultilevel"/>
    <w:tmpl w:val="64F4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64E97"/>
    <w:multiLevelType w:val="hybridMultilevel"/>
    <w:tmpl w:val="69E050D2"/>
    <w:lvl w:ilvl="0" w:tplc="BA6408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55A9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BA6408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61F0A"/>
    <w:multiLevelType w:val="hybridMultilevel"/>
    <w:tmpl w:val="DF52E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3"/>
  </w:num>
  <w:num w:numId="5">
    <w:abstractNumId w:val="15"/>
  </w:num>
  <w:num w:numId="6">
    <w:abstractNumId w:val="22"/>
  </w:num>
  <w:num w:numId="7">
    <w:abstractNumId w:val="13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  <w:num w:numId="14">
    <w:abstractNumId w:val="9"/>
  </w:num>
  <w:num w:numId="15">
    <w:abstractNumId w:val="14"/>
  </w:num>
  <w:num w:numId="16">
    <w:abstractNumId w:val="17"/>
  </w:num>
  <w:num w:numId="17">
    <w:abstractNumId w:val="1"/>
  </w:num>
  <w:num w:numId="18">
    <w:abstractNumId w:val="21"/>
  </w:num>
  <w:num w:numId="19">
    <w:abstractNumId w:val="10"/>
  </w:num>
  <w:num w:numId="20">
    <w:abstractNumId w:val="18"/>
  </w:num>
  <w:num w:numId="21">
    <w:abstractNumId w:val="16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98"/>
    <w:rsid w:val="0000016F"/>
    <w:rsid w:val="0000045D"/>
    <w:rsid w:val="000004AB"/>
    <w:rsid w:val="00000588"/>
    <w:rsid w:val="000010BD"/>
    <w:rsid w:val="000016CE"/>
    <w:rsid w:val="00001BA2"/>
    <w:rsid w:val="0000238B"/>
    <w:rsid w:val="00002C4C"/>
    <w:rsid w:val="00003950"/>
    <w:rsid w:val="00003D69"/>
    <w:rsid w:val="000041C4"/>
    <w:rsid w:val="00004471"/>
    <w:rsid w:val="000049A3"/>
    <w:rsid w:val="0000503E"/>
    <w:rsid w:val="0000511C"/>
    <w:rsid w:val="000056BE"/>
    <w:rsid w:val="00005AC6"/>
    <w:rsid w:val="00005DA2"/>
    <w:rsid w:val="00006815"/>
    <w:rsid w:val="00006F02"/>
    <w:rsid w:val="00006FC7"/>
    <w:rsid w:val="000070BC"/>
    <w:rsid w:val="000070C1"/>
    <w:rsid w:val="000074F1"/>
    <w:rsid w:val="00007867"/>
    <w:rsid w:val="00007B2A"/>
    <w:rsid w:val="00010685"/>
    <w:rsid w:val="000119C6"/>
    <w:rsid w:val="00012C41"/>
    <w:rsid w:val="00012F02"/>
    <w:rsid w:val="00012F16"/>
    <w:rsid w:val="000134A6"/>
    <w:rsid w:val="00013C58"/>
    <w:rsid w:val="00014F52"/>
    <w:rsid w:val="0001686E"/>
    <w:rsid w:val="00016BE4"/>
    <w:rsid w:val="00016C8F"/>
    <w:rsid w:val="000171F2"/>
    <w:rsid w:val="00017B77"/>
    <w:rsid w:val="00017C38"/>
    <w:rsid w:val="000202EC"/>
    <w:rsid w:val="00020C16"/>
    <w:rsid w:val="000213B4"/>
    <w:rsid w:val="00022449"/>
    <w:rsid w:val="00022BDF"/>
    <w:rsid w:val="0002372A"/>
    <w:rsid w:val="00023B63"/>
    <w:rsid w:val="00023EEC"/>
    <w:rsid w:val="0002416E"/>
    <w:rsid w:val="000251A5"/>
    <w:rsid w:val="00026276"/>
    <w:rsid w:val="00026786"/>
    <w:rsid w:val="00026991"/>
    <w:rsid w:val="00026A28"/>
    <w:rsid w:val="00026BFE"/>
    <w:rsid w:val="00027DE3"/>
    <w:rsid w:val="00027F94"/>
    <w:rsid w:val="00030384"/>
    <w:rsid w:val="000303EF"/>
    <w:rsid w:val="00030480"/>
    <w:rsid w:val="00030542"/>
    <w:rsid w:val="00030576"/>
    <w:rsid w:val="00030CA7"/>
    <w:rsid w:val="000312EB"/>
    <w:rsid w:val="0003146A"/>
    <w:rsid w:val="00031807"/>
    <w:rsid w:val="0003201F"/>
    <w:rsid w:val="00033B3D"/>
    <w:rsid w:val="00034453"/>
    <w:rsid w:val="0003480C"/>
    <w:rsid w:val="00035283"/>
    <w:rsid w:val="00035D60"/>
    <w:rsid w:val="0003644D"/>
    <w:rsid w:val="00037A9B"/>
    <w:rsid w:val="000409C3"/>
    <w:rsid w:val="00040C43"/>
    <w:rsid w:val="00040D24"/>
    <w:rsid w:val="00040EAD"/>
    <w:rsid w:val="000410CF"/>
    <w:rsid w:val="0004119F"/>
    <w:rsid w:val="0004123E"/>
    <w:rsid w:val="000420D8"/>
    <w:rsid w:val="0004227B"/>
    <w:rsid w:val="00042BD2"/>
    <w:rsid w:val="0004313A"/>
    <w:rsid w:val="000435BF"/>
    <w:rsid w:val="0004387B"/>
    <w:rsid w:val="000438D4"/>
    <w:rsid w:val="00043E6E"/>
    <w:rsid w:val="00043FF6"/>
    <w:rsid w:val="00043FF9"/>
    <w:rsid w:val="00044B4B"/>
    <w:rsid w:val="000460FD"/>
    <w:rsid w:val="00046230"/>
    <w:rsid w:val="0004677A"/>
    <w:rsid w:val="00046AE4"/>
    <w:rsid w:val="000472FA"/>
    <w:rsid w:val="000474A1"/>
    <w:rsid w:val="00047EF3"/>
    <w:rsid w:val="00051208"/>
    <w:rsid w:val="00051D27"/>
    <w:rsid w:val="00051F26"/>
    <w:rsid w:val="0005213F"/>
    <w:rsid w:val="00052BED"/>
    <w:rsid w:val="00052D54"/>
    <w:rsid w:val="0005323C"/>
    <w:rsid w:val="000543FE"/>
    <w:rsid w:val="0005464D"/>
    <w:rsid w:val="000550FA"/>
    <w:rsid w:val="00055775"/>
    <w:rsid w:val="00055935"/>
    <w:rsid w:val="000565FD"/>
    <w:rsid w:val="00056875"/>
    <w:rsid w:val="00060ECA"/>
    <w:rsid w:val="0006154F"/>
    <w:rsid w:val="000618EF"/>
    <w:rsid w:val="00061D0E"/>
    <w:rsid w:val="00061E71"/>
    <w:rsid w:val="00061E7F"/>
    <w:rsid w:val="000624CE"/>
    <w:rsid w:val="000624ED"/>
    <w:rsid w:val="00063439"/>
    <w:rsid w:val="0006375E"/>
    <w:rsid w:val="0006379D"/>
    <w:rsid w:val="00064662"/>
    <w:rsid w:val="00064A90"/>
    <w:rsid w:val="00064B93"/>
    <w:rsid w:val="0006539F"/>
    <w:rsid w:val="00065663"/>
    <w:rsid w:val="0006612E"/>
    <w:rsid w:val="00066EB8"/>
    <w:rsid w:val="000671B2"/>
    <w:rsid w:val="00067CC5"/>
    <w:rsid w:val="0007051B"/>
    <w:rsid w:val="00071989"/>
    <w:rsid w:val="00071A87"/>
    <w:rsid w:val="00071BB3"/>
    <w:rsid w:val="0007210B"/>
    <w:rsid w:val="00072E76"/>
    <w:rsid w:val="00072F4A"/>
    <w:rsid w:val="000730EA"/>
    <w:rsid w:val="000733BA"/>
    <w:rsid w:val="00073EF5"/>
    <w:rsid w:val="00074402"/>
    <w:rsid w:val="000750E9"/>
    <w:rsid w:val="000764FC"/>
    <w:rsid w:val="0007719C"/>
    <w:rsid w:val="000771CC"/>
    <w:rsid w:val="00080468"/>
    <w:rsid w:val="00080F29"/>
    <w:rsid w:val="00081BA6"/>
    <w:rsid w:val="00081FBD"/>
    <w:rsid w:val="000821E5"/>
    <w:rsid w:val="000823B0"/>
    <w:rsid w:val="0008254C"/>
    <w:rsid w:val="000827F9"/>
    <w:rsid w:val="00082F48"/>
    <w:rsid w:val="0008395D"/>
    <w:rsid w:val="000839D8"/>
    <w:rsid w:val="00083C51"/>
    <w:rsid w:val="00084E43"/>
    <w:rsid w:val="000853F9"/>
    <w:rsid w:val="00085712"/>
    <w:rsid w:val="00085F19"/>
    <w:rsid w:val="000865E1"/>
    <w:rsid w:val="0008723D"/>
    <w:rsid w:val="00087282"/>
    <w:rsid w:val="00087DA8"/>
    <w:rsid w:val="00090509"/>
    <w:rsid w:val="00091E33"/>
    <w:rsid w:val="000927E2"/>
    <w:rsid w:val="00092A27"/>
    <w:rsid w:val="00092C31"/>
    <w:rsid w:val="00092DC9"/>
    <w:rsid w:val="00093AA7"/>
    <w:rsid w:val="00094162"/>
    <w:rsid w:val="00094AB6"/>
    <w:rsid w:val="0009537A"/>
    <w:rsid w:val="000953B4"/>
    <w:rsid w:val="000962EA"/>
    <w:rsid w:val="000979D1"/>
    <w:rsid w:val="00097B4D"/>
    <w:rsid w:val="00097D57"/>
    <w:rsid w:val="000A0C9D"/>
    <w:rsid w:val="000A16BB"/>
    <w:rsid w:val="000A17E3"/>
    <w:rsid w:val="000A1CC7"/>
    <w:rsid w:val="000A26A4"/>
    <w:rsid w:val="000A29C6"/>
    <w:rsid w:val="000A2B23"/>
    <w:rsid w:val="000A32C0"/>
    <w:rsid w:val="000A40C6"/>
    <w:rsid w:val="000A5691"/>
    <w:rsid w:val="000A5FEB"/>
    <w:rsid w:val="000A6680"/>
    <w:rsid w:val="000A6B02"/>
    <w:rsid w:val="000A739C"/>
    <w:rsid w:val="000A783E"/>
    <w:rsid w:val="000A7EAA"/>
    <w:rsid w:val="000A7F29"/>
    <w:rsid w:val="000B0328"/>
    <w:rsid w:val="000B0A0E"/>
    <w:rsid w:val="000B0BD6"/>
    <w:rsid w:val="000B1012"/>
    <w:rsid w:val="000B11A8"/>
    <w:rsid w:val="000B11AF"/>
    <w:rsid w:val="000B1B38"/>
    <w:rsid w:val="000B1EEA"/>
    <w:rsid w:val="000B23A3"/>
    <w:rsid w:val="000B2FF1"/>
    <w:rsid w:val="000B315F"/>
    <w:rsid w:val="000B32B9"/>
    <w:rsid w:val="000B349A"/>
    <w:rsid w:val="000B3BF0"/>
    <w:rsid w:val="000B3E7B"/>
    <w:rsid w:val="000B468E"/>
    <w:rsid w:val="000B4A88"/>
    <w:rsid w:val="000B5033"/>
    <w:rsid w:val="000B52CE"/>
    <w:rsid w:val="000B53E7"/>
    <w:rsid w:val="000B569D"/>
    <w:rsid w:val="000B59E1"/>
    <w:rsid w:val="000B6246"/>
    <w:rsid w:val="000B7303"/>
    <w:rsid w:val="000B77E2"/>
    <w:rsid w:val="000B7BCA"/>
    <w:rsid w:val="000B7D6C"/>
    <w:rsid w:val="000C04A5"/>
    <w:rsid w:val="000C0610"/>
    <w:rsid w:val="000C06C0"/>
    <w:rsid w:val="000C1A1E"/>
    <w:rsid w:val="000C2B84"/>
    <w:rsid w:val="000C2C89"/>
    <w:rsid w:val="000C3F12"/>
    <w:rsid w:val="000C3FF8"/>
    <w:rsid w:val="000C4C67"/>
    <w:rsid w:val="000C5D82"/>
    <w:rsid w:val="000C6283"/>
    <w:rsid w:val="000C72DC"/>
    <w:rsid w:val="000C77BC"/>
    <w:rsid w:val="000D026E"/>
    <w:rsid w:val="000D06E4"/>
    <w:rsid w:val="000D0742"/>
    <w:rsid w:val="000D1121"/>
    <w:rsid w:val="000D251A"/>
    <w:rsid w:val="000D2DC9"/>
    <w:rsid w:val="000D2E43"/>
    <w:rsid w:val="000D3642"/>
    <w:rsid w:val="000D38E7"/>
    <w:rsid w:val="000D3D65"/>
    <w:rsid w:val="000D4301"/>
    <w:rsid w:val="000D472F"/>
    <w:rsid w:val="000D4B9E"/>
    <w:rsid w:val="000D5ACE"/>
    <w:rsid w:val="000D6116"/>
    <w:rsid w:val="000D62BB"/>
    <w:rsid w:val="000D6B3D"/>
    <w:rsid w:val="000D7796"/>
    <w:rsid w:val="000D77EC"/>
    <w:rsid w:val="000D7951"/>
    <w:rsid w:val="000E00CE"/>
    <w:rsid w:val="000E01EE"/>
    <w:rsid w:val="000E0D7A"/>
    <w:rsid w:val="000E1420"/>
    <w:rsid w:val="000E2C79"/>
    <w:rsid w:val="000E2DFA"/>
    <w:rsid w:val="000E2F5F"/>
    <w:rsid w:val="000E37FC"/>
    <w:rsid w:val="000E3A00"/>
    <w:rsid w:val="000E448A"/>
    <w:rsid w:val="000E4996"/>
    <w:rsid w:val="000E4F19"/>
    <w:rsid w:val="000E500F"/>
    <w:rsid w:val="000E5F8F"/>
    <w:rsid w:val="000E639A"/>
    <w:rsid w:val="000E6BEF"/>
    <w:rsid w:val="000E6CE1"/>
    <w:rsid w:val="000E7753"/>
    <w:rsid w:val="000E78CE"/>
    <w:rsid w:val="000E7CD8"/>
    <w:rsid w:val="000F26C2"/>
    <w:rsid w:val="000F2700"/>
    <w:rsid w:val="000F28A9"/>
    <w:rsid w:val="000F34C3"/>
    <w:rsid w:val="000F36B2"/>
    <w:rsid w:val="000F4282"/>
    <w:rsid w:val="000F45FC"/>
    <w:rsid w:val="000F46CE"/>
    <w:rsid w:val="000F4868"/>
    <w:rsid w:val="000F519D"/>
    <w:rsid w:val="000F6024"/>
    <w:rsid w:val="000F66DE"/>
    <w:rsid w:val="000F6ED2"/>
    <w:rsid w:val="0010085C"/>
    <w:rsid w:val="0010173D"/>
    <w:rsid w:val="00101D0D"/>
    <w:rsid w:val="001020EA"/>
    <w:rsid w:val="00102DB4"/>
    <w:rsid w:val="001039F6"/>
    <w:rsid w:val="00104594"/>
    <w:rsid w:val="001050F7"/>
    <w:rsid w:val="0010586E"/>
    <w:rsid w:val="00106291"/>
    <w:rsid w:val="00106660"/>
    <w:rsid w:val="001067B4"/>
    <w:rsid w:val="0010758E"/>
    <w:rsid w:val="001076A2"/>
    <w:rsid w:val="00107CB3"/>
    <w:rsid w:val="0011100A"/>
    <w:rsid w:val="00111188"/>
    <w:rsid w:val="001113F4"/>
    <w:rsid w:val="00111803"/>
    <w:rsid w:val="00111FB1"/>
    <w:rsid w:val="00112BDC"/>
    <w:rsid w:val="0011314C"/>
    <w:rsid w:val="00113F0B"/>
    <w:rsid w:val="001140FB"/>
    <w:rsid w:val="00114C02"/>
    <w:rsid w:val="0011502E"/>
    <w:rsid w:val="0011539B"/>
    <w:rsid w:val="00116AEA"/>
    <w:rsid w:val="0011705A"/>
    <w:rsid w:val="001176A4"/>
    <w:rsid w:val="00117C47"/>
    <w:rsid w:val="00117F01"/>
    <w:rsid w:val="00120C1F"/>
    <w:rsid w:val="001211C4"/>
    <w:rsid w:val="001222F9"/>
    <w:rsid w:val="00122628"/>
    <w:rsid w:val="00122BA7"/>
    <w:rsid w:val="0012356D"/>
    <w:rsid w:val="00123AD9"/>
    <w:rsid w:val="0012400D"/>
    <w:rsid w:val="00124BE5"/>
    <w:rsid w:val="00125B7A"/>
    <w:rsid w:val="00125FB7"/>
    <w:rsid w:val="0012608F"/>
    <w:rsid w:val="001305D6"/>
    <w:rsid w:val="00130CB3"/>
    <w:rsid w:val="00130FA3"/>
    <w:rsid w:val="00130FC7"/>
    <w:rsid w:val="00131062"/>
    <w:rsid w:val="00131589"/>
    <w:rsid w:val="00132186"/>
    <w:rsid w:val="001341C5"/>
    <w:rsid w:val="0013421E"/>
    <w:rsid w:val="00134B9E"/>
    <w:rsid w:val="0013584A"/>
    <w:rsid w:val="001360A9"/>
    <w:rsid w:val="00136253"/>
    <w:rsid w:val="00136483"/>
    <w:rsid w:val="0013708F"/>
    <w:rsid w:val="001371C5"/>
    <w:rsid w:val="00140726"/>
    <w:rsid w:val="0014153D"/>
    <w:rsid w:val="00141554"/>
    <w:rsid w:val="00141B91"/>
    <w:rsid w:val="001421F4"/>
    <w:rsid w:val="00142CE7"/>
    <w:rsid w:val="001437D8"/>
    <w:rsid w:val="00143E48"/>
    <w:rsid w:val="00145CBE"/>
    <w:rsid w:val="00145FFA"/>
    <w:rsid w:val="001469B6"/>
    <w:rsid w:val="00146BBC"/>
    <w:rsid w:val="00147A59"/>
    <w:rsid w:val="00147CCB"/>
    <w:rsid w:val="00147EDD"/>
    <w:rsid w:val="00150668"/>
    <w:rsid w:val="001506D7"/>
    <w:rsid w:val="00150D50"/>
    <w:rsid w:val="00150DCB"/>
    <w:rsid w:val="001512A6"/>
    <w:rsid w:val="0015179B"/>
    <w:rsid w:val="00151E3D"/>
    <w:rsid w:val="00152009"/>
    <w:rsid w:val="00152386"/>
    <w:rsid w:val="0015349F"/>
    <w:rsid w:val="00153563"/>
    <w:rsid w:val="00153E16"/>
    <w:rsid w:val="001544A9"/>
    <w:rsid w:val="00154EE1"/>
    <w:rsid w:val="00155D84"/>
    <w:rsid w:val="00155E46"/>
    <w:rsid w:val="0015632C"/>
    <w:rsid w:val="0015640D"/>
    <w:rsid w:val="00156909"/>
    <w:rsid w:val="00156D82"/>
    <w:rsid w:val="00157B0F"/>
    <w:rsid w:val="00160067"/>
    <w:rsid w:val="00160163"/>
    <w:rsid w:val="00160191"/>
    <w:rsid w:val="0016092C"/>
    <w:rsid w:val="00160DE9"/>
    <w:rsid w:val="0016258B"/>
    <w:rsid w:val="001625C5"/>
    <w:rsid w:val="0016277E"/>
    <w:rsid w:val="001628B1"/>
    <w:rsid w:val="00162BAA"/>
    <w:rsid w:val="00162C81"/>
    <w:rsid w:val="00163104"/>
    <w:rsid w:val="00163402"/>
    <w:rsid w:val="00163AFC"/>
    <w:rsid w:val="001642F3"/>
    <w:rsid w:val="001643BB"/>
    <w:rsid w:val="00164541"/>
    <w:rsid w:val="00164D0B"/>
    <w:rsid w:val="00165881"/>
    <w:rsid w:val="00165B2B"/>
    <w:rsid w:val="00166158"/>
    <w:rsid w:val="00166527"/>
    <w:rsid w:val="0016686B"/>
    <w:rsid w:val="0016688A"/>
    <w:rsid w:val="0016694D"/>
    <w:rsid w:val="001679FD"/>
    <w:rsid w:val="00167A36"/>
    <w:rsid w:val="00167F8D"/>
    <w:rsid w:val="00170097"/>
    <w:rsid w:val="001701F1"/>
    <w:rsid w:val="00171993"/>
    <w:rsid w:val="00171D9D"/>
    <w:rsid w:val="001721CC"/>
    <w:rsid w:val="00172501"/>
    <w:rsid w:val="00172DF7"/>
    <w:rsid w:val="00172DFE"/>
    <w:rsid w:val="00172E53"/>
    <w:rsid w:val="0017455C"/>
    <w:rsid w:val="001757A4"/>
    <w:rsid w:val="00175811"/>
    <w:rsid w:val="00175A8B"/>
    <w:rsid w:val="00175E46"/>
    <w:rsid w:val="00176BDB"/>
    <w:rsid w:val="00177B7D"/>
    <w:rsid w:val="00177DF8"/>
    <w:rsid w:val="00180C7F"/>
    <w:rsid w:val="00181749"/>
    <w:rsid w:val="00181CD6"/>
    <w:rsid w:val="0018216A"/>
    <w:rsid w:val="00182BBC"/>
    <w:rsid w:val="00182CF1"/>
    <w:rsid w:val="00182DA4"/>
    <w:rsid w:val="00182E47"/>
    <w:rsid w:val="00184494"/>
    <w:rsid w:val="00184D55"/>
    <w:rsid w:val="00185293"/>
    <w:rsid w:val="0018551E"/>
    <w:rsid w:val="001858E8"/>
    <w:rsid w:val="00186496"/>
    <w:rsid w:val="0018681B"/>
    <w:rsid w:val="00186D4F"/>
    <w:rsid w:val="00191020"/>
    <w:rsid w:val="00191842"/>
    <w:rsid w:val="00191B67"/>
    <w:rsid w:val="00192074"/>
    <w:rsid w:val="001923D5"/>
    <w:rsid w:val="001923D6"/>
    <w:rsid w:val="001934CE"/>
    <w:rsid w:val="00193B1F"/>
    <w:rsid w:val="00193BC1"/>
    <w:rsid w:val="00194C73"/>
    <w:rsid w:val="00195035"/>
    <w:rsid w:val="001976FE"/>
    <w:rsid w:val="001A01FA"/>
    <w:rsid w:val="001A0271"/>
    <w:rsid w:val="001A02E7"/>
    <w:rsid w:val="001A087D"/>
    <w:rsid w:val="001A0C85"/>
    <w:rsid w:val="001A0E39"/>
    <w:rsid w:val="001A0F3F"/>
    <w:rsid w:val="001A110C"/>
    <w:rsid w:val="001A12B3"/>
    <w:rsid w:val="001A17FA"/>
    <w:rsid w:val="001A1E48"/>
    <w:rsid w:val="001A25DC"/>
    <w:rsid w:val="001A3A29"/>
    <w:rsid w:val="001A4038"/>
    <w:rsid w:val="001A475E"/>
    <w:rsid w:val="001A49F7"/>
    <w:rsid w:val="001A4E53"/>
    <w:rsid w:val="001A4EA6"/>
    <w:rsid w:val="001A560B"/>
    <w:rsid w:val="001A5948"/>
    <w:rsid w:val="001A656C"/>
    <w:rsid w:val="001A6AD5"/>
    <w:rsid w:val="001A728B"/>
    <w:rsid w:val="001A7904"/>
    <w:rsid w:val="001A7A7F"/>
    <w:rsid w:val="001B035C"/>
    <w:rsid w:val="001B0729"/>
    <w:rsid w:val="001B07C0"/>
    <w:rsid w:val="001B0BBC"/>
    <w:rsid w:val="001B0C54"/>
    <w:rsid w:val="001B115C"/>
    <w:rsid w:val="001B148A"/>
    <w:rsid w:val="001B1C20"/>
    <w:rsid w:val="001B232F"/>
    <w:rsid w:val="001B2469"/>
    <w:rsid w:val="001B2744"/>
    <w:rsid w:val="001B30A5"/>
    <w:rsid w:val="001B3199"/>
    <w:rsid w:val="001B32FC"/>
    <w:rsid w:val="001B3466"/>
    <w:rsid w:val="001B3718"/>
    <w:rsid w:val="001B454A"/>
    <w:rsid w:val="001B4E54"/>
    <w:rsid w:val="001B6B27"/>
    <w:rsid w:val="001B7596"/>
    <w:rsid w:val="001B797F"/>
    <w:rsid w:val="001B7C13"/>
    <w:rsid w:val="001B7D83"/>
    <w:rsid w:val="001C0C3E"/>
    <w:rsid w:val="001C0CBE"/>
    <w:rsid w:val="001C102C"/>
    <w:rsid w:val="001C2246"/>
    <w:rsid w:val="001C26BC"/>
    <w:rsid w:val="001C46D8"/>
    <w:rsid w:val="001C48B6"/>
    <w:rsid w:val="001C48C2"/>
    <w:rsid w:val="001C57E4"/>
    <w:rsid w:val="001C6453"/>
    <w:rsid w:val="001C69F4"/>
    <w:rsid w:val="001C6BE1"/>
    <w:rsid w:val="001C7335"/>
    <w:rsid w:val="001C73E7"/>
    <w:rsid w:val="001D0FB5"/>
    <w:rsid w:val="001D2B7D"/>
    <w:rsid w:val="001D32BD"/>
    <w:rsid w:val="001D3C89"/>
    <w:rsid w:val="001D3DFB"/>
    <w:rsid w:val="001D3EB9"/>
    <w:rsid w:val="001D509F"/>
    <w:rsid w:val="001D5317"/>
    <w:rsid w:val="001D5DD1"/>
    <w:rsid w:val="001E0420"/>
    <w:rsid w:val="001E121A"/>
    <w:rsid w:val="001E1234"/>
    <w:rsid w:val="001E14B6"/>
    <w:rsid w:val="001E18FE"/>
    <w:rsid w:val="001E1C99"/>
    <w:rsid w:val="001E2D5C"/>
    <w:rsid w:val="001E38CC"/>
    <w:rsid w:val="001E4118"/>
    <w:rsid w:val="001E449A"/>
    <w:rsid w:val="001E44B0"/>
    <w:rsid w:val="001E45A0"/>
    <w:rsid w:val="001E4890"/>
    <w:rsid w:val="001E5384"/>
    <w:rsid w:val="001E539C"/>
    <w:rsid w:val="001E5558"/>
    <w:rsid w:val="001E5B2D"/>
    <w:rsid w:val="001E5C02"/>
    <w:rsid w:val="001E6190"/>
    <w:rsid w:val="001E6AFA"/>
    <w:rsid w:val="001E6C87"/>
    <w:rsid w:val="001E6ED7"/>
    <w:rsid w:val="001E75AF"/>
    <w:rsid w:val="001E7BCC"/>
    <w:rsid w:val="001E7C3F"/>
    <w:rsid w:val="001E7CF8"/>
    <w:rsid w:val="001F0212"/>
    <w:rsid w:val="001F0985"/>
    <w:rsid w:val="001F1052"/>
    <w:rsid w:val="001F11A9"/>
    <w:rsid w:val="001F1B0D"/>
    <w:rsid w:val="001F1E88"/>
    <w:rsid w:val="001F208C"/>
    <w:rsid w:val="001F33A0"/>
    <w:rsid w:val="001F33CE"/>
    <w:rsid w:val="001F3ADE"/>
    <w:rsid w:val="001F4236"/>
    <w:rsid w:val="001F49DA"/>
    <w:rsid w:val="001F4AED"/>
    <w:rsid w:val="001F521C"/>
    <w:rsid w:val="001F5324"/>
    <w:rsid w:val="001F550F"/>
    <w:rsid w:val="001F726F"/>
    <w:rsid w:val="001F7308"/>
    <w:rsid w:val="001F7756"/>
    <w:rsid w:val="001F7A29"/>
    <w:rsid w:val="00200840"/>
    <w:rsid w:val="00200BC7"/>
    <w:rsid w:val="002021F8"/>
    <w:rsid w:val="00203057"/>
    <w:rsid w:val="00204547"/>
    <w:rsid w:val="00204E3C"/>
    <w:rsid w:val="00204EA2"/>
    <w:rsid w:val="00205B94"/>
    <w:rsid w:val="002063DB"/>
    <w:rsid w:val="002065C5"/>
    <w:rsid w:val="00206972"/>
    <w:rsid w:val="002077A1"/>
    <w:rsid w:val="00207960"/>
    <w:rsid w:val="00207C53"/>
    <w:rsid w:val="00207FAA"/>
    <w:rsid w:val="00207FF8"/>
    <w:rsid w:val="0021014E"/>
    <w:rsid w:val="002101A8"/>
    <w:rsid w:val="00210306"/>
    <w:rsid w:val="002116C0"/>
    <w:rsid w:val="0021211D"/>
    <w:rsid w:val="002128CB"/>
    <w:rsid w:val="00212CD4"/>
    <w:rsid w:val="00212F90"/>
    <w:rsid w:val="00213B00"/>
    <w:rsid w:val="00213B54"/>
    <w:rsid w:val="00213D4A"/>
    <w:rsid w:val="002149CD"/>
    <w:rsid w:val="00215149"/>
    <w:rsid w:val="002158B2"/>
    <w:rsid w:val="0021665D"/>
    <w:rsid w:val="00216F2F"/>
    <w:rsid w:val="00217117"/>
    <w:rsid w:val="00217511"/>
    <w:rsid w:val="00217D7B"/>
    <w:rsid w:val="00220497"/>
    <w:rsid w:val="00221484"/>
    <w:rsid w:val="00221A95"/>
    <w:rsid w:val="00221C82"/>
    <w:rsid w:val="002225CE"/>
    <w:rsid w:val="00222926"/>
    <w:rsid w:val="00222A0A"/>
    <w:rsid w:val="00222B87"/>
    <w:rsid w:val="00222FF7"/>
    <w:rsid w:val="0022333A"/>
    <w:rsid w:val="00223899"/>
    <w:rsid w:val="00223986"/>
    <w:rsid w:val="0022449E"/>
    <w:rsid w:val="0022450B"/>
    <w:rsid w:val="0022475F"/>
    <w:rsid w:val="0022482B"/>
    <w:rsid w:val="00225756"/>
    <w:rsid w:val="002257A7"/>
    <w:rsid w:val="00225833"/>
    <w:rsid w:val="00225ABC"/>
    <w:rsid w:val="00225D1D"/>
    <w:rsid w:val="00225D25"/>
    <w:rsid w:val="00225FCB"/>
    <w:rsid w:val="00226100"/>
    <w:rsid w:val="00226199"/>
    <w:rsid w:val="00227A77"/>
    <w:rsid w:val="00227C44"/>
    <w:rsid w:val="00230919"/>
    <w:rsid w:val="002315B0"/>
    <w:rsid w:val="0023246C"/>
    <w:rsid w:val="002328E2"/>
    <w:rsid w:val="002330C0"/>
    <w:rsid w:val="00233C66"/>
    <w:rsid w:val="00233C70"/>
    <w:rsid w:val="00234C4D"/>
    <w:rsid w:val="00235331"/>
    <w:rsid w:val="00236637"/>
    <w:rsid w:val="00236AC9"/>
    <w:rsid w:val="00236EAD"/>
    <w:rsid w:val="00236F56"/>
    <w:rsid w:val="002371C9"/>
    <w:rsid w:val="002374D9"/>
    <w:rsid w:val="00237C7B"/>
    <w:rsid w:val="0024014A"/>
    <w:rsid w:val="00240568"/>
    <w:rsid w:val="00241B88"/>
    <w:rsid w:val="00241C76"/>
    <w:rsid w:val="00241DE4"/>
    <w:rsid w:val="002421E6"/>
    <w:rsid w:val="00243862"/>
    <w:rsid w:val="00243D21"/>
    <w:rsid w:val="00243F47"/>
    <w:rsid w:val="00243F82"/>
    <w:rsid w:val="002440BC"/>
    <w:rsid w:val="002441AB"/>
    <w:rsid w:val="0024478A"/>
    <w:rsid w:val="00244CD5"/>
    <w:rsid w:val="00244F73"/>
    <w:rsid w:val="0024566A"/>
    <w:rsid w:val="00245B29"/>
    <w:rsid w:val="00245E51"/>
    <w:rsid w:val="00245F12"/>
    <w:rsid w:val="00246106"/>
    <w:rsid w:val="002464CD"/>
    <w:rsid w:val="00246851"/>
    <w:rsid w:val="00246DE3"/>
    <w:rsid w:val="00247C4C"/>
    <w:rsid w:val="00250304"/>
    <w:rsid w:val="002504FD"/>
    <w:rsid w:val="00251D65"/>
    <w:rsid w:val="002522BE"/>
    <w:rsid w:val="0025398E"/>
    <w:rsid w:val="00253A4C"/>
    <w:rsid w:val="00254081"/>
    <w:rsid w:val="00254AB8"/>
    <w:rsid w:val="00254CD9"/>
    <w:rsid w:val="002553F2"/>
    <w:rsid w:val="00255FFD"/>
    <w:rsid w:val="0025672C"/>
    <w:rsid w:val="00257805"/>
    <w:rsid w:val="00257A34"/>
    <w:rsid w:val="00260CA4"/>
    <w:rsid w:val="00260CA6"/>
    <w:rsid w:val="002610DB"/>
    <w:rsid w:val="002612C6"/>
    <w:rsid w:val="00261878"/>
    <w:rsid w:val="00261DFF"/>
    <w:rsid w:val="00261E7C"/>
    <w:rsid w:val="0026223C"/>
    <w:rsid w:val="0026293B"/>
    <w:rsid w:val="00262946"/>
    <w:rsid w:val="00263043"/>
    <w:rsid w:val="00263E48"/>
    <w:rsid w:val="0026456C"/>
    <w:rsid w:val="00264F4F"/>
    <w:rsid w:val="00264F6B"/>
    <w:rsid w:val="00265971"/>
    <w:rsid w:val="00266598"/>
    <w:rsid w:val="00266650"/>
    <w:rsid w:val="0026695C"/>
    <w:rsid w:val="00267372"/>
    <w:rsid w:val="0026762E"/>
    <w:rsid w:val="002701FF"/>
    <w:rsid w:val="00270643"/>
    <w:rsid w:val="00270BC2"/>
    <w:rsid w:val="00270C62"/>
    <w:rsid w:val="00271A9B"/>
    <w:rsid w:val="0027205B"/>
    <w:rsid w:val="002720B6"/>
    <w:rsid w:val="00272822"/>
    <w:rsid w:val="00272D8C"/>
    <w:rsid w:val="002730CA"/>
    <w:rsid w:val="00274B38"/>
    <w:rsid w:val="00275334"/>
    <w:rsid w:val="0027623A"/>
    <w:rsid w:val="0027654A"/>
    <w:rsid w:val="00276FC4"/>
    <w:rsid w:val="002774E0"/>
    <w:rsid w:val="00277BDB"/>
    <w:rsid w:val="00277F21"/>
    <w:rsid w:val="002804A4"/>
    <w:rsid w:val="002804AE"/>
    <w:rsid w:val="00280521"/>
    <w:rsid w:val="00280771"/>
    <w:rsid w:val="00281045"/>
    <w:rsid w:val="002816D9"/>
    <w:rsid w:val="00281802"/>
    <w:rsid w:val="0028196A"/>
    <w:rsid w:val="002839CB"/>
    <w:rsid w:val="0028431F"/>
    <w:rsid w:val="00284FEB"/>
    <w:rsid w:val="002869C8"/>
    <w:rsid w:val="00286B99"/>
    <w:rsid w:val="00287405"/>
    <w:rsid w:val="002875D2"/>
    <w:rsid w:val="002879A2"/>
    <w:rsid w:val="00287F46"/>
    <w:rsid w:val="0029050D"/>
    <w:rsid w:val="00290A82"/>
    <w:rsid w:val="00292347"/>
    <w:rsid w:val="00292D0A"/>
    <w:rsid w:val="00292EA2"/>
    <w:rsid w:val="0029305F"/>
    <w:rsid w:val="00293942"/>
    <w:rsid w:val="00294B31"/>
    <w:rsid w:val="00294BA8"/>
    <w:rsid w:val="00294D15"/>
    <w:rsid w:val="00294D32"/>
    <w:rsid w:val="00297366"/>
    <w:rsid w:val="002978AF"/>
    <w:rsid w:val="00297CCD"/>
    <w:rsid w:val="00297CEF"/>
    <w:rsid w:val="002A08C8"/>
    <w:rsid w:val="002A0A86"/>
    <w:rsid w:val="002A0FF6"/>
    <w:rsid w:val="002A281B"/>
    <w:rsid w:val="002A3341"/>
    <w:rsid w:val="002A3B1B"/>
    <w:rsid w:val="002A4332"/>
    <w:rsid w:val="002A4EB6"/>
    <w:rsid w:val="002A5F8C"/>
    <w:rsid w:val="002A68DB"/>
    <w:rsid w:val="002A6A8E"/>
    <w:rsid w:val="002A6E96"/>
    <w:rsid w:val="002A7C53"/>
    <w:rsid w:val="002B0789"/>
    <w:rsid w:val="002B176B"/>
    <w:rsid w:val="002B17B1"/>
    <w:rsid w:val="002B2289"/>
    <w:rsid w:val="002B22F2"/>
    <w:rsid w:val="002B261C"/>
    <w:rsid w:val="002B3554"/>
    <w:rsid w:val="002B44EC"/>
    <w:rsid w:val="002B4549"/>
    <w:rsid w:val="002B5199"/>
    <w:rsid w:val="002B54A8"/>
    <w:rsid w:val="002B5B70"/>
    <w:rsid w:val="002B5D2B"/>
    <w:rsid w:val="002B5D2C"/>
    <w:rsid w:val="002B5FC9"/>
    <w:rsid w:val="002B6356"/>
    <w:rsid w:val="002B6A54"/>
    <w:rsid w:val="002B74B6"/>
    <w:rsid w:val="002B7643"/>
    <w:rsid w:val="002B7E18"/>
    <w:rsid w:val="002C0300"/>
    <w:rsid w:val="002C0F91"/>
    <w:rsid w:val="002C1ECF"/>
    <w:rsid w:val="002C25CA"/>
    <w:rsid w:val="002C2782"/>
    <w:rsid w:val="002C2D86"/>
    <w:rsid w:val="002C4269"/>
    <w:rsid w:val="002C474D"/>
    <w:rsid w:val="002C4ED0"/>
    <w:rsid w:val="002C5133"/>
    <w:rsid w:val="002C526A"/>
    <w:rsid w:val="002C553A"/>
    <w:rsid w:val="002C7041"/>
    <w:rsid w:val="002C7CFA"/>
    <w:rsid w:val="002D0044"/>
    <w:rsid w:val="002D12ED"/>
    <w:rsid w:val="002D1ABD"/>
    <w:rsid w:val="002D2001"/>
    <w:rsid w:val="002D33AD"/>
    <w:rsid w:val="002D3C2C"/>
    <w:rsid w:val="002D41F4"/>
    <w:rsid w:val="002D4BA3"/>
    <w:rsid w:val="002D6AF9"/>
    <w:rsid w:val="002D7298"/>
    <w:rsid w:val="002D7612"/>
    <w:rsid w:val="002E07F8"/>
    <w:rsid w:val="002E082A"/>
    <w:rsid w:val="002E19E1"/>
    <w:rsid w:val="002E2604"/>
    <w:rsid w:val="002E2640"/>
    <w:rsid w:val="002E2717"/>
    <w:rsid w:val="002E27E2"/>
    <w:rsid w:val="002E3312"/>
    <w:rsid w:val="002E3340"/>
    <w:rsid w:val="002E4B03"/>
    <w:rsid w:val="002E5E90"/>
    <w:rsid w:val="002E7219"/>
    <w:rsid w:val="002F0505"/>
    <w:rsid w:val="002F11CE"/>
    <w:rsid w:val="002F139E"/>
    <w:rsid w:val="002F1711"/>
    <w:rsid w:val="002F172F"/>
    <w:rsid w:val="002F2904"/>
    <w:rsid w:val="002F2CEA"/>
    <w:rsid w:val="002F33AE"/>
    <w:rsid w:val="002F3C41"/>
    <w:rsid w:val="002F3FA7"/>
    <w:rsid w:val="002F47B6"/>
    <w:rsid w:val="002F4E0A"/>
    <w:rsid w:val="002F56FF"/>
    <w:rsid w:val="002F5AF3"/>
    <w:rsid w:val="002F63A0"/>
    <w:rsid w:val="002F6E1C"/>
    <w:rsid w:val="00300276"/>
    <w:rsid w:val="003005D2"/>
    <w:rsid w:val="003017B9"/>
    <w:rsid w:val="0030192E"/>
    <w:rsid w:val="00301BF8"/>
    <w:rsid w:val="00301D2B"/>
    <w:rsid w:val="00302C5A"/>
    <w:rsid w:val="00303025"/>
    <w:rsid w:val="00303080"/>
    <w:rsid w:val="00303BB0"/>
    <w:rsid w:val="00303DCD"/>
    <w:rsid w:val="003043BE"/>
    <w:rsid w:val="00304421"/>
    <w:rsid w:val="00305323"/>
    <w:rsid w:val="00305381"/>
    <w:rsid w:val="00305C08"/>
    <w:rsid w:val="00305F06"/>
    <w:rsid w:val="00305F95"/>
    <w:rsid w:val="00306300"/>
    <w:rsid w:val="00306910"/>
    <w:rsid w:val="00306A93"/>
    <w:rsid w:val="00310673"/>
    <w:rsid w:val="00310EC3"/>
    <w:rsid w:val="0031145B"/>
    <w:rsid w:val="00312127"/>
    <w:rsid w:val="00312159"/>
    <w:rsid w:val="003123E5"/>
    <w:rsid w:val="003134ED"/>
    <w:rsid w:val="003144E9"/>
    <w:rsid w:val="0031463E"/>
    <w:rsid w:val="00314D0F"/>
    <w:rsid w:val="00315256"/>
    <w:rsid w:val="00315635"/>
    <w:rsid w:val="00315AC6"/>
    <w:rsid w:val="0031650A"/>
    <w:rsid w:val="00317EDF"/>
    <w:rsid w:val="00320358"/>
    <w:rsid w:val="00320D19"/>
    <w:rsid w:val="00320E5E"/>
    <w:rsid w:val="00321CEE"/>
    <w:rsid w:val="00322733"/>
    <w:rsid w:val="00323785"/>
    <w:rsid w:val="00323C8C"/>
    <w:rsid w:val="00323F63"/>
    <w:rsid w:val="00324423"/>
    <w:rsid w:val="00324857"/>
    <w:rsid w:val="00324B49"/>
    <w:rsid w:val="003254F1"/>
    <w:rsid w:val="00325CF1"/>
    <w:rsid w:val="00326792"/>
    <w:rsid w:val="00326F17"/>
    <w:rsid w:val="00327289"/>
    <w:rsid w:val="003273F9"/>
    <w:rsid w:val="00327F9E"/>
    <w:rsid w:val="0033145F"/>
    <w:rsid w:val="00331512"/>
    <w:rsid w:val="00331857"/>
    <w:rsid w:val="0033188F"/>
    <w:rsid w:val="003321CD"/>
    <w:rsid w:val="003323CC"/>
    <w:rsid w:val="00332575"/>
    <w:rsid w:val="00332AC5"/>
    <w:rsid w:val="00332C1F"/>
    <w:rsid w:val="00332C8F"/>
    <w:rsid w:val="003333A2"/>
    <w:rsid w:val="00333A4F"/>
    <w:rsid w:val="00334E63"/>
    <w:rsid w:val="00337095"/>
    <w:rsid w:val="00337E2B"/>
    <w:rsid w:val="00340257"/>
    <w:rsid w:val="00340927"/>
    <w:rsid w:val="00341313"/>
    <w:rsid w:val="003417A1"/>
    <w:rsid w:val="0034206C"/>
    <w:rsid w:val="00342A70"/>
    <w:rsid w:val="00342F77"/>
    <w:rsid w:val="00343546"/>
    <w:rsid w:val="003438E6"/>
    <w:rsid w:val="0034397C"/>
    <w:rsid w:val="00343F1E"/>
    <w:rsid w:val="00344D47"/>
    <w:rsid w:val="00344E7C"/>
    <w:rsid w:val="00345B46"/>
    <w:rsid w:val="00345B5D"/>
    <w:rsid w:val="00346FC8"/>
    <w:rsid w:val="00350433"/>
    <w:rsid w:val="0035049F"/>
    <w:rsid w:val="00350F93"/>
    <w:rsid w:val="003511C5"/>
    <w:rsid w:val="003518AE"/>
    <w:rsid w:val="0035202E"/>
    <w:rsid w:val="003522CD"/>
    <w:rsid w:val="00352CC5"/>
    <w:rsid w:val="00353308"/>
    <w:rsid w:val="0035396D"/>
    <w:rsid w:val="003540ED"/>
    <w:rsid w:val="00354AF9"/>
    <w:rsid w:val="00355AFA"/>
    <w:rsid w:val="00355BAD"/>
    <w:rsid w:val="003562A9"/>
    <w:rsid w:val="003569AE"/>
    <w:rsid w:val="003571C3"/>
    <w:rsid w:val="003574AE"/>
    <w:rsid w:val="0035757F"/>
    <w:rsid w:val="003614A7"/>
    <w:rsid w:val="0036265F"/>
    <w:rsid w:val="00362773"/>
    <w:rsid w:val="00362CB9"/>
    <w:rsid w:val="00362FCC"/>
    <w:rsid w:val="0036304E"/>
    <w:rsid w:val="00363201"/>
    <w:rsid w:val="0036320F"/>
    <w:rsid w:val="0036386B"/>
    <w:rsid w:val="00363DBB"/>
    <w:rsid w:val="003640E8"/>
    <w:rsid w:val="00364150"/>
    <w:rsid w:val="003649C3"/>
    <w:rsid w:val="0036528C"/>
    <w:rsid w:val="00365873"/>
    <w:rsid w:val="00367591"/>
    <w:rsid w:val="0037061C"/>
    <w:rsid w:val="00370B30"/>
    <w:rsid w:val="00371236"/>
    <w:rsid w:val="003714B6"/>
    <w:rsid w:val="003715DB"/>
    <w:rsid w:val="00371D03"/>
    <w:rsid w:val="00371FBA"/>
    <w:rsid w:val="00372027"/>
    <w:rsid w:val="00372223"/>
    <w:rsid w:val="00372545"/>
    <w:rsid w:val="003728FB"/>
    <w:rsid w:val="00373997"/>
    <w:rsid w:val="00373D73"/>
    <w:rsid w:val="003741DE"/>
    <w:rsid w:val="00374462"/>
    <w:rsid w:val="003746DF"/>
    <w:rsid w:val="00374849"/>
    <w:rsid w:val="003748AF"/>
    <w:rsid w:val="0037662C"/>
    <w:rsid w:val="00376DAC"/>
    <w:rsid w:val="003770A6"/>
    <w:rsid w:val="003773BB"/>
    <w:rsid w:val="00377EEB"/>
    <w:rsid w:val="00380774"/>
    <w:rsid w:val="00380A6B"/>
    <w:rsid w:val="00380AB4"/>
    <w:rsid w:val="00380AB5"/>
    <w:rsid w:val="00380C8E"/>
    <w:rsid w:val="003811D3"/>
    <w:rsid w:val="0038165C"/>
    <w:rsid w:val="0038205A"/>
    <w:rsid w:val="00382233"/>
    <w:rsid w:val="003825F8"/>
    <w:rsid w:val="00382768"/>
    <w:rsid w:val="00383696"/>
    <w:rsid w:val="00384559"/>
    <w:rsid w:val="00384AF2"/>
    <w:rsid w:val="00385448"/>
    <w:rsid w:val="0038571B"/>
    <w:rsid w:val="00386E87"/>
    <w:rsid w:val="00387982"/>
    <w:rsid w:val="00387AB2"/>
    <w:rsid w:val="00387BFD"/>
    <w:rsid w:val="003904D1"/>
    <w:rsid w:val="0039175D"/>
    <w:rsid w:val="00392110"/>
    <w:rsid w:val="0039235D"/>
    <w:rsid w:val="003923E0"/>
    <w:rsid w:val="00392A52"/>
    <w:rsid w:val="00393285"/>
    <w:rsid w:val="00393AD1"/>
    <w:rsid w:val="00393C7D"/>
    <w:rsid w:val="00393DA1"/>
    <w:rsid w:val="00393FCF"/>
    <w:rsid w:val="00394541"/>
    <w:rsid w:val="003946FD"/>
    <w:rsid w:val="003947FD"/>
    <w:rsid w:val="00394F98"/>
    <w:rsid w:val="00395BD8"/>
    <w:rsid w:val="003A01C3"/>
    <w:rsid w:val="003A0E65"/>
    <w:rsid w:val="003A1798"/>
    <w:rsid w:val="003A2FBA"/>
    <w:rsid w:val="003A3219"/>
    <w:rsid w:val="003A42AA"/>
    <w:rsid w:val="003A506E"/>
    <w:rsid w:val="003A511A"/>
    <w:rsid w:val="003A58DF"/>
    <w:rsid w:val="003A5EB7"/>
    <w:rsid w:val="003A67A7"/>
    <w:rsid w:val="003A6B98"/>
    <w:rsid w:val="003A74A7"/>
    <w:rsid w:val="003B00F9"/>
    <w:rsid w:val="003B10DD"/>
    <w:rsid w:val="003B1C07"/>
    <w:rsid w:val="003B1F3E"/>
    <w:rsid w:val="003B2105"/>
    <w:rsid w:val="003B2443"/>
    <w:rsid w:val="003B29C0"/>
    <w:rsid w:val="003B3420"/>
    <w:rsid w:val="003B3ED7"/>
    <w:rsid w:val="003B56D7"/>
    <w:rsid w:val="003B6899"/>
    <w:rsid w:val="003B68F5"/>
    <w:rsid w:val="003B6B22"/>
    <w:rsid w:val="003B6BE8"/>
    <w:rsid w:val="003B7A0D"/>
    <w:rsid w:val="003C12E0"/>
    <w:rsid w:val="003C16E0"/>
    <w:rsid w:val="003C1F56"/>
    <w:rsid w:val="003C2139"/>
    <w:rsid w:val="003C2A2E"/>
    <w:rsid w:val="003C4848"/>
    <w:rsid w:val="003C64F1"/>
    <w:rsid w:val="003C6CC2"/>
    <w:rsid w:val="003C781F"/>
    <w:rsid w:val="003D0D8D"/>
    <w:rsid w:val="003D0F77"/>
    <w:rsid w:val="003D1155"/>
    <w:rsid w:val="003D185D"/>
    <w:rsid w:val="003D1B59"/>
    <w:rsid w:val="003D205F"/>
    <w:rsid w:val="003D2590"/>
    <w:rsid w:val="003D2777"/>
    <w:rsid w:val="003D3531"/>
    <w:rsid w:val="003D364F"/>
    <w:rsid w:val="003D36BF"/>
    <w:rsid w:val="003D491D"/>
    <w:rsid w:val="003D606D"/>
    <w:rsid w:val="003D60D4"/>
    <w:rsid w:val="003D6626"/>
    <w:rsid w:val="003D6A5A"/>
    <w:rsid w:val="003D787C"/>
    <w:rsid w:val="003D7FC3"/>
    <w:rsid w:val="003E0010"/>
    <w:rsid w:val="003E01C5"/>
    <w:rsid w:val="003E047E"/>
    <w:rsid w:val="003E0C3F"/>
    <w:rsid w:val="003E10E9"/>
    <w:rsid w:val="003E1B3B"/>
    <w:rsid w:val="003E1BDD"/>
    <w:rsid w:val="003E3610"/>
    <w:rsid w:val="003E3818"/>
    <w:rsid w:val="003E5539"/>
    <w:rsid w:val="003E6251"/>
    <w:rsid w:val="003E64DB"/>
    <w:rsid w:val="003E690D"/>
    <w:rsid w:val="003F0856"/>
    <w:rsid w:val="003F0859"/>
    <w:rsid w:val="003F0941"/>
    <w:rsid w:val="003F0CDA"/>
    <w:rsid w:val="003F0E51"/>
    <w:rsid w:val="003F1223"/>
    <w:rsid w:val="003F14F0"/>
    <w:rsid w:val="003F2038"/>
    <w:rsid w:val="003F22CE"/>
    <w:rsid w:val="003F236C"/>
    <w:rsid w:val="003F4470"/>
    <w:rsid w:val="003F466B"/>
    <w:rsid w:val="003F4742"/>
    <w:rsid w:val="003F484C"/>
    <w:rsid w:val="003F4C4C"/>
    <w:rsid w:val="003F5059"/>
    <w:rsid w:val="003F5075"/>
    <w:rsid w:val="003F516C"/>
    <w:rsid w:val="003F53A5"/>
    <w:rsid w:val="003F541E"/>
    <w:rsid w:val="003F6AF3"/>
    <w:rsid w:val="003F6B5F"/>
    <w:rsid w:val="003F71A6"/>
    <w:rsid w:val="003F7500"/>
    <w:rsid w:val="003F77AC"/>
    <w:rsid w:val="003F7D09"/>
    <w:rsid w:val="00400346"/>
    <w:rsid w:val="00400B95"/>
    <w:rsid w:val="00400CCF"/>
    <w:rsid w:val="00400D19"/>
    <w:rsid w:val="00400F0C"/>
    <w:rsid w:val="004012FB"/>
    <w:rsid w:val="00401A0F"/>
    <w:rsid w:val="00402469"/>
    <w:rsid w:val="00402F65"/>
    <w:rsid w:val="00403832"/>
    <w:rsid w:val="00403AFF"/>
    <w:rsid w:val="00403BAE"/>
    <w:rsid w:val="00403DA5"/>
    <w:rsid w:val="00404523"/>
    <w:rsid w:val="00404DB8"/>
    <w:rsid w:val="00405E20"/>
    <w:rsid w:val="00405E42"/>
    <w:rsid w:val="004068A9"/>
    <w:rsid w:val="00406BDC"/>
    <w:rsid w:val="0040716F"/>
    <w:rsid w:val="004100F9"/>
    <w:rsid w:val="004100FB"/>
    <w:rsid w:val="004104A1"/>
    <w:rsid w:val="004114FF"/>
    <w:rsid w:val="0041204B"/>
    <w:rsid w:val="0041248E"/>
    <w:rsid w:val="004125C5"/>
    <w:rsid w:val="00412BE1"/>
    <w:rsid w:val="004136E1"/>
    <w:rsid w:val="00413944"/>
    <w:rsid w:val="004145B5"/>
    <w:rsid w:val="004148A7"/>
    <w:rsid w:val="00414920"/>
    <w:rsid w:val="004167E3"/>
    <w:rsid w:val="00416B62"/>
    <w:rsid w:val="00417556"/>
    <w:rsid w:val="004175DC"/>
    <w:rsid w:val="00420EFF"/>
    <w:rsid w:val="004212E3"/>
    <w:rsid w:val="004215B2"/>
    <w:rsid w:val="00421D9F"/>
    <w:rsid w:val="00421DAD"/>
    <w:rsid w:val="004239AC"/>
    <w:rsid w:val="00424A87"/>
    <w:rsid w:val="00424E84"/>
    <w:rsid w:val="0042544D"/>
    <w:rsid w:val="004258BB"/>
    <w:rsid w:val="00425B62"/>
    <w:rsid w:val="00425F35"/>
    <w:rsid w:val="00426050"/>
    <w:rsid w:val="00426058"/>
    <w:rsid w:val="004260FD"/>
    <w:rsid w:val="0042664F"/>
    <w:rsid w:val="00426A74"/>
    <w:rsid w:val="00426F5E"/>
    <w:rsid w:val="004276C5"/>
    <w:rsid w:val="0042772E"/>
    <w:rsid w:val="00427BDB"/>
    <w:rsid w:val="00430081"/>
    <w:rsid w:val="00430CD6"/>
    <w:rsid w:val="0043128E"/>
    <w:rsid w:val="0043137E"/>
    <w:rsid w:val="0043201F"/>
    <w:rsid w:val="00432057"/>
    <w:rsid w:val="0043284D"/>
    <w:rsid w:val="004328D3"/>
    <w:rsid w:val="00432BA6"/>
    <w:rsid w:val="00432CBC"/>
    <w:rsid w:val="004331F2"/>
    <w:rsid w:val="00433731"/>
    <w:rsid w:val="00433B5B"/>
    <w:rsid w:val="004343DC"/>
    <w:rsid w:val="004345D9"/>
    <w:rsid w:val="004361D9"/>
    <w:rsid w:val="00436661"/>
    <w:rsid w:val="004366C3"/>
    <w:rsid w:val="004367BF"/>
    <w:rsid w:val="00437429"/>
    <w:rsid w:val="0043755B"/>
    <w:rsid w:val="004376E0"/>
    <w:rsid w:val="004376E6"/>
    <w:rsid w:val="00437708"/>
    <w:rsid w:val="004401F4"/>
    <w:rsid w:val="00440236"/>
    <w:rsid w:val="0044052A"/>
    <w:rsid w:val="00440AE6"/>
    <w:rsid w:val="004413FE"/>
    <w:rsid w:val="00442531"/>
    <w:rsid w:val="004429A3"/>
    <w:rsid w:val="004429E7"/>
    <w:rsid w:val="00442CE6"/>
    <w:rsid w:val="004436D2"/>
    <w:rsid w:val="00443A62"/>
    <w:rsid w:val="004445E8"/>
    <w:rsid w:val="00444818"/>
    <w:rsid w:val="00444F5E"/>
    <w:rsid w:val="00445453"/>
    <w:rsid w:val="0044560B"/>
    <w:rsid w:val="00445A8C"/>
    <w:rsid w:val="00445D29"/>
    <w:rsid w:val="00446432"/>
    <w:rsid w:val="00446789"/>
    <w:rsid w:val="004476B3"/>
    <w:rsid w:val="00447F9C"/>
    <w:rsid w:val="00450167"/>
    <w:rsid w:val="00450FAF"/>
    <w:rsid w:val="00451577"/>
    <w:rsid w:val="0045158C"/>
    <w:rsid w:val="00451706"/>
    <w:rsid w:val="0045265A"/>
    <w:rsid w:val="0045319F"/>
    <w:rsid w:val="00453D0B"/>
    <w:rsid w:val="00454E5F"/>
    <w:rsid w:val="004551F0"/>
    <w:rsid w:val="00455635"/>
    <w:rsid w:val="004558DF"/>
    <w:rsid w:val="00455BD9"/>
    <w:rsid w:val="00455FE4"/>
    <w:rsid w:val="004560EB"/>
    <w:rsid w:val="00456140"/>
    <w:rsid w:val="004568E5"/>
    <w:rsid w:val="00456A98"/>
    <w:rsid w:val="00457DB7"/>
    <w:rsid w:val="004607D8"/>
    <w:rsid w:val="00461D7B"/>
    <w:rsid w:val="0046216C"/>
    <w:rsid w:val="00462198"/>
    <w:rsid w:val="004622B8"/>
    <w:rsid w:val="004623A7"/>
    <w:rsid w:val="00462531"/>
    <w:rsid w:val="00462C7F"/>
    <w:rsid w:val="0046311B"/>
    <w:rsid w:val="00463A87"/>
    <w:rsid w:val="004640B3"/>
    <w:rsid w:val="00466336"/>
    <w:rsid w:val="00466471"/>
    <w:rsid w:val="00466930"/>
    <w:rsid w:val="00467A96"/>
    <w:rsid w:val="00467C13"/>
    <w:rsid w:val="00470052"/>
    <w:rsid w:val="00470772"/>
    <w:rsid w:val="0047094C"/>
    <w:rsid w:val="00470D3A"/>
    <w:rsid w:val="00471D54"/>
    <w:rsid w:val="00472367"/>
    <w:rsid w:val="004726E7"/>
    <w:rsid w:val="0047346A"/>
    <w:rsid w:val="00473A1F"/>
    <w:rsid w:val="00473E6A"/>
    <w:rsid w:val="00474984"/>
    <w:rsid w:val="00475386"/>
    <w:rsid w:val="00475E50"/>
    <w:rsid w:val="0047601D"/>
    <w:rsid w:val="004772EC"/>
    <w:rsid w:val="004775BE"/>
    <w:rsid w:val="00477D3D"/>
    <w:rsid w:val="00480506"/>
    <w:rsid w:val="00480AAD"/>
    <w:rsid w:val="0048138A"/>
    <w:rsid w:val="004819DA"/>
    <w:rsid w:val="00483169"/>
    <w:rsid w:val="00483939"/>
    <w:rsid w:val="00484BCA"/>
    <w:rsid w:val="00485C18"/>
    <w:rsid w:val="004862F5"/>
    <w:rsid w:val="0048701D"/>
    <w:rsid w:val="00490A57"/>
    <w:rsid w:val="00490F42"/>
    <w:rsid w:val="00491060"/>
    <w:rsid w:val="004911BB"/>
    <w:rsid w:val="00491C0B"/>
    <w:rsid w:val="00492A77"/>
    <w:rsid w:val="00493046"/>
    <w:rsid w:val="00494506"/>
    <w:rsid w:val="00494A5B"/>
    <w:rsid w:val="004957D1"/>
    <w:rsid w:val="00495E84"/>
    <w:rsid w:val="00495F19"/>
    <w:rsid w:val="004965EF"/>
    <w:rsid w:val="004969FA"/>
    <w:rsid w:val="00496B54"/>
    <w:rsid w:val="00496D86"/>
    <w:rsid w:val="00497D92"/>
    <w:rsid w:val="00497ECA"/>
    <w:rsid w:val="004A020A"/>
    <w:rsid w:val="004A1361"/>
    <w:rsid w:val="004A1BAF"/>
    <w:rsid w:val="004A1EBB"/>
    <w:rsid w:val="004A26A3"/>
    <w:rsid w:val="004A27E1"/>
    <w:rsid w:val="004A312C"/>
    <w:rsid w:val="004A4CEC"/>
    <w:rsid w:val="004A4F9B"/>
    <w:rsid w:val="004A5558"/>
    <w:rsid w:val="004A5B7A"/>
    <w:rsid w:val="004A6F9B"/>
    <w:rsid w:val="004A73C9"/>
    <w:rsid w:val="004A77DC"/>
    <w:rsid w:val="004A7CFE"/>
    <w:rsid w:val="004B07D0"/>
    <w:rsid w:val="004B08A4"/>
    <w:rsid w:val="004B1300"/>
    <w:rsid w:val="004B1B12"/>
    <w:rsid w:val="004B1EF2"/>
    <w:rsid w:val="004B22BD"/>
    <w:rsid w:val="004B3A33"/>
    <w:rsid w:val="004B4017"/>
    <w:rsid w:val="004B46A2"/>
    <w:rsid w:val="004B4D81"/>
    <w:rsid w:val="004B4F76"/>
    <w:rsid w:val="004B500E"/>
    <w:rsid w:val="004B5147"/>
    <w:rsid w:val="004B52FC"/>
    <w:rsid w:val="004B6BB9"/>
    <w:rsid w:val="004B6D4F"/>
    <w:rsid w:val="004B6DC6"/>
    <w:rsid w:val="004B7427"/>
    <w:rsid w:val="004B7D6A"/>
    <w:rsid w:val="004B7DF1"/>
    <w:rsid w:val="004B7E5F"/>
    <w:rsid w:val="004C022B"/>
    <w:rsid w:val="004C0336"/>
    <w:rsid w:val="004C0BB0"/>
    <w:rsid w:val="004C10CE"/>
    <w:rsid w:val="004C12F2"/>
    <w:rsid w:val="004C18A0"/>
    <w:rsid w:val="004C1F59"/>
    <w:rsid w:val="004C201A"/>
    <w:rsid w:val="004C2138"/>
    <w:rsid w:val="004C491D"/>
    <w:rsid w:val="004C4A1A"/>
    <w:rsid w:val="004C50B1"/>
    <w:rsid w:val="004C560E"/>
    <w:rsid w:val="004C598B"/>
    <w:rsid w:val="004C63A6"/>
    <w:rsid w:val="004C6F2E"/>
    <w:rsid w:val="004C704A"/>
    <w:rsid w:val="004C72C9"/>
    <w:rsid w:val="004C7537"/>
    <w:rsid w:val="004C7B7A"/>
    <w:rsid w:val="004D0092"/>
    <w:rsid w:val="004D0902"/>
    <w:rsid w:val="004D1025"/>
    <w:rsid w:val="004D2229"/>
    <w:rsid w:val="004D2A82"/>
    <w:rsid w:val="004D302E"/>
    <w:rsid w:val="004D3929"/>
    <w:rsid w:val="004D3B15"/>
    <w:rsid w:val="004D3B2F"/>
    <w:rsid w:val="004D4433"/>
    <w:rsid w:val="004D49D9"/>
    <w:rsid w:val="004D49E4"/>
    <w:rsid w:val="004D4A0A"/>
    <w:rsid w:val="004D4A40"/>
    <w:rsid w:val="004D5610"/>
    <w:rsid w:val="004D56B1"/>
    <w:rsid w:val="004D58C1"/>
    <w:rsid w:val="004D6350"/>
    <w:rsid w:val="004D648C"/>
    <w:rsid w:val="004D699B"/>
    <w:rsid w:val="004D6C96"/>
    <w:rsid w:val="004D716A"/>
    <w:rsid w:val="004D7CE1"/>
    <w:rsid w:val="004E20AC"/>
    <w:rsid w:val="004E2958"/>
    <w:rsid w:val="004E2DEE"/>
    <w:rsid w:val="004E3B12"/>
    <w:rsid w:val="004E46B5"/>
    <w:rsid w:val="004E48C4"/>
    <w:rsid w:val="004E4908"/>
    <w:rsid w:val="004E4B3E"/>
    <w:rsid w:val="004E5582"/>
    <w:rsid w:val="004E5EA6"/>
    <w:rsid w:val="004E638D"/>
    <w:rsid w:val="004E7434"/>
    <w:rsid w:val="004F0854"/>
    <w:rsid w:val="004F085E"/>
    <w:rsid w:val="004F0B5D"/>
    <w:rsid w:val="004F116B"/>
    <w:rsid w:val="004F1269"/>
    <w:rsid w:val="004F27DB"/>
    <w:rsid w:val="004F408B"/>
    <w:rsid w:val="004F4BE7"/>
    <w:rsid w:val="004F4D69"/>
    <w:rsid w:val="004F4EDE"/>
    <w:rsid w:val="004F50F5"/>
    <w:rsid w:val="004F5C3A"/>
    <w:rsid w:val="004F64BA"/>
    <w:rsid w:val="004F68F5"/>
    <w:rsid w:val="004F691E"/>
    <w:rsid w:val="004F6E32"/>
    <w:rsid w:val="004F6E6C"/>
    <w:rsid w:val="004F70BA"/>
    <w:rsid w:val="004F71E4"/>
    <w:rsid w:val="004F78AB"/>
    <w:rsid w:val="00500260"/>
    <w:rsid w:val="0050043D"/>
    <w:rsid w:val="00500937"/>
    <w:rsid w:val="00500A31"/>
    <w:rsid w:val="00500E4A"/>
    <w:rsid w:val="0050133B"/>
    <w:rsid w:val="00501797"/>
    <w:rsid w:val="00501F81"/>
    <w:rsid w:val="00502DA4"/>
    <w:rsid w:val="00503A1F"/>
    <w:rsid w:val="00504F2C"/>
    <w:rsid w:val="00505433"/>
    <w:rsid w:val="00505965"/>
    <w:rsid w:val="00505BC5"/>
    <w:rsid w:val="00506DFD"/>
    <w:rsid w:val="0050777B"/>
    <w:rsid w:val="0050794F"/>
    <w:rsid w:val="00507AA5"/>
    <w:rsid w:val="00507ACD"/>
    <w:rsid w:val="00507CCD"/>
    <w:rsid w:val="0051065A"/>
    <w:rsid w:val="0051094C"/>
    <w:rsid w:val="00510BE3"/>
    <w:rsid w:val="005119C7"/>
    <w:rsid w:val="00512995"/>
    <w:rsid w:val="00512D4E"/>
    <w:rsid w:val="00512EFA"/>
    <w:rsid w:val="00513C0A"/>
    <w:rsid w:val="00515E3E"/>
    <w:rsid w:val="00516529"/>
    <w:rsid w:val="005167D9"/>
    <w:rsid w:val="005168EC"/>
    <w:rsid w:val="0051694D"/>
    <w:rsid w:val="00516B23"/>
    <w:rsid w:val="00516C9D"/>
    <w:rsid w:val="00517FD6"/>
    <w:rsid w:val="005203D4"/>
    <w:rsid w:val="00520AB3"/>
    <w:rsid w:val="0052178F"/>
    <w:rsid w:val="005217D4"/>
    <w:rsid w:val="00521EA5"/>
    <w:rsid w:val="005225F8"/>
    <w:rsid w:val="00523801"/>
    <w:rsid w:val="00523C74"/>
    <w:rsid w:val="00523CA5"/>
    <w:rsid w:val="00523F0A"/>
    <w:rsid w:val="00523F37"/>
    <w:rsid w:val="00524350"/>
    <w:rsid w:val="005243B0"/>
    <w:rsid w:val="00524A68"/>
    <w:rsid w:val="0052557D"/>
    <w:rsid w:val="00525D97"/>
    <w:rsid w:val="00525FB6"/>
    <w:rsid w:val="00525FF2"/>
    <w:rsid w:val="0052610D"/>
    <w:rsid w:val="0052741D"/>
    <w:rsid w:val="00527770"/>
    <w:rsid w:val="00530E7F"/>
    <w:rsid w:val="0053124E"/>
    <w:rsid w:val="005313B6"/>
    <w:rsid w:val="00531793"/>
    <w:rsid w:val="00532437"/>
    <w:rsid w:val="0053257E"/>
    <w:rsid w:val="00533C73"/>
    <w:rsid w:val="00533DEE"/>
    <w:rsid w:val="00533E46"/>
    <w:rsid w:val="00533FB1"/>
    <w:rsid w:val="00534B3B"/>
    <w:rsid w:val="00534EE1"/>
    <w:rsid w:val="00535343"/>
    <w:rsid w:val="005356C1"/>
    <w:rsid w:val="00535A26"/>
    <w:rsid w:val="00535B43"/>
    <w:rsid w:val="00535C12"/>
    <w:rsid w:val="005366B0"/>
    <w:rsid w:val="00536C5B"/>
    <w:rsid w:val="00536FE8"/>
    <w:rsid w:val="005378B9"/>
    <w:rsid w:val="00537905"/>
    <w:rsid w:val="00540022"/>
    <w:rsid w:val="00540692"/>
    <w:rsid w:val="00540EAB"/>
    <w:rsid w:val="005416E3"/>
    <w:rsid w:val="00541709"/>
    <w:rsid w:val="00541711"/>
    <w:rsid w:val="00541DEF"/>
    <w:rsid w:val="005423A9"/>
    <w:rsid w:val="00542C6B"/>
    <w:rsid w:val="00543464"/>
    <w:rsid w:val="0054428F"/>
    <w:rsid w:val="00544C9B"/>
    <w:rsid w:val="00544CD6"/>
    <w:rsid w:val="005462AA"/>
    <w:rsid w:val="00546FE6"/>
    <w:rsid w:val="005476B4"/>
    <w:rsid w:val="00550AC0"/>
    <w:rsid w:val="00550ECC"/>
    <w:rsid w:val="0055153E"/>
    <w:rsid w:val="00551E0F"/>
    <w:rsid w:val="00551FDD"/>
    <w:rsid w:val="00552C95"/>
    <w:rsid w:val="00552E4A"/>
    <w:rsid w:val="00552F10"/>
    <w:rsid w:val="00553A60"/>
    <w:rsid w:val="00553B4E"/>
    <w:rsid w:val="00553C99"/>
    <w:rsid w:val="0055405F"/>
    <w:rsid w:val="00554075"/>
    <w:rsid w:val="00554864"/>
    <w:rsid w:val="005549F8"/>
    <w:rsid w:val="00555DF2"/>
    <w:rsid w:val="005561C7"/>
    <w:rsid w:val="00556641"/>
    <w:rsid w:val="00557223"/>
    <w:rsid w:val="00560CAA"/>
    <w:rsid w:val="00561DAF"/>
    <w:rsid w:val="00561DCE"/>
    <w:rsid w:val="00561F9B"/>
    <w:rsid w:val="00562BB7"/>
    <w:rsid w:val="00562D3A"/>
    <w:rsid w:val="00562D88"/>
    <w:rsid w:val="005633EE"/>
    <w:rsid w:val="00564824"/>
    <w:rsid w:val="00564997"/>
    <w:rsid w:val="00564BDF"/>
    <w:rsid w:val="00565FD9"/>
    <w:rsid w:val="0056674A"/>
    <w:rsid w:val="005675E4"/>
    <w:rsid w:val="005676B3"/>
    <w:rsid w:val="005677A4"/>
    <w:rsid w:val="00567940"/>
    <w:rsid w:val="005679E9"/>
    <w:rsid w:val="0057016F"/>
    <w:rsid w:val="00570C16"/>
    <w:rsid w:val="005713AA"/>
    <w:rsid w:val="00571E36"/>
    <w:rsid w:val="00572CC3"/>
    <w:rsid w:val="00573717"/>
    <w:rsid w:val="0057398C"/>
    <w:rsid w:val="00573A3F"/>
    <w:rsid w:val="00574DD0"/>
    <w:rsid w:val="00576089"/>
    <w:rsid w:val="00576188"/>
    <w:rsid w:val="0057625C"/>
    <w:rsid w:val="00576991"/>
    <w:rsid w:val="00576B06"/>
    <w:rsid w:val="005778E0"/>
    <w:rsid w:val="005806F2"/>
    <w:rsid w:val="00580C3F"/>
    <w:rsid w:val="00580E17"/>
    <w:rsid w:val="00581035"/>
    <w:rsid w:val="00581536"/>
    <w:rsid w:val="00581703"/>
    <w:rsid w:val="00581E32"/>
    <w:rsid w:val="00582CF2"/>
    <w:rsid w:val="00582DC6"/>
    <w:rsid w:val="0058309D"/>
    <w:rsid w:val="005831DB"/>
    <w:rsid w:val="0058370C"/>
    <w:rsid w:val="00583EE1"/>
    <w:rsid w:val="005852DB"/>
    <w:rsid w:val="00585689"/>
    <w:rsid w:val="00585B38"/>
    <w:rsid w:val="00585B83"/>
    <w:rsid w:val="00586751"/>
    <w:rsid w:val="00587196"/>
    <w:rsid w:val="00587211"/>
    <w:rsid w:val="00590297"/>
    <w:rsid w:val="00590428"/>
    <w:rsid w:val="0059047B"/>
    <w:rsid w:val="005904DA"/>
    <w:rsid w:val="005906DF"/>
    <w:rsid w:val="00591460"/>
    <w:rsid w:val="005919D5"/>
    <w:rsid w:val="00591D35"/>
    <w:rsid w:val="00591E67"/>
    <w:rsid w:val="0059268E"/>
    <w:rsid w:val="00592B37"/>
    <w:rsid w:val="00592CA3"/>
    <w:rsid w:val="00593BCF"/>
    <w:rsid w:val="00593DAF"/>
    <w:rsid w:val="005946F4"/>
    <w:rsid w:val="005949BF"/>
    <w:rsid w:val="00594A80"/>
    <w:rsid w:val="005955AB"/>
    <w:rsid w:val="005970A9"/>
    <w:rsid w:val="005971A6"/>
    <w:rsid w:val="005971E2"/>
    <w:rsid w:val="00597423"/>
    <w:rsid w:val="00597490"/>
    <w:rsid w:val="00597E45"/>
    <w:rsid w:val="005A04EC"/>
    <w:rsid w:val="005A085C"/>
    <w:rsid w:val="005A0E6F"/>
    <w:rsid w:val="005A153F"/>
    <w:rsid w:val="005A1D54"/>
    <w:rsid w:val="005A263B"/>
    <w:rsid w:val="005A267F"/>
    <w:rsid w:val="005A3363"/>
    <w:rsid w:val="005A3E5F"/>
    <w:rsid w:val="005A42F7"/>
    <w:rsid w:val="005A442B"/>
    <w:rsid w:val="005A483C"/>
    <w:rsid w:val="005A6658"/>
    <w:rsid w:val="005A79DC"/>
    <w:rsid w:val="005B182F"/>
    <w:rsid w:val="005B1910"/>
    <w:rsid w:val="005B20A3"/>
    <w:rsid w:val="005B240D"/>
    <w:rsid w:val="005B2587"/>
    <w:rsid w:val="005B29F6"/>
    <w:rsid w:val="005B2EE2"/>
    <w:rsid w:val="005B2FA9"/>
    <w:rsid w:val="005B3591"/>
    <w:rsid w:val="005B3927"/>
    <w:rsid w:val="005B39DE"/>
    <w:rsid w:val="005B418A"/>
    <w:rsid w:val="005B45DD"/>
    <w:rsid w:val="005B48E0"/>
    <w:rsid w:val="005B4D42"/>
    <w:rsid w:val="005B59C9"/>
    <w:rsid w:val="005B67CC"/>
    <w:rsid w:val="005B764F"/>
    <w:rsid w:val="005B79B5"/>
    <w:rsid w:val="005C0520"/>
    <w:rsid w:val="005C073B"/>
    <w:rsid w:val="005C0C1C"/>
    <w:rsid w:val="005C11AF"/>
    <w:rsid w:val="005C1C34"/>
    <w:rsid w:val="005C1E51"/>
    <w:rsid w:val="005C295D"/>
    <w:rsid w:val="005C2AD6"/>
    <w:rsid w:val="005C2E1F"/>
    <w:rsid w:val="005C30B0"/>
    <w:rsid w:val="005C34AA"/>
    <w:rsid w:val="005C36C6"/>
    <w:rsid w:val="005C3965"/>
    <w:rsid w:val="005C3A56"/>
    <w:rsid w:val="005C4179"/>
    <w:rsid w:val="005C43C2"/>
    <w:rsid w:val="005C4B4D"/>
    <w:rsid w:val="005C4E67"/>
    <w:rsid w:val="005C55D9"/>
    <w:rsid w:val="005C5E06"/>
    <w:rsid w:val="005C65FE"/>
    <w:rsid w:val="005C6F2B"/>
    <w:rsid w:val="005C7868"/>
    <w:rsid w:val="005D0065"/>
    <w:rsid w:val="005D0069"/>
    <w:rsid w:val="005D06A0"/>
    <w:rsid w:val="005D06A3"/>
    <w:rsid w:val="005D0BE7"/>
    <w:rsid w:val="005D0E46"/>
    <w:rsid w:val="005D2E35"/>
    <w:rsid w:val="005D318B"/>
    <w:rsid w:val="005D328F"/>
    <w:rsid w:val="005D37C2"/>
    <w:rsid w:val="005D3A58"/>
    <w:rsid w:val="005D3CCA"/>
    <w:rsid w:val="005D4270"/>
    <w:rsid w:val="005D46EF"/>
    <w:rsid w:val="005D5817"/>
    <w:rsid w:val="005D63CE"/>
    <w:rsid w:val="005D67D6"/>
    <w:rsid w:val="005D68E6"/>
    <w:rsid w:val="005D6C49"/>
    <w:rsid w:val="005D6CA6"/>
    <w:rsid w:val="005D730F"/>
    <w:rsid w:val="005D7668"/>
    <w:rsid w:val="005D7920"/>
    <w:rsid w:val="005D7B23"/>
    <w:rsid w:val="005E084D"/>
    <w:rsid w:val="005E1012"/>
    <w:rsid w:val="005E179F"/>
    <w:rsid w:val="005E1B1F"/>
    <w:rsid w:val="005E3587"/>
    <w:rsid w:val="005E46AE"/>
    <w:rsid w:val="005E4AE4"/>
    <w:rsid w:val="005E4CCC"/>
    <w:rsid w:val="005E4D21"/>
    <w:rsid w:val="005E502E"/>
    <w:rsid w:val="005E52D5"/>
    <w:rsid w:val="005E60A7"/>
    <w:rsid w:val="005E6C2C"/>
    <w:rsid w:val="005E6D6A"/>
    <w:rsid w:val="005E7520"/>
    <w:rsid w:val="005F09B6"/>
    <w:rsid w:val="005F0E58"/>
    <w:rsid w:val="005F0F30"/>
    <w:rsid w:val="005F0F37"/>
    <w:rsid w:val="005F268E"/>
    <w:rsid w:val="005F2C85"/>
    <w:rsid w:val="005F2D1A"/>
    <w:rsid w:val="005F3F84"/>
    <w:rsid w:val="005F4571"/>
    <w:rsid w:val="005F5C22"/>
    <w:rsid w:val="005F5D2B"/>
    <w:rsid w:val="005F66C0"/>
    <w:rsid w:val="005F6F42"/>
    <w:rsid w:val="005F6F63"/>
    <w:rsid w:val="005F72BC"/>
    <w:rsid w:val="005F7A92"/>
    <w:rsid w:val="005F7B93"/>
    <w:rsid w:val="005F7DA1"/>
    <w:rsid w:val="00600278"/>
    <w:rsid w:val="006006AF"/>
    <w:rsid w:val="006007FD"/>
    <w:rsid w:val="00600B4E"/>
    <w:rsid w:val="00600BFC"/>
    <w:rsid w:val="00600D37"/>
    <w:rsid w:val="0060113B"/>
    <w:rsid w:val="0060208B"/>
    <w:rsid w:val="0060264C"/>
    <w:rsid w:val="00602BBA"/>
    <w:rsid w:val="00603663"/>
    <w:rsid w:val="006043AD"/>
    <w:rsid w:val="00604BB1"/>
    <w:rsid w:val="00605066"/>
    <w:rsid w:val="006052ED"/>
    <w:rsid w:val="006055CE"/>
    <w:rsid w:val="006055F2"/>
    <w:rsid w:val="00605C8D"/>
    <w:rsid w:val="006060D6"/>
    <w:rsid w:val="00606336"/>
    <w:rsid w:val="00606906"/>
    <w:rsid w:val="00606BD9"/>
    <w:rsid w:val="006070C5"/>
    <w:rsid w:val="006072F0"/>
    <w:rsid w:val="006076CF"/>
    <w:rsid w:val="00607F65"/>
    <w:rsid w:val="00610C38"/>
    <w:rsid w:val="00610D1A"/>
    <w:rsid w:val="00611C50"/>
    <w:rsid w:val="00612B4F"/>
    <w:rsid w:val="00612E8C"/>
    <w:rsid w:val="006133B9"/>
    <w:rsid w:val="00613DE8"/>
    <w:rsid w:val="006140DB"/>
    <w:rsid w:val="00614E9D"/>
    <w:rsid w:val="0061555B"/>
    <w:rsid w:val="0061789A"/>
    <w:rsid w:val="00620267"/>
    <w:rsid w:val="0062048D"/>
    <w:rsid w:val="00620905"/>
    <w:rsid w:val="00620A59"/>
    <w:rsid w:val="00620B60"/>
    <w:rsid w:val="00620C8D"/>
    <w:rsid w:val="00621055"/>
    <w:rsid w:val="0062111A"/>
    <w:rsid w:val="00621AD4"/>
    <w:rsid w:val="00622EDB"/>
    <w:rsid w:val="006239C4"/>
    <w:rsid w:val="0062406D"/>
    <w:rsid w:val="006247E7"/>
    <w:rsid w:val="00624FF7"/>
    <w:rsid w:val="006250DF"/>
    <w:rsid w:val="006252F9"/>
    <w:rsid w:val="006256F9"/>
    <w:rsid w:val="00625AEA"/>
    <w:rsid w:val="0062678A"/>
    <w:rsid w:val="00626AE4"/>
    <w:rsid w:val="00626E36"/>
    <w:rsid w:val="00627330"/>
    <w:rsid w:val="00627D1E"/>
    <w:rsid w:val="00630EEC"/>
    <w:rsid w:val="006323A0"/>
    <w:rsid w:val="006328D9"/>
    <w:rsid w:val="00632B5D"/>
    <w:rsid w:val="00632C6C"/>
    <w:rsid w:val="0063348A"/>
    <w:rsid w:val="00633792"/>
    <w:rsid w:val="006339AF"/>
    <w:rsid w:val="006343A6"/>
    <w:rsid w:val="0063470C"/>
    <w:rsid w:val="006347C4"/>
    <w:rsid w:val="0063481B"/>
    <w:rsid w:val="00634C01"/>
    <w:rsid w:val="00636874"/>
    <w:rsid w:val="00637986"/>
    <w:rsid w:val="00637A96"/>
    <w:rsid w:val="00637AA7"/>
    <w:rsid w:val="006409AA"/>
    <w:rsid w:val="00640F91"/>
    <w:rsid w:val="006411C4"/>
    <w:rsid w:val="00641353"/>
    <w:rsid w:val="00642205"/>
    <w:rsid w:val="00642741"/>
    <w:rsid w:val="00642E29"/>
    <w:rsid w:val="0064366E"/>
    <w:rsid w:val="00643CDC"/>
    <w:rsid w:val="00643ED6"/>
    <w:rsid w:val="00643EFA"/>
    <w:rsid w:val="00644085"/>
    <w:rsid w:val="006448E4"/>
    <w:rsid w:val="006449D7"/>
    <w:rsid w:val="006463A7"/>
    <w:rsid w:val="006466DA"/>
    <w:rsid w:val="006474F2"/>
    <w:rsid w:val="00647759"/>
    <w:rsid w:val="006478FE"/>
    <w:rsid w:val="00647DC9"/>
    <w:rsid w:val="00650F2C"/>
    <w:rsid w:val="006516B8"/>
    <w:rsid w:val="0065170A"/>
    <w:rsid w:val="00651770"/>
    <w:rsid w:val="00651912"/>
    <w:rsid w:val="00651B5D"/>
    <w:rsid w:val="00652C37"/>
    <w:rsid w:val="00653379"/>
    <w:rsid w:val="006537E1"/>
    <w:rsid w:val="00653C5F"/>
    <w:rsid w:val="00654400"/>
    <w:rsid w:val="00654C90"/>
    <w:rsid w:val="00654FAB"/>
    <w:rsid w:val="0065623B"/>
    <w:rsid w:val="0065707D"/>
    <w:rsid w:val="00657203"/>
    <w:rsid w:val="00660804"/>
    <w:rsid w:val="00661311"/>
    <w:rsid w:val="00661384"/>
    <w:rsid w:val="0066153C"/>
    <w:rsid w:val="00661EA7"/>
    <w:rsid w:val="00661FD5"/>
    <w:rsid w:val="006622FD"/>
    <w:rsid w:val="0066326A"/>
    <w:rsid w:val="00663290"/>
    <w:rsid w:val="006643DE"/>
    <w:rsid w:val="00664F53"/>
    <w:rsid w:val="006651A1"/>
    <w:rsid w:val="00665406"/>
    <w:rsid w:val="006658CC"/>
    <w:rsid w:val="00666057"/>
    <w:rsid w:val="006660CD"/>
    <w:rsid w:val="006668EA"/>
    <w:rsid w:val="00667A3F"/>
    <w:rsid w:val="0067154C"/>
    <w:rsid w:val="00671725"/>
    <w:rsid w:val="00671DA2"/>
    <w:rsid w:val="00672C8B"/>
    <w:rsid w:val="00673137"/>
    <w:rsid w:val="0067329E"/>
    <w:rsid w:val="0067336B"/>
    <w:rsid w:val="006738D3"/>
    <w:rsid w:val="00674347"/>
    <w:rsid w:val="006750E4"/>
    <w:rsid w:val="006753FE"/>
    <w:rsid w:val="00675931"/>
    <w:rsid w:val="0067616B"/>
    <w:rsid w:val="0067713F"/>
    <w:rsid w:val="006778BD"/>
    <w:rsid w:val="00677C2C"/>
    <w:rsid w:val="00677E61"/>
    <w:rsid w:val="00677F34"/>
    <w:rsid w:val="00680120"/>
    <w:rsid w:val="0068052B"/>
    <w:rsid w:val="006808DB"/>
    <w:rsid w:val="00680924"/>
    <w:rsid w:val="00681118"/>
    <w:rsid w:val="00681967"/>
    <w:rsid w:val="00681C9F"/>
    <w:rsid w:val="00682197"/>
    <w:rsid w:val="0068319B"/>
    <w:rsid w:val="006840AE"/>
    <w:rsid w:val="00684863"/>
    <w:rsid w:val="0068487A"/>
    <w:rsid w:val="00685302"/>
    <w:rsid w:val="00685645"/>
    <w:rsid w:val="00686085"/>
    <w:rsid w:val="006877C3"/>
    <w:rsid w:val="006902BE"/>
    <w:rsid w:val="00690356"/>
    <w:rsid w:val="00690D79"/>
    <w:rsid w:val="00691276"/>
    <w:rsid w:val="00691439"/>
    <w:rsid w:val="006914CE"/>
    <w:rsid w:val="006916E7"/>
    <w:rsid w:val="0069197C"/>
    <w:rsid w:val="00691A62"/>
    <w:rsid w:val="00691C34"/>
    <w:rsid w:val="00691FD9"/>
    <w:rsid w:val="00692823"/>
    <w:rsid w:val="0069397F"/>
    <w:rsid w:val="00693D1A"/>
    <w:rsid w:val="00695001"/>
    <w:rsid w:val="0069540A"/>
    <w:rsid w:val="006956C9"/>
    <w:rsid w:val="00696358"/>
    <w:rsid w:val="006964CA"/>
    <w:rsid w:val="0069718A"/>
    <w:rsid w:val="0069780A"/>
    <w:rsid w:val="006A0369"/>
    <w:rsid w:val="006A0462"/>
    <w:rsid w:val="006A070B"/>
    <w:rsid w:val="006A104D"/>
    <w:rsid w:val="006A1518"/>
    <w:rsid w:val="006A1810"/>
    <w:rsid w:val="006A2A0D"/>
    <w:rsid w:val="006A2F74"/>
    <w:rsid w:val="006A35FC"/>
    <w:rsid w:val="006A3B89"/>
    <w:rsid w:val="006A3CBA"/>
    <w:rsid w:val="006A3E81"/>
    <w:rsid w:val="006A45FD"/>
    <w:rsid w:val="006A5383"/>
    <w:rsid w:val="006A55AE"/>
    <w:rsid w:val="006A57F6"/>
    <w:rsid w:val="006A5B87"/>
    <w:rsid w:val="006A5CE2"/>
    <w:rsid w:val="006A5ED6"/>
    <w:rsid w:val="006A6EA2"/>
    <w:rsid w:val="006A72BD"/>
    <w:rsid w:val="006A7354"/>
    <w:rsid w:val="006A7874"/>
    <w:rsid w:val="006A7883"/>
    <w:rsid w:val="006B0730"/>
    <w:rsid w:val="006B09DE"/>
    <w:rsid w:val="006B207F"/>
    <w:rsid w:val="006B22FC"/>
    <w:rsid w:val="006B23F3"/>
    <w:rsid w:val="006B2F33"/>
    <w:rsid w:val="006B3783"/>
    <w:rsid w:val="006B3B07"/>
    <w:rsid w:val="006B3C47"/>
    <w:rsid w:val="006B3F17"/>
    <w:rsid w:val="006B48A7"/>
    <w:rsid w:val="006B5170"/>
    <w:rsid w:val="006B577D"/>
    <w:rsid w:val="006B5DA4"/>
    <w:rsid w:val="006B5F46"/>
    <w:rsid w:val="006B62AB"/>
    <w:rsid w:val="006B63D7"/>
    <w:rsid w:val="006B7686"/>
    <w:rsid w:val="006B780C"/>
    <w:rsid w:val="006B7D11"/>
    <w:rsid w:val="006C0A46"/>
    <w:rsid w:val="006C0C1A"/>
    <w:rsid w:val="006C2544"/>
    <w:rsid w:val="006C3406"/>
    <w:rsid w:val="006C38D1"/>
    <w:rsid w:val="006C43D0"/>
    <w:rsid w:val="006C4C08"/>
    <w:rsid w:val="006C4E92"/>
    <w:rsid w:val="006C5498"/>
    <w:rsid w:val="006C790B"/>
    <w:rsid w:val="006C7B34"/>
    <w:rsid w:val="006C7F2B"/>
    <w:rsid w:val="006D0AB6"/>
    <w:rsid w:val="006D12DB"/>
    <w:rsid w:val="006D206E"/>
    <w:rsid w:val="006D2BAF"/>
    <w:rsid w:val="006D2FB2"/>
    <w:rsid w:val="006D3A57"/>
    <w:rsid w:val="006D4555"/>
    <w:rsid w:val="006D6155"/>
    <w:rsid w:val="006D61E4"/>
    <w:rsid w:val="006D67EE"/>
    <w:rsid w:val="006D6F0A"/>
    <w:rsid w:val="006D7302"/>
    <w:rsid w:val="006D7A73"/>
    <w:rsid w:val="006D7DA7"/>
    <w:rsid w:val="006E0522"/>
    <w:rsid w:val="006E0755"/>
    <w:rsid w:val="006E090C"/>
    <w:rsid w:val="006E0C71"/>
    <w:rsid w:val="006E0D19"/>
    <w:rsid w:val="006E159D"/>
    <w:rsid w:val="006E1603"/>
    <w:rsid w:val="006E174F"/>
    <w:rsid w:val="006E28FD"/>
    <w:rsid w:val="006E2F0C"/>
    <w:rsid w:val="006E3339"/>
    <w:rsid w:val="006E34D2"/>
    <w:rsid w:val="006E3524"/>
    <w:rsid w:val="006E3AEB"/>
    <w:rsid w:val="006E4765"/>
    <w:rsid w:val="006E4E10"/>
    <w:rsid w:val="006E56F0"/>
    <w:rsid w:val="006E5F2C"/>
    <w:rsid w:val="006E6B24"/>
    <w:rsid w:val="006E6DE3"/>
    <w:rsid w:val="006E6FC7"/>
    <w:rsid w:val="006E71F2"/>
    <w:rsid w:val="006E77AC"/>
    <w:rsid w:val="006E7A08"/>
    <w:rsid w:val="006F033C"/>
    <w:rsid w:val="006F075F"/>
    <w:rsid w:val="006F09AF"/>
    <w:rsid w:val="006F0DC8"/>
    <w:rsid w:val="006F176E"/>
    <w:rsid w:val="006F204A"/>
    <w:rsid w:val="006F2B46"/>
    <w:rsid w:val="006F3349"/>
    <w:rsid w:val="006F3948"/>
    <w:rsid w:val="006F4714"/>
    <w:rsid w:val="006F4CA2"/>
    <w:rsid w:val="006F575B"/>
    <w:rsid w:val="006F6017"/>
    <w:rsid w:val="006F635B"/>
    <w:rsid w:val="006F6F21"/>
    <w:rsid w:val="006F7941"/>
    <w:rsid w:val="006F7A21"/>
    <w:rsid w:val="006F7A4C"/>
    <w:rsid w:val="006F7E93"/>
    <w:rsid w:val="007001BC"/>
    <w:rsid w:val="007012E7"/>
    <w:rsid w:val="00701E9C"/>
    <w:rsid w:val="00702A5D"/>
    <w:rsid w:val="00704B31"/>
    <w:rsid w:val="00704E2E"/>
    <w:rsid w:val="0070561C"/>
    <w:rsid w:val="00706F5F"/>
    <w:rsid w:val="007071CC"/>
    <w:rsid w:val="007074B9"/>
    <w:rsid w:val="0070770E"/>
    <w:rsid w:val="00707F2F"/>
    <w:rsid w:val="00711450"/>
    <w:rsid w:val="00711668"/>
    <w:rsid w:val="00711F41"/>
    <w:rsid w:val="00712105"/>
    <w:rsid w:val="00712BE7"/>
    <w:rsid w:val="00713B31"/>
    <w:rsid w:val="00716D32"/>
    <w:rsid w:val="00717621"/>
    <w:rsid w:val="00717AB9"/>
    <w:rsid w:val="00717B06"/>
    <w:rsid w:val="00717DBD"/>
    <w:rsid w:val="0072066E"/>
    <w:rsid w:val="00720B89"/>
    <w:rsid w:val="007212B8"/>
    <w:rsid w:val="00721834"/>
    <w:rsid w:val="00721A5A"/>
    <w:rsid w:val="00722F78"/>
    <w:rsid w:val="0072306B"/>
    <w:rsid w:val="00723501"/>
    <w:rsid w:val="0072384F"/>
    <w:rsid w:val="00723F35"/>
    <w:rsid w:val="00724794"/>
    <w:rsid w:val="007248C6"/>
    <w:rsid w:val="00725002"/>
    <w:rsid w:val="00725796"/>
    <w:rsid w:val="007258FA"/>
    <w:rsid w:val="00727359"/>
    <w:rsid w:val="00727381"/>
    <w:rsid w:val="0073005F"/>
    <w:rsid w:val="00730A98"/>
    <w:rsid w:val="007310BD"/>
    <w:rsid w:val="0073113D"/>
    <w:rsid w:val="007312E2"/>
    <w:rsid w:val="00731688"/>
    <w:rsid w:val="00731CC8"/>
    <w:rsid w:val="00733B97"/>
    <w:rsid w:val="00734057"/>
    <w:rsid w:val="00734607"/>
    <w:rsid w:val="007348F7"/>
    <w:rsid w:val="00735717"/>
    <w:rsid w:val="0073615F"/>
    <w:rsid w:val="007362A5"/>
    <w:rsid w:val="0073682B"/>
    <w:rsid w:val="00736AE9"/>
    <w:rsid w:val="00737974"/>
    <w:rsid w:val="00740250"/>
    <w:rsid w:val="0074052D"/>
    <w:rsid w:val="007413CB"/>
    <w:rsid w:val="00741733"/>
    <w:rsid w:val="0074181B"/>
    <w:rsid w:val="00741DC1"/>
    <w:rsid w:val="007423D2"/>
    <w:rsid w:val="00742485"/>
    <w:rsid w:val="007435DC"/>
    <w:rsid w:val="007438AF"/>
    <w:rsid w:val="00743C5F"/>
    <w:rsid w:val="00744B2A"/>
    <w:rsid w:val="00744B49"/>
    <w:rsid w:val="00744D41"/>
    <w:rsid w:val="007451D6"/>
    <w:rsid w:val="00745417"/>
    <w:rsid w:val="00745FCF"/>
    <w:rsid w:val="00746999"/>
    <w:rsid w:val="00746E2C"/>
    <w:rsid w:val="00747109"/>
    <w:rsid w:val="007506C2"/>
    <w:rsid w:val="00750845"/>
    <w:rsid w:val="0075175C"/>
    <w:rsid w:val="00752722"/>
    <w:rsid w:val="00752C20"/>
    <w:rsid w:val="00752C7F"/>
    <w:rsid w:val="007535E1"/>
    <w:rsid w:val="00753BB1"/>
    <w:rsid w:val="00753D1D"/>
    <w:rsid w:val="0075447F"/>
    <w:rsid w:val="00754D8F"/>
    <w:rsid w:val="007550BF"/>
    <w:rsid w:val="0075527E"/>
    <w:rsid w:val="00755D68"/>
    <w:rsid w:val="00756A9A"/>
    <w:rsid w:val="00757882"/>
    <w:rsid w:val="00757A2D"/>
    <w:rsid w:val="00757D9A"/>
    <w:rsid w:val="00757DEF"/>
    <w:rsid w:val="00757EDA"/>
    <w:rsid w:val="00760314"/>
    <w:rsid w:val="00760533"/>
    <w:rsid w:val="0076081C"/>
    <w:rsid w:val="00760ECF"/>
    <w:rsid w:val="00761032"/>
    <w:rsid w:val="00761B18"/>
    <w:rsid w:val="00761B8F"/>
    <w:rsid w:val="00761E1E"/>
    <w:rsid w:val="00761EA5"/>
    <w:rsid w:val="00762D94"/>
    <w:rsid w:val="00762EBD"/>
    <w:rsid w:val="0076334D"/>
    <w:rsid w:val="00764353"/>
    <w:rsid w:val="00765ED1"/>
    <w:rsid w:val="00766C07"/>
    <w:rsid w:val="007673F7"/>
    <w:rsid w:val="007700EE"/>
    <w:rsid w:val="00770BAC"/>
    <w:rsid w:val="00772F5D"/>
    <w:rsid w:val="00772FD9"/>
    <w:rsid w:val="00773270"/>
    <w:rsid w:val="00773370"/>
    <w:rsid w:val="00773373"/>
    <w:rsid w:val="00773919"/>
    <w:rsid w:val="007742BF"/>
    <w:rsid w:val="007745CC"/>
    <w:rsid w:val="00775407"/>
    <w:rsid w:val="007766F7"/>
    <w:rsid w:val="007768F3"/>
    <w:rsid w:val="007776AD"/>
    <w:rsid w:val="007817A1"/>
    <w:rsid w:val="00782188"/>
    <w:rsid w:val="00782EBD"/>
    <w:rsid w:val="00783A50"/>
    <w:rsid w:val="00784418"/>
    <w:rsid w:val="00784699"/>
    <w:rsid w:val="007853F7"/>
    <w:rsid w:val="007856ED"/>
    <w:rsid w:val="00785BEF"/>
    <w:rsid w:val="00786230"/>
    <w:rsid w:val="00787F40"/>
    <w:rsid w:val="00790D3A"/>
    <w:rsid w:val="00790FCA"/>
    <w:rsid w:val="0079156E"/>
    <w:rsid w:val="007915C9"/>
    <w:rsid w:val="00791A1B"/>
    <w:rsid w:val="00791A8F"/>
    <w:rsid w:val="00791F1C"/>
    <w:rsid w:val="00792793"/>
    <w:rsid w:val="007947DA"/>
    <w:rsid w:val="007951F4"/>
    <w:rsid w:val="00795DB7"/>
    <w:rsid w:val="00796BF4"/>
    <w:rsid w:val="00796D7E"/>
    <w:rsid w:val="00797589"/>
    <w:rsid w:val="00797F42"/>
    <w:rsid w:val="007A1A2F"/>
    <w:rsid w:val="007A1AAF"/>
    <w:rsid w:val="007A23E5"/>
    <w:rsid w:val="007A2ACB"/>
    <w:rsid w:val="007A3016"/>
    <w:rsid w:val="007A32DE"/>
    <w:rsid w:val="007A346B"/>
    <w:rsid w:val="007A3699"/>
    <w:rsid w:val="007A3BCE"/>
    <w:rsid w:val="007A4768"/>
    <w:rsid w:val="007A4922"/>
    <w:rsid w:val="007A4966"/>
    <w:rsid w:val="007A4C12"/>
    <w:rsid w:val="007A55DB"/>
    <w:rsid w:val="007A580E"/>
    <w:rsid w:val="007A6C85"/>
    <w:rsid w:val="007A7FCA"/>
    <w:rsid w:val="007B008A"/>
    <w:rsid w:val="007B03A9"/>
    <w:rsid w:val="007B0814"/>
    <w:rsid w:val="007B0990"/>
    <w:rsid w:val="007B0B31"/>
    <w:rsid w:val="007B0BF1"/>
    <w:rsid w:val="007B1000"/>
    <w:rsid w:val="007B1477"/>
    <w:rsid w:val="007B1DB3"/>
    <w:rsid w:val="007B20A9"/>
    <w:rsid w:val="007B2133"/>
    <w:rsid w:val="007B24A2"/>
    <w:rsid w:val="007B28DC"/>
    <w:rsid w:val="007B2963"/>
    <w:rsid w:val="007B3008"/>
    <w:rsid w:val="007B3340"/>
    <w:rsid w:val="007B37C7"/>
    <w:rsid w:val="007B3D75"/>
    <w:rsid w:val="007B4062"/>
    <w:rsid w:val="007B58B3"/>
    <w:rsid w:val="007B5A18"/>
    <w:rsid w:val="007B5A92"/>
    <w:rsid w:val="007B5E50"/>
    <w:rsid w:val="007B62EB"/>
    <w:rsid w:val="007B65C5"/>
    <w:rsid w:val="007B693A"/>
    <w:rsid w:val="007B79C3"/>
    <w:rsid w:val="007C05B7"/>
    <w:rsid w:val="007C0A7F"/>
    <w:rsid w:val="007C0D02"/>
    <w:rsid w:val="007C115B"/>
    <w:rsid w:val="007C14B1"/>
    <w:rsid w:val="007C1F36"/>
    <w:rsid w:val="007C233F"/>
    <w:rsid w:val="007C35C6"/>
    <w:rsid w:val="007C44CB"/>
    <w:rsid w:val="007C48D8"/>
    <w:rsid w:val="007C5A54"/>
    <w:rsid w:val="007C5B77"/>
    <w:rsid w:val="007C5BB0"/>
    <w:rsid w:val="007C5D5C"/>
    <w:rsid w:val="007C5FB4"/>
    <w:rsid w:val="007C698D"/>
    <w:rsid w:val="007C6B7D"/>
    <w:rsid w:val="007C713E"/>
    <w:rsid w:val="007D02D8"/>
    <w:rsid w:val="007D0429"/>
    <w:rsid w:val="007D0A41"/>
    <w:rsid w:val="007D0F34"/>
    <w:rsid w:val="007D38D5"/>
    <w:rsid w:val="007D3D9F"/>
    <w:rsid w:val="007D5472"/>
    <w:rsid w:val="007D575D"/>
    <w:rsid w:val="007D66B0"/>
    <w:rsid w:val="007D68DD"/>
    <w:rsid w:val="007D6FE7"/>
    <w:rsid w:val="007D7028"/>
    <w:rsid w:val="007D7165"/>
    <w:rsid w:val="007E00FE"/>
    <w:rsid w:val="007E04BA"/>
    <w:rsid w:val="007E0B01"/>
    <w:rsid w:val="007E0B6D"/>
    <w:rsid w:val="007E1170"/>
    <w:rsid w:val="007E2263"/>
    <w:rsid w:val="007E2777"/>
    <w:rsid w:val="007E27F2"/>
    <w:rsid w:val="007E2F58"/>
    <w:rsid w:val="007E40F1"/>
    <w:rsid w:val="007E4141"/>
    <w:rsid w:val="007E4473"/>
    <w:rsid w:val="007E4C17"/>
    <w:rsid w:val="007E4F85"/>
    <w:rsid w:val="007E51B7"/>
    <w:rsid w:val="007E5A83"/>
    <w:rsid w:val="007E668C"/>
    <w:rsid w:val="007E683F"/>
    <w:rsid w:val="007E68A9"/>
    <w:rsid w:val="007E6B4E"/>
    <w:rsid w:val="007E789E"/>
    <w:rsid w:val="007E7985"/>
    <w:rsid w:val="007E7F8D"/>
    <w:rsid w:val="007F04D7"/>
    <w:rsid w:val="007F0D6A"/>
    <w:rsid w:val="007F10FF"/>
    <w:rsid w:val="007F1196"/>
    <w:rsid w:val="007F1601"/>
    <w:rsid w:val="007F16E1"/>
    <w:rsid w:val="007F19B4"/>
    <w:rsid w:val="007F2056"/>
    <w:rsid w:val="007F24E9"/>
    <w:rsid w:val="007F3237"/>
    <w:rsid w:val="007F3856"/>
    <w:rsid w:val="007F3F63"/>
    <w:rsid w:val="007F4660"/>
    <w:rsid w:val="007F4E28"/>
    <w:rsid w:val="007F550D"/>
    <w:rsid w:val="007F5809"/>
    <w:rsid w:val="007F585E"/>
    <w:rsid w:val="007F5D7F"/>
    <w:rsid w:val="007F5EAF"/>
    <w:rsid w:val="007F64F0"/>
    <w:rsid w:val="007F7193"/>
    <w:rsid w:val="007F7364"/>
    <w:rsid w:val="007F76BE"/>
    <w:rsid w:val="0080110A"/>
    <w:rsid w:val="008011E9"/>
    <w:rsid w:val="00801F63"/>
    <w:rsid w:val="00802778"/>
    <w:rsid w:val="0080334B"/>
    <w:rsid w:val="00803CC4"/>
    <w:rsid w:val="00803CD5"/>
    <w:rsid w:val="0080414F"/>
    <w:rsid w:val="0080438F"/>
    <w:rsid w:val="00805D50"/>
    <w:rsid w:val="0080651B"/>
    <w:rsid w:val="00806C40"/>
    <w:rsid w:val="008079C8"/>
    <w:rsid w:val="00807B3E"/>
    <w:rsid w:val="00810F5A"/>
    <w:rsid w:val="0081145A"/>
    <w:rsid w:val="00811ECC"/>
    <w:rsid w:val="00812807"/>
    <w:rsid w:val="00812F5E"/>
    <w:rsid w:val="008131B0"/>
    <w:rsid w:val="008149B8"/>
    <w:rsid w:val="008151AF"/>
    <w:rsid w:val="0081558C"/>
    <w:rsid w:val="00815B0B"/>
    <w:rsid w:val="00815B65"/>
    <w:rsid w:val="008176BB"/>
    <w:rsid w:val="00817776"/>
    <w:rsid w:val="008202DC"/>
    <w:rsid w:val="00820DD4"/>
    <w:rsid w:val="00820EA4"/>
    <w:rsid w:val="0082101E"/>
    <w:rsid w:val="008210EE"/>
    <w:rsid w:val="0082238A"/>
    <w:rsid w:val="008233DD"/>
    <w:rsid w:val="008233DE"/>
    <w:rsid w:val="00823864"/>
    <w:rsid w:val="00823A8E"/>
    <w:rsid w:val="00823AF7"/>
    <w:rsid w:val="008248ED"/>
    <w:rsid w:val="008250C8"/>
    <w:rsid w:val="00825BC3"/>
    <w:rsid w:val="00825FF5"/>
    <w:rsid w:val="008261C2"/>
    <w:rsid w:val="00826F81"/>
    <w:rsid w:val="0083120D"/>
    <w:rsid w:val="008312C4"/>
    <w:rsid w:val="008319F1"/>
    <w:rsid w:val="008321BF"/>
    <w:rsid w:val="00832C87"/>
    <w:rsid w:val="00832F8A"/>
    <w:rsid w:val="00833C40"/>
    <w:rsid w:val="008342EB"/>
    <w:rsid w:val="008352BB"/>
    <w:rsid w:val="0083618F"/>
    <w:rsid w:val="00836550"/>
    <w:rsid w:val="008365C9"/>
    <w:rsid w:val="00836914"/>
    <w:rsid w:val="00836A49"/>
    <w:rsid w:val="0083722A"/>
    <w:rsid w:val="00837E97"/>
    <w:rsid w:val="00837F35"/>
    <w:rsid w:val="008408A4"/>
    <w:rsid w:val="00840AAC"/>
    <w:rsid w:val="00840AAF"/>
    <w:rsid w:val="00840B11"/>
    <w:rsid w:val="00840CCB"/>
    <w:rsid w:val="00840D71"/>
    <w:rsid w:val="00840D72"/>
    <w:rsid w:val="008414D0"/>
    <w:rsid w:val="00841672"/>
    <w:rsid w:val="00842606"/>
    <w:rsid w:val="00842663"/>
    <w:rsid w:val="00842D3A"/>
    <w:rsid w:val="0084323E"/>
    <w:rsid w:val="00843260"/>
    <w:rsid w:val="00843D5E"/>
    <w:rsid w:val="008440C5"/>
    <w:rsid w:val="00844316"/>
    <w:rsid w:val="008445FF"/>
    <w:rsid w:val="00844965"/>
    <w:rsid w:val="00844EB6"/>
    <w:rsid w:val="00845863"/>
    <w:rsid w:val="00846747"/>
    <w:rsid w:val="00846765"/>
    <w:rsid w:val="0084768B"/>
    <w:rsid w:val="00847FDF"/>
    <w:rsid w:val="00851A59"/>
    <w:rsid w:val="008523B9"/>
    <w:rsid w:val="0085310C"/>
    <w:rsid w:val="00853867"/>
    <w:rsid w:val="00853959"/>
    <w:rsid w:val="00853B7F"/>
    <w:rsid w:val="00854F9E"/>
    <w:rsid w:val="00855246"/>
    <w:rsid w:val="008555CB"/>
    <w:rsid w:val="00855F2E"/>
    <w:rsid w:val="00855F96"/>
    <w:rsid w:val="008565A7"/>
    <w:rsid w:val="00856B73"/>
    <w:rsid w:val="008572C4"/>
    <w:rsid w:val="008600F0"/>
    <w:rsid w:val="0086053C"/>
    <w:rsid w:val="00860619"/>
    <w:rsid w:val="0086063B"/>
    <w:rsid w:val="008607DC"/>
    <w:rsid w:val="00860EEB"/>
    <w:rsid w:val="00860F36"/>
    <w:rsid w:val="00860F99"/>
    <w:rsid w:val="00861378"/>
    <w:rsid w:val="0086151D"/>
    <w:rsid w:val="008629E1"/>
    <w:rsid w:val="008632E0"/>
    <w:rsid w:val="008633F9"/>
    <w:rsid w:val="008655FD"/>
    <w:rsid w:val="00865F56"/>
    <w:rsid w:val="0086637F"/>
    <w:rsid w:val="00866513"/>
    <w:rsid w:val="00866CC6"/>
    <w:rsid w:val="00866D07"/>
    <w:rsid w:val="008672C8"/>
    <w:rsid w:val="00867FCA"/>
    <w:rsid w:val="00870010"/>
    <w:rsid w:val="00870108"/>
    <w:rsid w:val="00871168"/>
    <w:rsid w:val="00871328"/>
    <w:rsid w:val="00871DA0"/>
    <w:rsid w:val="00872940"/>
    <w:rsid w:val="008729AA"/>
    <w:rsid w:val="008733D0"/>
    <w:rsid w:val="008735D2"/>
    <w:rsid w:val="0087486C"/>
    <w:rsid w:val="00874BD5"/>
    <w:rsid w:val="0087531E"/>
    <w:rsid w:val="00875393"/>
    <w:rsid w:val="00875452"/>
    <w:rsid w:val="0087557C"/>
    <w:rsid w:val="00875587"/>
    <w:rsid w:val="00875F75"/>
    <w:rsid w:val="00876158"/>
    <w:rsid w:val="00876A8D"/>
    <w:rsid w:val="00876ADF"/>
    <w:rsid w:val="00876C2C"/>
    <w:rsid w:val="008770CD"/>
    <w:rsid w:val="00877412"/>
    <w:rsid w:val="00880361"/>
    <w:rsid w:val="00882A53"/>
    <w:rsid w:val="00882C45"/>
    <w:rsid w:val="0088467B"/>
    <w:rsid w:val="0088488B"/>
    <w:rsid w:val="00884FD3"/>
    <w:rsid w:val="00885EDC"/>
    <w:rsid w:val="00885FF4"/>
    <w:rsid w:val="00886025"/>
    <w:rsid w:val="00886C14"/>
    <w:rsid w:val="00890C54"/>
    <w:rsid w:val="008916DF"/>
    <w:rsid w:val="00891A1E"/>
    <w:rsid w:val="008920CB"/>
    <w:rsid w:val="00892173"/>
    <w:rsid w:val="0089251D"/>
    <w:rsid w:val="00893215"/>
    <w:rsid w:val="00893A81"/>
    <w:rsid w:val="00893E3B"/>
    <w:rsid w:val="008943AF"/>
    <w:rsid w:val="00894636"/>
    <w:rsid w:val="00895827"/>
    <w:rsid w:val="0089710F"/>
    <w:rsid w:val="00897BA4"/>
    <w:rsid w:val="008A0093"/>
    <w:rsid w:val="008A0A93"/>
    <w:rsid w:val="008A17B5"/>
    <w:rsid w:val="008A17C7"/>
    <w:rsid w:val="008A19D5"/>
    <w:rsid w:val="008A2446"/>
    <w:rsid w:val="008A3B56"/>
    <w:rsid w:val="008A4A15"/>
    <w:rsid w:val="008A4B82"/>
    <w:rsid w:val="008A54A7"/>
    <w:rsid w:val="008A5D09"/>
    <w:rsid w:val="008A6B87"/>
    <w:rsid w:val="008A717F"/>
    <w:rsid w:val="008A71F6"/>
    <w:rsid w:val="008A7263"/>
    <w:rsid w:val="008A7F5F"/>
    <w:rsid w:val="008B0219"/>
    <w:rsid w:val="008B0480"/>
    <w:rsid w:val="008B058F"/>
    <w:rsid w:val="008B0746"/>
    <w:rsid w:val="008B09CA"/>
    <w:rsid w:val="008B103B"/>
    <w:rsid w:val="008B1B20"/>
    <w:rsid w:val="008B2603"/>
    <w:rsid w:val="008B29E2"/>
    <w:rsid w:val="008B3043"/>
    <w:rsid w:val="008B450D"/>
    <w:rsid w:val="008B4A2F"/>
    <w:rsid w:val="008B4D3C"/>
    <w:rsid w:val="008B5031"/>
    <w:rsid w:val="008B52CC"/>
    <w:rsid w:val="008B59A0"/>
    <w:rsid w:val="008B623E"/>
    <w:rsid w:val="008B70D9"/>
    <w:rsid w:val="008B724A"/>
    <w:rsid w:val="008B7323"/>
    <w:rsid w:val="008B76F6"/>
    <w:rsid w:val="008B7A1B"/>
    <w:rsid w:val="008B7E51"/>
    <w:rsid w:val="008C1198"/>
    <w:rsid w:val="008C2AC5"/>
    <w:rsid w:val="008C2C48"/>
    <w:rsid w:val="008C3B4B"/>
    <w:rsid w:val="008C43B7"/>
    <w:rsid w:val="008C4FF5"/>
    <w:rsid w:val="008C5514"/>
    <w:rsid w:val="008C56E0"/>
    <w:rsid w:val="008C5F13"/>
    <w:rsid w:val="008C63A0"/>
    <w:rsid w:val="008C67BE"/>
    <w:rsid w:val="008C6B6F"/>
    <w:rsid w:val="008C6BF2"/>
    <w:rsid w:val="008D0845"/>
    <w:rsid w:val="008D17C6"/>
    <w:rsid w:val="008D3A96"/>
    <w:rsid w:val="008D4A1E"/>
    <w:rsid w:val="008D62D9"/>
    <w:rsid w:val="008D63DB"/>
    <w:rsid w:val="008D64EA"/>
    <w:rsid w:val="008D7219"/>
    <w:rsid w:val="008D7D21"/>
    <w:rsid w:val="008E0A75"/>
    <w:rsid w:val="008E1315"/>
    <w:rsid w:val="008E2BC8"/>
    <w:rsid w:val="008E2F9C"/>
    <w:rsid w:val="008E4633"/>
    <w:rsid w:val="008E5413"/>
    <w:rsid w:val="008E5E41"/>
    <w:rsid w:val="008E61BA"/>
    <w:rsid w:val="008E62C7"/>
    <w:rsid w:val="008E6676"/>
    <w:rsid w:val="008E72BA"/>
    <w:rsid w:val="008F0644"/>
    <w:rsid w:val="008F0A96"/>
    <w:rsid w:val="008F0BAB"/>
    <w:rsid w:val="008F12AF"/>
    <w:rsid w:val="008F1C0B"/>
    <w:rsid w:val="008F1FB5"/>
    <w:rsid w:val="008F3910"/>
    <w:rsid w:val="008F3C31"/>
    <w:rsid w:val="008F3D7E"/>
    <w:rsid w:val="008F5077"/>
    <w:rsid w:val="008F507F"/>
    <w:rsid w:val="008F6A49"/>
    <w:rsid w:val="008F6AEF"/>
    <w:rsid w:val="008F6D43"/>
    <w:rsid w:val="009011E5"/>
    <w:rsid w:val="00901E8B"/>
    <w:rsid w:val="00902A74"/>
    <w:rsid w:val="00902FCD"/>
    <w:rsid w:val="00903890"/>
    <w:rsid w:val="009039BC"/>
    <w:rsid w:val="00903A79"/>
    <w:rsid w:val="00903B37"/>
    <w:rsid w:val="00903BFD"/>
    <w:rsid w:val="0090427B"/>
    <w:rsid w:val="009043C8"/>
    <w:rsid w:val="00904EBA"/>
    <w:rsid w:val="009051C6"/>
    <w:rsid w:val="009055E5"/>
    <w:rsid w:val="00905AC3"/>
    <w:rsid w:val="00905BEB"/>
    <w:rsid w:val="00906451"/>
    <w:rsid w:val="009075ED"/>
    <w:rsid w:val="00907792"/>
    <w:rsid w:val="00907BB7"/>
    <w:rsid w:val="009100D0"/>
    <w:rsid w:val="00910441"/>
    <w:rsid w:val="00910820"/>
    <w:rsid w:val="009109A7"/>
    <w:rsid w:val="009117A8"/>
    <w:rsid w:val="009128CE"/>
    <w:rsid w:val="009131A3"/>
    <w:rsid w:val="009138C7"/>
    <w:rsid w:val="00913CA4"/>
    <w:rsid w:val="00913DF9"/>
    <w:rsid w:val="00915802"/>
    <w:rsid w:val="00916AFA"/>
    <w:rsid w:val="00920CDB"/>
    <w:rsid w:val="00922149"/>
    <w:rsid w:val="00922837"/>
    <w:rsid w:val="00922B7C"/>
    <w:rsid w:val="00923A17"/>
    <w:rsid w:val="00924551"/>
    <w:rsid w:val="00925278"/>
    <w:rsid w:val="00925BEA"/>
    <w:rsid w:val="00925E2F"/>
    <w:rsid w:val="00930A2F"/>
    <w:rsid w:val="0093197C"/>
    <w:rsid w:val="00932672"/>
    <w:rsid w:val="00932733"/>
    <w:rsid w:val="00932E07"/>
    <w:rsid w:val="0093357C"/>
    <w:rsid w:val="00933AD1"/>
    <w:rsid w:val="00933D72"/>
    <w:rsid w:val="00933E13"/>
    <w:rsid w:val="00933F7B"/>
    <w:rsid w:val="009345C0"/>
    <w:rsid w:val="00934F18"/>
    <w:rsid w:val="00934FAE"/>
    <w:rsid w:val="0093541D"/>
    <w:rsid w:val="00935651"/>
    <w:rsid w:val="00935985"/>
    <w:rsid w:val="009366ED"/>
    <w:rsid w:val="009376FE"/>
    <w:rsid w:val="0094068B"/>
    <w:rsid w:val="00941946"/>
    <w:rsid w:val="00941F96"/>
    <w:rsid w:val="00942A47"/>
    <w:rsid w:val="00943C2A"/>
    <w:rsid w:val="009442A9"/>
    <w:rsid w:val="009444D1"/>
    <w:rsid w:val="00944738"/>
    <w:rsid w:val="00944980"/>
    <w:rsid w:val="00944CE8"/>
    <w:rsid w:val="00945953"/>
    <w:rsid w:val="00945A50"/>
    <w:rsid w:val="00945CDC"/>
    <w:rsid w:val="0095079D"/>
    <w:rsid w:val="009524D1"/>
    <w:rsid w:val="00953124"/>
    <w:rsid w:val="00954810"/>
    <w:rsid w:val="0095481D"/>
    <w:rsid w:val="00954C11"/>
    <w:rsid w:val="00955066"/>
    <w:rsid w:val="00955167"/>
    <w:rsid w:val="00955421"/>
    <w:rsid w:val="00955E16"/>
    <w:rsid w:val="00955F38"/>
    <w:rsid w:val="00956096"/>
    <w:rsid w:val="009567A2"/>
    <w:rsid w:val="009570C0"/>
    <w:rsid w:val="00960117"/>
    <w:rsid w:val="00960164"/>
    <w:rsid w:val="00960398"/>
    <w:rsid w:val="00960A42"/>
    <w:rsid w:val="00960B59"/>
    <w:rsid w:val="00960ECB"/>
    <w:rsid w:val="00960F27"/>
    <w:rsid w:val="0096116B"/>
    <w:rsid w:val="009613AE"/>
    <w:rsid w:val="00961D31"/>
    <w:rsid w:val="00961F7F"/>
    <w:rsid w:val="0096213D"/>
    <w:rsid w:val="009621A2"/>
    <w:rsid w:val="009627AE"/>
    <w:rsid w:val="00962839"/>
    <w:rsid w:val="00963405"/>
    <w:rsid w:val="00963A57"/>
    <w:rsid w:val="00963E49"/>
    <w:rsid w:val="00964134"/>
    <w:rsid w:val="00965238"/>
    <w:rsid w:val="00965919"/>
    <w:rsid w:val="00966D04"/>
    <w:rsid w:val="00967D55"/>
    <w:rsid w:val="00971BE1"/>
    <w:rsid w:val="0097214B"/>
    <w:rsid w:val="00972CA8"/>
    <w:rsid w:val="00974298"/>
    <w:rsid w:val="00974FB7"/>
    <w:rsid w:val="009750CD"/>
    <w:rsid w:val="009752F6"/>
    <w:rsid w:val="0097530D"/>
    <w:rsid w:val="00975622"/>
    <w:rsid w:val="00975979"/>
    <w:rsid w:val="00975C29"/>
    <w:rsid w:val="00976191"/>
    <w:rsid w:val="00976B9E"/>
    <w:rsid w:val="00977E49"/>
    <w:rsid w:val="009805D0"/>
    <w:rsid w:val="00981C05"/>
    <w:rsid w:val="009822CB"/>
    <w:rsid w:val="00983070"/>
    <w:rsid w:val="00983A97"/>
    <w:rsid w:val="00983B83"/>
    <w:rsid w:val="00983CAF"/>
    <w:rsid w:val="0098408A"/>
    <w:rsid w:val="00984618"/>
    <w:rsid w:val="00984A1B"/>
    <w:rsid w:val="00985254"/>
    <w:rsid w:val="00985951"/>
    <w:rsid w:val="00985953"/>
    <w:rsid w:val="00985C4C"/>
    <w:rsid w:val="00985D61"/>
    <w:rsid w:val="0098608D"/>
    <w:rsid w:val="00986331"/>
    <w:rsid w:val="00987905"/>
    <w:rsid w:val="009905B9"/>
    <w:rsid w:val="00991B25"/>
    <w:rsid w:val="00991EAD"/>
    <w:rsid w:val="0099202D"/>
    <w:rsid w:val="0099211A"/>
    <w:rsid w:val="00993365"/>
    <w:rsid w:val="009936DC"/>
    <w:rsid w:val="00993875"/>
    <w:rsid w:val="00993BDA"/>
    <w:rsid w:val="00993E06"/>
    <w:rsid w:val="00994E2F"/>
    <w:rsid w:val="009950BD"/>
    <w:rsid w:val="009953A4"/>
    <w:rsid w:val="00995DAB"/>
    <w:rsid w:val="0099744B"/>
    <w:rsid w:val="0099772D"/>
    <w:rsid w:val="00997F75"/>
    <w:rsid w:val="009A02AE"/>
    <w:rsid w:val="009A02D9"/>
    <w:rsid w:val="009A0526"/>
    <w:rsid w:val="009A0B05"/>
    <w:rsid w:val="009A0E99"/>
    <w:rsid w:val="009A1DF2"/>
    <w:rsid w:val="009A2B59"/>
    <w:rsid w:val="009A2C7A"/>
    <w:rsid w:val="009A2EED"/>
    <w:rsid w:val="009A311B"/>
    <w:rsid w:val="009A4565"/>
    <w:rsid w:val="009A4C83"/>
    <w:rsid w:val="009A4D02"/>
    <w:rsid w:val="009A5665"/>
    <w:rsid w:val="009A5A24"/>
    <w:rsid w:val="009A5B48"/>
    <w:rsid w:val="009A65C1"/>
    <w:rsid w:val="009A76E6"/>
    <w:rsid w:val="009A798C"/>
    <w:rsid w:val="009B1227"/>
    <w:rsid w:val="009B16F9"/>
    <w:rsid w:val="009B1E61"/>
    <w:rsid w:val="009B1F9E"/>
    <w:rsid w:val="009B2D47"/>
    <w:rsid w:val="009B32AB"/>
    <w:rsid w:val="009B3980"/>
    <w:rsid w:val="009B48F2"/>
    <w:rsid w:val="009B6356"/>
    <w:rsid w:val="009C06AD"/>
    <w:rsid w:val="009C0B38"/>
    <w:rsid w:val="009C0E31"/>
    <w:rsid w:val="009C0E3F"/>
    <w:rsid w:val="009C12BE"/>
    <w:rsid w:val="009C1A84"/>
    <w:rsid w:val="009C1D79"/>
    <w:rsid w:val="009C281A"/>
    <w:rsid w:val="009C30D2"/>
    <w:rsid w:val="009C3CE0"/>
    <w:rsid w:val="009C44B7"/>
    <w:rsid w:val="009C48D5"/>
    <w:rsid w:val="009C4ED9"/>
    <w:rsid w:val="009C63BB"/>
    <w:rsid w:val="009C6A24"/>
    <w:rsid w:val="009C6A87"/>
    <w:rsid w:val="009C714C"/>
    <w:rsid w:val="009C7398"/>
    <w:rsid w:val="009C75F8"/>
    <w:rsid w:val="009C7B3D"/>
    <w:rsid w:val="009C7EB5"/>
    <w:rsid w:val="009D0F9E"/>
    <w:rsid w:val="009D1670"/>
    <w:rsid w:val="009D1EAC"/>
    <w:rsid w:val="009D2011"/>
    <w:rsid w:val="009D35A1"/>
    <w:rsid w:val="009D3BE6"/>
    <w:rsid w:val="009D4AE5"/>
    <w:rsid w:val="009D55A2"/>
    <w:rsid w:val="009D57E8"/>
    <w:rsid w:val="009D588D"/>
    <w:rsid w:val="009D7C79"/>
    <w:rsid w:val="009D7DD8"/>
    <w:rsid w:val="009E0DC4"/>
    <w:rsid w:val="009E14AE"/>
    <w:rsid w:val="009E1BEA"/>
    <w:rsid w:val="009E23A1"/>
    <w:rsid w:val="009E2940"/>
    <w:rsid w:val="009E3C45"/>
    <w:rsid w:val="009E3E52"/>
    <w:rsid w:val="009E4DAD"/>
    <w:rsid w:val="009E4E6E"/>
    <w:rsid w:val="009E65E4"/>
    <w:rsid w:val="009E70D8"/>
    <w:rsid w:val="009E72E7"/>
    <w:rsid w:val="009E75DF"/>
    <w:rsid w:val="009E783F"/>
    <w:rsid w:val="009F0D6D"/>
    <w:rsid w:val="009F0DF5"/>
    <w:rsid w:val="009F0FD7"/>
    <w:rsid w:val="009F13ED"/>
    <w:rsid w:val="009F1A62"/>
    <w:rsid w:val="009F1EAD"/>
    <w:rsid w:val="009F25B5"/>
    <w:rsid w:val="009F38E4"/>
    <w:rsid w:val="009F4CB5"/>
    <w:rsid w:val="009F50AE"/>
    <w:rsid w:val="009F5156"/>
    <w:rsid w:val="009F57F5"/>
    <w:rsid w:val="009F7108"/>
    <w:rsid w:val="009F733D"/>
    <w:rsid w:val="00A00258"/>
    <w:rsid w:val="00A00504"/>
    <w:rsid w:val="00A01F3E"/>
    <w:rsid w:val="00A0207A"/>
    <w:rsid w:val="00A02C30"/>
    <w:rsid w:val="00A02ECF"/>
    <w:rsid w:val="00A02FF8"/>
    <w:rsid w:val="00A04217"/>
    <w:rsid w:val="00A043E0"/>
    <w:rsid w:val="00A047A9"/>
    <w:rsid w:val="00A048B0"/>
    <w:rsid w:val="00A04A54"/>
    <w:rsid w:val="00A051C2"/>
    <w:rsid w:val="00A05688"/>
    <w:rsid w:val="00A06108"/>
    <w:rsid w:val="00A071DE"/>
    <w:rsid w:val="00A07907"/>
    <w:rsid w:val="00A07BB1"/>
    <w:rsid w:val="00A10014"/>
    <w:rsid w:val="00A10521"/>
    <w:rsid w:val="00A10717"/>
    <w:rsid w:val="00A10B86"/>
    <w:rsid w:val="00A10D20"/>
    <w:rsid w:val="00A10E82"/>
    <w:rsid w:val="00A11C80"/>
    <w:rsid w:val="00A11EE4"/>
    <w:rsid w:val="00A12372"/>
    <w:rsid w:val="00A1246E"/>
    <w:rsid w:val="00A12573"/>
    <w:rsid w:val="00A1300A"/>
    <w:rsid w:val="00A13963"/>
    <w:rsid w:val="00A139FB"/>
    <w:rsid w:val="00A14AA9"/>
    <w:rsid w:val="00A165E9"/>
    <w:rsid w:val="00A16DC4"/>
    <w:rsid w:val="00A173F5"/>
    <w:rsid w:val="00A179EA"/>
    <w:rsid w:val="00A20403"/>
    <w:rsid w:val="00A20519"/>
    <w:rsid w:val="00A205B1"/>
    <w:rsid w:val="00A20703"/>
    <w:rsid w:val="00A208E8"/>
    <w:rsid w:val="00A209A4"/>
    <w:rsid w:val="00A2186C"/>
    <w:rsid w:val="00A22498"/>
    <w:rsid w:val="00A2276A"/>
    <w:rsid w:val="00A2364C"/>
    <w:rsid w:val="00A23862"/>
    <w:rsid w:val="00A23C9B"/>
    <w:rsid w:val="00A241F9"/>
    <w:rsid w:val="00A24BCD"/>
    <w:rsid w:val="00A24E36"/>
    <w:rsid w:val="00A2520B"/>
    <w:rsid w:val="00A25C4A"/>
    <w:rsid w:val="00A25DEA"/>
    <w:rsid w:val="00A26089"/>
    <w:rsid w:val="00A27483"/>
    <w:rsid w:val="00A274E7"/>
    <w:rsid w:val="00A27551"/>
    <w:rsid w:val="00A3025C"/>
    <w:rsid w:val="00A3030C"/>
    <w:rsid w:val="00A30A0C"/>
    <w:rsid w:val="00A30DA4"/>
    <w:rsid w:val="00A30EF4"/>
    <w:rsid w:val="00A32569"/>
    <w:rsid w:val="00A33962"/>
    <w:rsid w:val="00A34AB1"/>
    <w:rsid w:val="00A34D74"/>
    <w:rsid w:val="00A353B1"/>
    <w:rsid w:val="00A359B0"/>
    <w:rsid w:val="00A359D0"/>
    <w:rsid w:val="00A37075"/>
    <w:rsid w:val="00A4010C"/>
    <w:rsid w:val="00A41BC3"/>
    <w:rsid w:val="00A41DBE"/>
    <w:rsid w:val="00A42B5F"/>
    <w:rsid w:val="00A42F94"/>
    <w:rsid w:val="00A43BCB"/>
    <w:rsid w:val="00A4433D"/>
    <w:rsid w:val="00A448F3"/>
    <w:rsid w:val="00A45ADB"/>
    <w:rsid w:val="00A460C6"/>
    <w:rsid w:val="00A465F7"/>
    <w:rsid w:val="00A47379"/>
    <w:rsid w:val="00A479F8"/>
    <w:rsid w:val="00A47C79"/>
    <w:rsid w:val="00A5159B"/>
    <w:rsid w:val="00A51908"/>
    <w:rsid w:val="00A51C5F"/>
    <w:rsid w:val="00A52EE8"/>
    <w:rsid w:val="00A543DD"/>
    <w:rsid w:val="00A54C7A"/>
    <w:rsid w:val="00A55197"/>
    <w:rsid w:val="00A55782"/>
    <w:rsid w:val="00A559EB"/>
    <w:rsid w:val="00A56292"/>
    <w:rsid w:val="00A565BD"/>
    <w:rsid w:val="00A56C28"/>
    <w:rsid w:val="00A56EF7"/>
    <w:rsid w:val="00A5715F"/>
    <w:rsid w:val="00A57368"/>
    <w:rsid w:val="00A61056"/>
    <w:rsid w:val="00A614DC"/>
    <w:rsid w:val="00A61928"/>
    <w:rsid w:val="00A61D28"/>
    <w:rsid w:val="00A61D6C"/>
    <w:rsid w:val="00A61E80"/>
    <w:rsid w:val="00A62CAC"/>
    <w:rsid w:val="00A63D64"/>
    <w:rsid w:val="00A63FF7"/>
    <w:rsid w:val="00A6427D"/>
    <w:rsid w:val="00A64494"/>
    <w:rsid w:val="00A64A9B"/>
    <w:rsid w:val="00A64CB5"/>
    <w:rsid w:val="00A663A9"/>
    <w:rsid w:val="00A66588"/>
    <w:rsid w:val="00A66D63"/>
    <w:rsid w:val="00A672DB"/>
    <w:rsid w:val="00A67342"/>
    <w:rsid w:val="00A67DB1"/>
    <w:rsid w:val="00A67E6F"/>
    <w:rsid w:val="00A7016F"/>
    <w:rsid w:val="00A711DC"/>
    <w:rsid w:val="00A73003"/>
    <w:rsid w:val="00A733F9"/>
    <w:rsid w:val="00A73956"/>
    <w:rsid w:val="00A73B90"/>
    <w:rsid w:val="00A73BC7"/>
    <w:rsid w:val="00A73C26"/>
    <w:rsid w:val="00A73EAD"/>
    <w:rsid w:val="00A74635"/>
    <w:rsid w:val="00A74A14"/>
    <w:rsid w:val="00A75C1B"/>
    <w:rsid w:val="00A77E35"/>
    <w:rsid w:val="00A77EDC"/>
    <w:rsid w:val="00A80DB1"/>
    <w:rsid w:val="00A80DF7"/>
    <w:rsid w:val="00A80F7B"/>
    <w:rsid w:val="00A8142A"/>
    <w:rsid w:val="00A81EE7"/>
    <w:rsid w:val="00A8200E"/>
    <w:rsid w:val="00A82144"/>
    <w:rsid w:val="00A82705"/>
    <w:rsid w:val="00A83010"/>
    <w:rsid w:val="00A834B6"/>
    <w:rsid w:val="00A83DAD"/>
    <w:rsid w:val="00A84088"/>
    <w:rsid w:val="00A84411"/>
    <w:rsid w:val="00A84480"/>
    <w:rsid w:val="00A844A1"/>
    <w:rsid w:val="00A8473F"/>
    <w:rsid w:val="00A84E7F"/>
    <w:rsid w:val="00A861B5"/>
    <w:rsid w:val="00A86A33"/>
    <w:rsid w:val="00A876AA"/>
    <w:rsid w:val="00A8786F"/>
    <w:rsid w:val="00A87E7A"/>
    <w:rsid w:val="00A907CC"/>
    <w:rsid w:val="00A907E4"/>
    <w:rsid w:val="00A91793"/>
    <w:rsid w:val="00A92CA9"/>
    <w:rsid w:val="00A934DD"/>
    <w:rsid w:val="00A93BFC"/>
    <w:rsid w:val="00A93CED"/>
    <w:rsid w:val="00A9455F"/>
    <w:rsid w:val="00A945C9"/>
    <w:rsid w:val="00A945DA"/>
    <w:rsid w:val="00A94681"/>
    <w:rsid w:val="00A94C3A"/>
    <w:rsid w:val="00A94C40"/>
    <w:rsid w:val="00A950BC"/>
    <w:rsid w:val="00A95F54"/>
    <w:rsid w:val="00A961F6"/>
    <w:rsid w:val="00A963CD"/>
    <w:rsid w:val="00A97E0B"/>
    <w:rsid w:val="00AA10A8"/>
    <w:rsid w:val="00AA138C"/>
    <w:rsid w:val="00AA139B"/>
    <w:rsid w:val="00AA179D"/>
    <w:rsid w:val="00AA18EE"/>
    <w:rsid w:val="00AA3173"/>
    <w:rsid w:val="00AA37A4"/>
    <w:rsid w:val="00AA3C49"/>
    <w:rsid w:val="00AA3EDF"/>
    <w:rsid w:val="00AA4C91"/>
    <w:rsid w:val="00AA5796"/>
    <w:rsid w:val="00AA5BE8"/>
    <w:rsid w:val="00AA5DE7"/>
    <w:rsid w:val="00AA6194"/>
    <w:rsid w:val="00AA6B15"/>
    <w:rsid w:val="00AA6B39"/>
    <w:rsid w:val="00AA6B7A"/>
    <w:rsid w:val="00AA6D96"/>
    <w:rsid w:val="00AA7220"/>
    <w:rsid w:val="00AA7EDF"/>
    <w:rsid w:val="00AB0B6A"/>
    <w:rsid w:val="00AB101E"/>
    <w:rsid w:val="00AB1759"/>
    <w:rsid w:val="00AB2465"/>
    <w:rsid w:val="00AB4432"/>
    <w:rsid w:val="00AB4D0A"/>
    <w:rsid w:val="00AB5135"/>
    <w:rsid w:val="00AB5626"/>
    <w:rsid w:val="00AB57CF"/>
    <w:rsid w:val="00AB5F56"/>
    <w:rsid w:val="00AB6213"/>
    <w:rsid w:val="00AB6BAE"/>
    <w:rsid w:val="00AB6E42"/>
    <w:rsid w:val="00AC01E2"/>
    <w:rsid w:val="00AC02F4"/>
    <w:rsid w:val="00AC0EDB"/>
    <w:rsid w:val="00AC11C8"/>
    <w:rsid w:val="00AC1448"/>
    <w:rsid w:val="00AC1764"/>
    <w:rsid w:val="00AC2334"/>
    <w:rsid w:val="00AC2EBB"/>
    <w:rsid w:val="00AC3119"/>
    <w:rsid w:val="00AC3801"/>
    <w:rsid w:val="00AC3C37"/>
    <w:rsid w:val="00AC4B24"/>
    <w:rsid w:val="00AC4B7B"/>
    <w:rsid w:val="00AC64D2"/>
    <w:rsid w:val="00AC6720"/>
    <w:rsid w:val="00AC6B9F"/>
    <w:rsid w:val="00AC6CE3"/>
    <w:rsid w:val="00AD09D1"/>
    <w:rsid w:val="00AD14BC"/>
    <w:rsid w:val="00AD1558"/>
    <w:rsid w:val="00AD240D"/>
    <w:rsid w:val="00AD268E"/>
    <w:rsid w:val="00AD3683"/>
    <w:rsid w:val="00AD378A"/>
    <w:rsid w:val="00AD38A1"/>
    <w:rsid w:val="00AD44C3"/>
    <w:rsid w:val="00AD4917"/>
    <w:rsid w:val="00AD4A84"/>
    <w:rsid w:val="00AD4F84"/>
    <w:rsid w:val="00AD5384"/>
    <w:rsid w:val="00AD5565"/>
    <w:rsid w:val="00AD5C92"/>
    <w:rsid w:val="00AD6A53"/>
    <w:rsid w:val="00AD6AEE"/>
    <w:rsid w:val="00AD6E27"/>
    <w:rsid w:val="00AD7204"/>
    <w:rsid w:val="00AD7726"/>
    <w:rsid w:val="00AD7BE0"/>
    <w:rsid w:val="00AE0531"/>
    <w:rsid w:val="00AE09EC"/>
    <w:rsid w:val="00AE1CCF"/>
    <w:rsid w:val="00AE2378"/>
    <w:rsid w:val="00AE23A8"/>
    <w:rsid w:val="00AE2B74"/>
    <w:rsid w:val="00AE36E1"/>
    <w:rsid w:val="00AE3BB5"/>
    <w:rsid w:val="00AE3CC6"/>
    <w:rsid w:val="00AE44A7"/>
    <w:rsid w:val="00AE50A6"/>
    <w:rsid w:val="00AE551F"/>
    <w:rsid w:val="00AE570C"/>
    <w:rsid w:val="00AE7509"/>
    <w:rsid w:val="00AE7AC7"/>
    <w:rsid w:val="00AE7E43"/>
    <w:rsid w:val="00AE7E93"/>
    <w:rsid w:val="00AF0E64"/>
    <w:rsid w:val="00AF1ACD"/>
    <w:rsid w:val="00AF30ED"/>
    <w:rsid w:val="00AF3576"/>
    <w:rsid w:val="00AF3D92"/>
    <w:rsid w:val="00AF4690"/>
    <w:rsid w:val="00AF51E8"/>
    <w:rsid w:val="00AF53F6"/>
    <w:rsid w:val="00AF5ECA"/>
    <w:rsid w:val="00AF6545"/>
    <w:rsid w:val="00AF6CF8"/>
    <w:rsid w:val="00B0065E"/>
    <w:rsid w:val="00B01B4E"/>
    <w:rsid w:val="00B01B57"/>
    <w:rsid w:val="00B01C5C"/>
    <w:rsid w:val="00B0343F"/>
    <w:rsid w:val="00B03DE9"/>
    <w:rsid w:val="00B03DFF"/>
    <w:rsid w:val="00B0431D"/>
    <w:rsid w:val="00B0483F"/>
    <w:rsid w:val="00B04A57"/>
    <w:rsid w:val="00B05DFC"/>
    <w:rsid w:val="00B06507"/>
    <w:rsid w:val="00B06A77"/>
    <w:rsid w:val="00B07229"/>
    <w:rsid w:val="00B105E8"/>
    <w:rsid w:val="00B106A4"/>
    <w:rsid w:val="00B11870"/>
    <w:rsid w:val="00B11FA9"/>
    <w:rsid w:val="00B124EF"/>
    <w:rsid w:val="00B1369B"/>
    <w:rsid w:val="00B13D20"/>
    <w:rsid w:val="00B14C39"/>
    <w:rsid w:val="00B150E8"/>
    <w:rsid w:val="00B150E9"/>
    <w:rsid w:val="00B15CF9"/>
    <w:rsid w:val="00B168D8"/>
    <w:rsid w:val="00B17C07"/>
    <w:rsid w:val="00B17F57"/>
    <w:rsid w:val="00B20055"/>
    <w:rsid w:val="00B20242"/>
    <w:rsid w:val="00B20DA2"/>
    <w:rsid w:val="00B23B9A"/>
    <w:rsid w:val="00B24250"/>
    <w:rsid w:val="00B250BB"/>
    <w:rsid w:val="00B25128"/>
    <w:rsid w:val="00B25CBB"/>
    <w:rsid w:val="00B25E93"/>
    <w:rsid w:val="00B261E4"/>
    <w:rsid w:val="00B269CA"/>
    <w:rsid w:val="00B26A16"/>
    <w:rsid w:val="00B26B81"/>
    <w:rsid w:val="00B26BCF"/>
    <w:rsid w:val="00B27E99"/>
    <w:rsid w:val="00B30B8B"/>
    <w:rsid w:val="00B30C7A"/>
    <w:rsid w:val="00B30E00"/>
    <w:rsid w:val="00B30FBC"/>
    <w:rsid w:val="00B31099"/>
    <w:rsid w:val="00B31100"/>
    <w:rsid w:val="00B31910"/>
    <w:rsid w:val="00B31C80"/>
    <w:rsid w:val="00B31CF9"/>
    <w:rsid w:val="00B3244F"/>
    <w:rsid w:val="00B3271D"/>
    <w:rsid w:val="00B32F14"/>
    <w:rsid w:val="00B332F5"/>
    <w:rsid w:val="00B33DEA"/>
    <w:rsid w:val="00B33F7E"/>
    <w:rsid w:val="00B34048"/>
    <w:rsid w:val="00B35722"/>
    <w:rsid w:val="00B35EEB"/>
    <w:rsid w:val="00B3637F"/>
    <w:rsid w:val="00B36382"/>
    <w:rsid w:val="00B36635"/>
    <w:rsid w:val="00B36747"/>
    <w:rsid w:val="00B406F6"/>
    <w:rsid w:val="00B40D83"/>
    <w:rsid w:val="00B41A38"/>
    <w:rsid w:val="00B42644"/>
    <w:rsid w:val="00B4299C"/>
    <w:rsid w:val="00B43413"/>
    <w:rsid w:val="00B4531C"/>
    <w:rsid w:val="00B461DB"/>
    <w:rsid w:val="00B462D6"/>
    <w:rsid w:val="00B46584"/>
    <w:rsid w:val="00B46DD0"/>
    <w:rsid w:val="00B47183"/>
    <w:rsid w:val="00B47FCE"/>
    <w:rsid w:val="00B5021F"/>
    <w:rsid w:val="00B507F8"/>
    <w:rsid w:val="00B5131D"/>
    <w:rsid w:val="00B51786"/>
    <w:rsid w:val="00B5203E"/>
    <w:rsid w:val="00B52427"/>
    <w:rsid w:val="00B52A39"/>
    <w:rsid w:val="00B52CE4"/>
    <w:rsid w:val="00B53261"/>
    <w:rsid w:val="00B54662"/>
    <w:rsid w:val="00B55F42"/>
    <w:rsid w:val="00B56134"/>
    <w:rsid w:val="00B56DB3"/>
    <w:rsid w:val="00B57013"/>
    <w:rsid w:val="00B60DC1"/>
    <w:rsid w:val="00B6105A"/>
    <w:rsid w:val="00B619A1"/>
    <w:rsid w:val="00B61B2B"/>
    <w:rsid w:val="00B61F4C"/>
    <w:rsid w:val="00B62620"/>
    <w:rsid w:val="00B62A23"/>
    <w:rsid w:val="00B64B23"/>
    <w:rsid w:val="00B6556B"/>
    <w:rsid w:val="00B65615"/>
    <w:rsid w:val="00B65934"/>
    <w:rsid w:val="00B659C3"/>
    <w:rsid w:val="00B66722"/>
    <w:rsid w:val="00B67C54"/>
    <w:rsid w:val="00B67D36"/>
    <w:rsid w:val="00B709F2"/>
    <w:rsid w:val="00B718E9"/>
    <w:rsid w:val="00B71D99"/>
    <w:rsid w:val="00B72985"/>
    <w:rsid w:val="00B73B28"/>
    <w:rsid w:val="00B73C7B"/>
    <w:rsid w:val="00B7429C"/>
    <w:rsid w:val="00B750B0"/>
    <w:rsid w:val="00B75339"/>
    <w:rsid w:val="00B758F0"/>
    <w:rsid w:val="00B75AB5"/>
    <w:rsid w:val="00B75CC8"/>
    <w:rsid w:val="00B7606B"/>
    <w:rsid w:val="00B760BF"/>
    <w:rsid w:val="00B76249"/>
    <w:rsid w:val="00B765BC"/>
    <w:rsid w:val="00B777E0"/>
    <w:rsid w:val="00B77A44"/>
    <w:rsid w:val="00B77FA1"/>
    <w:rsid w:val="00B80EB8"/>
    <w:rsid w:val="00B80FAC"/>
    <w:rsid w:val="00B8111E"/>
    <w:rsid w:val="00B81204"/>
    <w:rsid w:val="00B837FE"/>
    <w:rsid w:val="00B83D9B"/>
    <w:rsid w:val="00B84243"/>
    <w:rsid w:val="00B85A78"/>
    <w:rsid w:val="00B85CCF"/>
    <w:rsid w:val="00B86003"/>
    <w:rsid w:val="00B87095"/>
    <w:rsid w:val="00B87706"/>
    <w:rsid w:val="00B87A31"/>
    <w:rsid w:val="00B87C6B"/>
    <w:rsid w:val="00B9092B"/>
    <w:rsid w:val="00B90956"/>
    <w:rsid w:val="00B912C1"/>
    <w:rsid w:val="00B91B71"/>
    <w:rsid w:val="00B91D9C"/>
    <w:rsid w:val="00B925FB"/>
    <w:rsid w:val="00B92708"/>
    <w:rsid w:val="00B9280B"/>
    <w:rsid w:val="00B92CE4"/>
    <w:rsid w:val="00B935C9"/>
    <w:rsid w:val="00B936C8"/>
    <w:rsid w:val="00B9405E"/>
    <w:rsid w:val="00B94B69"/>
    <w:rsid w:val="00B94FD6"/>
    <w:rsid w:val="00B9500B"/>
    <w:rsid w:val="00B95293"/>
    <w:rsid w:val="00B954BE"/>
    <w:rsid w:val="00B96114"/>
    <w:rsid w:val="00B971BE"/>
    <w:rsid w:val="00BA0237"/>
    <w:rsid w:val="00BA0DD7"/>
    <w:rsid w:val="00BA1283"/>
    <w:rsid w:val="00BA1F9D"/>
    <w:rsid w:val="00BA25D8"/>
    <w:rsid w:val="00BA284D"/>
    <w:rsid w:val="00BA2F4B"/>
    <w:rsid w:val="00BA3372"/>
    <w:rsid w:val="00BA4042"/>
    <w:rsid w:val="00BA4977"/>
    <w:rsid w:val="00BA5124"/>
    <w:rsid w:val="00BA573B"/>
    <w:rsid w:val="00BA5BF9"/>
    <w:rsid w:val="00BA65B0"/>
    <w:rsid w:val="00BA6E1A"/>
    <w:rsid w:val="00BA6FAA"/>
    <w:rsid w:val="00BA768A"/>
    <w:rsid w:val="00BA7822"/>
    <w:rsid w:val="00BA7C19"/>
    <w:rsid w:val="00BB095C"/>
    <w:rsid w:val="00BB09D3"/>
    <w:rsid w:val="00BB0F72"/>
    <w:rsid w:val="00BB15DD"/>
    <w:rsid w:val="00BB181E"/>
    <w:rsid w:val="00BB18E6"/>
    <w:rsid w:val="00BB2980"/>
    <w:rsid w:val="00BB2AF1"/>
    <w:rsid w:val="00BB2C94"/>
    <w:rsid w:val="00BB3752"/>
    <w:rsid w:val="00BB4727"/>
    <w:rsid w:val="00BB48FD"/>
    <w:rsid w:val="00BB4EEB"/>
    <w:rsid w:val="00BB5ECD"/>
    <w:rsid w:val="00BB6177"/>
    <w:rsid w:val="00BB6F4E"/>
    <w:rsid w:val="00BC0802"/>
    <w:rsid w:val="00BC14E6"/>
    <w:rsid w:val="00BC1FC0"/>
    <w:rsid w:val="00BC2B63"/>
    <w:rsid w:val="00BC2E09"/>
    <w:rsid w:val="00BC3953"/>
    <w:rsid w:val="00BC4007"/>
    <w:rsid w:val="00BC421D"/>
    <w:rsid w:val="00BC4380"/>
    <w:rsid w:val="00BC53CF"/>
    <w:rsid w:val="00BC5A47"/>
    <w:rsid w:val="00BC5AD5"/>
    <w:rsid w:val="00BC5C5C"/>
    <w:rsid w:val="00BC5CB1"/>
    <w:rsid w:val="00BC6275"/>
    <w:rsid w:val="00BC6B17"/>
    <w:rsid w:val="00BC7A84"/>
    <w:rsid w:val="00BD02F9"/>
    <w:rsid w:val="00BD07DA"/>
    <w:rsid w:val="00BD09C8"/>
    <w:rsid w:val="00BD1241"/>
    <w:rsid w:val="00BD243C"/>
    <w:rsid w:val="00BD2471"/>
    <w:rsid w:val="00BD2B36"/>
    <w:rsid w:val="00BD2B3D"/>
    <w:rsid w:val="00BD2BC4"/>
    <w:rsid w:val="00BD2E7E"/>
    <w:rsid w:val="00BD34E6"/>
    <w:rsid w:val="00BD3565"/>
    <w:rsid w:val="00BD370D"/>
    <w:rsid w:val="00BD3859"/>
    <w:rsid w:val="00BD436F"/>
    <w:rsid w:val="00BD4E28"/>
    <w:rsid w:val="00BD534A"/>
    <w:rsid w:val="00BD59C3"/>
    <w:rsid w:val="00BD67B7"/>
    <w:rsid w:val="00BE1A38"/>
    <w:rsid w:val="00BE22C0"/>
    <w:rsid w:val="00BE241A"/>
    <w:rsid w:val="00BE2C17"/>
    <w:rsid w:val="00BE347B"/>
    <w:rsid w:val="00BE34BC"/>
    <w:rsid w:val="00BE35A0"/>
    <w:rsid w:val="00BE3619"/>
    <w:rsid w:val="00BE4FB8"/>
    <w:rsid w:val="00BE5396"/>
    <w:rsid w:val="00BE7481"/>
    <w:rsid w:val="00BE75A8"/>
    <w:rsid w:val="00BE7C1E"/>
    <w:rsid w:val="00BF101E"/>
    <w:rsid w:val="00BF152A"/>
    <w:rsid w:val="00BF2138"/>
    <w:rsid w:val="00BF2186"/>
    <w:rsid w:val="00BF23F8"/>
    <w:rsid w:val="00BF252D"/>
    <w:rsid w:val="00BF25D6"/>
    <w:rsid w:val="00BF27ED"/>
    <w:rsid w:val="00BF3209"/>
    <w:rsid w:val="00BF32BE"/>
    <w:rsid w:val="00BF33DD"/>
    <w:rsid w:val="00BF4B51"/>
    <w:rsid w:val="00BF5111"/>
    <w:rsid w:val="00BF525A"/>
    <w:rsid w:val="00BF54E6"/>
    <w:rsid w:val="00BF637F"/>
    <w:rsid w:val="00BF70B9"/>
    <w:rsid w:val="00C00074"/>
    <w:rsid w:val="00C007A8"/>
    <w:rsid w:val="00C00AD5"/>
    <w:rsid w:val="00C00C54"/>
    <w:rsid w:val="00C00E60"/>
    <w:rsid w:val="00C02967"/>
    <w:rsid w:val="00C03035"/>
    <w:rsid w:val="00C0384A"/>
    <w:rsid w:val="00C03DBB"/>
    <w:rsid w:val="00C03F1C"/>
    <w:rsid w:val="00C0560E"/>
    <w:rsid w:val="00C05AE3"/>
    <w:rsid w:val="00C05CE7"/>
    <w:rsid w:val="00C05E98"/>
    <w:rsid w:val="00C06626"/>
    <w:rsid w:val="00C07078"/>
    <w:rsid w:val="00C075E8"/>
    <w:rsid w:val="00C10732"/>
    <w:rsid w:val="00C11D48"/>
    <w:rsid w:val="00C11E8B"/>
    <w:rsid w:val="00C11EE0"/>
    <w:rsid w:val="00C1290B"/>
    <w:rsid w:val="00C13848"/>
    <w:rsid w:val="00C139E6"/>
    <w:rsid w:val="00C13B3D"/>
    <w:rsid w:val="00C13DE2"/>
    <w:rsid w:val="00C1412B"/>
    <w:rsid w:val="00C1431B"/>
    <w:rsid w:val="00C1496E"/>
    <w:rsid w:val="00C15718"/>
    <w:rsid w:val="00C15969"/>
    <w:rsid w:val="00C15CB6"/>
    <w:rsid w:val="00C166B5"/>
    <w:rsid w:val="00C176A8"/>
    <w:rsid w:val="00C179A4"/>
    <w:rsid w:val="00C17E1A"/>
    <w:rsid w:val="00C17E6F"/>
    <w:rsid w:val="00C17F73"/>
    <w:rsid w:val="00C20C7B"/>
    <w:rsid w:val="00C20D28"/>
    <w:rsid w:val="00C20E2D"/>
    <w:rsid w:val="00C21128"/>
    <w:rsid w:val="00C217FF"/>
    <w:rsid w:val="00C22FC9"/>
    <w:rsid w:val="00C23958"/>
    <w:rsid w:val="00C23BBF"/>
    <w:rsid w:val="00C23BEA"/>
    <w:rsid w:val="00C24642"/>
    <w:rsid w:val="00C251FD"/>
    <w:rsid w:val="00C253B6"/>
    <w:rsid w:val="00C25C24"/>
    <w:rsid w:val="00C25C8F"/>
    <w:rsid w:val="00C264E9"/>
    <w:rsid w:val="00C276EF"/>
    <w:rsid w:val="00C279E8"/>
    <w:rsid w:val="00C27BB8"/>
    <w:rsid w:val="00C307E8"/>
    <w:rsid w:val="00C3118D"/>
    <w:rsid w:val="00C324D0"/>
    <w:rsid w:val="00C33BC2"/>
    <w:rsid w:val="00C33D6F"/>
    <w:rsid w:val="00C34772"/>
    <w:rsid w:val="00C34B1F"/>
    <w:rsid w:val="00C34BD0"/>
    <w:rsid w:val="00C35708"/>
    <w:rsid w:val="00C360B6"/>
    <w:rsid w:val="00C36960"/>
    <w:rsid w:val="00C36B65"/>
    <w:rsid w:val="00C36C12"/>
    <w:rsid w:val="00C378EC"/>
    <w:rsid w:val="00C40149"/>
    <w:rsid w:val="00C40E50"/>
    <w:rsid w:val="00C40EF5"/>
    <w:rsid w:val="00C43EB5"/>
    <w:rsid w:val="00C4442B"/>
    <w:rsid w:val="00C44450"/>
    <w:rsid w:val="00C4452B"/>
    <w:rsid w:val="00C44B3B"/>
    <w:rsid w:val="00C44D89"/>
    <w:rsid w:val="00C4586B"/>
    <w:rsid w:val="00C459B8"/>
    <w:rsid w:val="00C45A90"/>
    <w:rsid w:val="00C45DEB"/>
    <w:rsid w:val="00C46082"/>
    <w:rsid w:val="00C46EB0"/>
    <w:rsid w:val="00C470C5"/>
    <w:rsid w:val="00C47DD8"/>
    <w:rsid w:val="00C47EB4"/>
    <w:rsid w:val="00C47FEF"/>
    <w:rsid w:val="00C51295"/>
    <w:rsid w:val="00C512C5"/>
    <w:rsid w:val="00C5185A"/>
    <w:rsid w:val="00C518E9"/>
    <w:rsid w:val="00C520F7"/>
    <w:rsid w:val="00C52557"/>
    <w:rsid w:val="00C52DD9"/>
    <w:rsid w:val="00C52F9F"/>
    <w:rsid w:val="00C5366A"/>
    <w:rsid w:val="00C53FC5"/>
    <w:rsid w:val="00C549BF"/>
    <w:rsid w:val="00C54B52"/>
    <w:rsid w:val="00C54EEB"/>
    <w:rsid w:val="00C55121"/>
    <w:rsid w:val="00C566EC"/>
    <w:rsid w:val="00C569C5"/>
    <w:rsid w:val="00C56C85"/>
    <w:rsid w:val="00C57A5D"/>
    <w:rsid w:val="00C603AE"/>
    <w:rsid w:val="00C60A9B"/>
    <w:rsid w:val="00C61830"/>
    <w:rsid w:val="00C61B34"/>
    <w:rsid w:val="00C6237E"/>
    <w:rsid w:val="00C62BC6"/>
    <w:rsid w:val="00C630DB"/>
    <w:rsid w:val="00C64AF1"/>
    <w:rsid w:val="00C65778"/>
    <w:rsid w:val="00C657B5"/>
    <w:rsid w:val="00C65B68"/>
    <w:rsid w:val="00C65BD7"/>
    <w:rsid w:val="00C65CDF"/>
    <w:rsid w:val="00C66A65"/>
    <w:rsid w:val="00C6713F"/>
    <w:rsid w:val="00C677C1"/>
    <w:rsid w:val="00C67DB3"/>
    <w:rsid w:val="00C70462"/>
    <w:rsid w:val="00C705F4"/>
    <w:rsid w:val="00C70678"/>
    <w:rsid w:val="00C7095B"/>
    <w:rsid w:val="00C71668"/>
    <w:rsid w:val="00C71D48"/>
    <w:rsid w:val="00C736A7"/>
    <w:rsid w:val="00C73A00"/>
    <w:rsid w:val="00C73D6C"/>
    <w:rsid w:val="00C746CB"/>
    <w:rsid w:val="00C75E89"/>
    <w:rsid w:val="00C75EEC"/>
    <w:rsid w:val="00C76E63"/>
    <w:rsid w:val="00C7717D"/>
    <w:rsid w:val="00C77EA0"/>
    <w:rsid w:val="00C817B3"/>
    <w:rsid w:val="00C81C39"/>
    <w:rsid w:val="00C81C7F"/>
    <w:rsid w:val="00C81D22"/>
    <w:rsid w:val="00C81DB6"/>
    <w:rsid w:val="00C81FC0"/>
    <w:rsid w:val="00C822F7"/>
    <w:rsid w:val="00C82BC7"/>
    <w:rsid w:val="00C82D70"/>
    <w:rsid w:val="00C84F3D"/>
    <w:rsid w:val="00C857DB"/>
    <w:rsid w:val="00C858E4"/>
    <w:rsid w:val="00C85E0D"/>
    <w:rsid w:val="00C85EEA"/>
    <w:rsid w:val="00C86705"/>
    <w:rsid w:val="00C86C01"/>
    <w:rsid w:val="00C872F8"/>
    <w:rsid w:val="00C87BB0"/>
    <w:rsid w:val="00C90917"/>
    <w:rsid w:val="00C90A20"/>
    <w:rsid w:val="00C90F5D"/>
    <w:rsid w:val="00C91171"/>
    <w:rsid w:val="00C91EA1"/>
    <w:rsid w:val="00C928F6"/>
    <w:rsid w:val="00C93801"/>
    <w:rsid w:val="00C9391E"/>
    <w:rsid w:val="00C9399A"/>
    <w:rsid w:val="00C93F0B"/>
    <w:rsid w:val="00C9429D"/>
    <w:rsid w:val="00C94334"/>
    <w:rsid w:val="00C9497D"/>
    <w:rsid w:val="00C94F98"/>
    <w:rsid w:val="00C95B43"/>
    <w:rsid w:val="00C95CE4"/>
    <w:rsid w:val="00C95F25"/>
    <w:rsid w:val="00C95F76"/>
    <w:rsid w:val="00C965DB"/>
    <w:rsid w:val="00C97EC3"/>
    <w:rsid w:val="00C97F88"/>
    <w:rsid w:val="00CA0174"/>
    <w:rsid w:val="00CA1EDB"/>
    <w:rsid w:val="00CA2559"/>
    <w:rsid w:val="00CA2F23"/>
    <w:rsid w:val="00CA3361"/>
    <w:rsid w:val="00CA37E9"/>
    <w:rsid w:val="00CA3FC4"/>
    <w:rsid w:val="00CA431D"/>
    <w:rsid w:val="00CA47A2"/>
    <w:rsid w:val="00CA4825"/>
    <w:rsid w:val="00CA5E0B"/>
    <w:rsid w:val="00CA6681"/>
    <w:rsid w:val="00CA6856"/>
    <w:rsid w:val="00CA69E1"/>
    <w:rsid w:val="00CA72E2"/>
    <w:rsid w:val="00CA7A42"/>
    <w:rsid w:val="00CA7B31"/>
    <w:rsid w:val="00CB0DC7"/>
    <w:rsid w:val="00CB22C6"/>
    <w:rsid w:val="00CB2DDD"/>
    <w:rsid w:val="00CB46E7"/>
    <w:rsid w:val="00CB4F0E"/>
    <w:rsid w:val="00CB5573"/>
    <w:rsid w:val="00CB5C90"/>
    <w:rsid w:val="00CB7D9F"/>
    <w:rsid w:val="00CC0120"/>
    <w:rsid w:val="00CC09A1"/>
    <w:rsid w:val="00CC0E43"/>
    <w:rsid w:val="00CC33D8"/>
    <w:rsid w:val="00CC34FD"/>
    <w:rsid w:val="00CC3636"/>
    <w:rsid w:val="00CC36CE"/>
    <w:rsid w:val="00CC3715"/>
    <w:rsid w:val="00CC4529"/>
    <w:rsid w:val="00CC4797"/>
    <w:rsid w:val="00CC5384"/>
    <w:rsid w:val="00CC6691"/>
    <w:rsid w:val="00CC7529"/>
    <w:rsid w:val="00CC7859"/>
    <w:rsid w:val="00CD046B"/>
    <w:rsid w:val="00CD06D2"/>
    <w:rsid w:val="00CD1CC0"/>
    <w:rsid w:val="00CD2613"/>
    <w:rsid w:val="00CD32C6"/>
    <w:rsid w:val="00CD3441"/>
    <w:rsid w:val="00CD3507"/>
    <w:rsid w:val="00CD3CC7"/>
    <w:rsid w:val="00CD3D48"/>
    <w:rsid w:val="00CD4079"/>
    <w:rsid w:val="00CD5016"/>
    <w:rsid w:val="00CD5224"/>
    <w:rsid w:val="00CD556B"/>
    <w:rsid w:val="00CD577E"/>
    <w:rsid w:val="00CD5906"/>
    <w:rsid w:val="00CD6AD1"/>
    <w:rsid w:val="00CD6BAA"/>
    <w:rsid w:val="00CD6F2D"/>
    <w:rsid w:val="00CD7C77"/>
    <w:rsid w:val="00CE1247"/>
    <w:rsid w:val="00CE1C5D"/>
    <w:rsid w:val="00CE1CA8"/>
    <w:rsid w:val="00CE308B"/>
    <w:rsid w:val="00CE3BCE"/>
    <w:rsid w:val="00CE3D39"/>
    <w:rsid w:val="00CE4033"/>
    <w:rsid w:val="00CE4775"/>
    <w:rsid w:val="00CE481E"/>
    <w:rsid w:val="00CE5548"/>
    <w:rsid w:val="00CE5891"/>
    <w:rsid w:val="00CE58D5"/>
    <w:rsid w:val="00CE5DDC"/>
    <w:rsid w:val="00CE5DFC"/>
    <w:rsid w:val="00CE6784"/>
    <w:rsid w:val="00CE68E1"/>
    <w:rsid w:val="00CE73EA"/>
    <w:rsid w:val="00CE7E0B"/>
    <w:rsid w:val="00CF0761"/>
    <w:rsid w:val="00CF0D22"/>
    <w:rsid w:val="00CF1519"/>
    <w:rsid w:val="00CF2619"/>
    <w:rsid w:val="00CF3CC2"/>
    <w:rsid w:val="00CF413E"/>
    <w:rsid w:val="00CF5304"/>
    <w:rsid w:val="00CF536D"/>
    <w:rsid w:val="00CF5568"/>
    <w:rsid w:val="00CF574D"/>
    <w:rsid w:val="00CF5DED"/>
    <w:rsid w:val="00CF6B06"/>
    <w:rsid w:val="00CF6FE0"/>
    <w:rsid w:val="00CF7005"/>
    <w:rsid w:val="00CF70E6"/>
    <w:rsid w:val="00CF7530"/>
    <w:rsid w:val="00D0015A"/>
    <w:rsid w:val="00D0053E"/>
    <w:rsid w:val="00D012CF"/>
    <w:rsid w:val="00D01430"/>
    <w:rsid w:val="00D01560"/>
    <w:rsid w:val="00D02C5B"/>
    <w:rsid w:val="00D04476"/>
    <w:rsid w:val="00D04BA5"/>
    <w:rsid w:val="00D052A1"/>
    <w:rsid w:val="00D05999"/>
    <w:rsid w:val="00D0607B"/>
    <w:rsid w:val="00D066B9"/>
    <w:rsid w:val="00D07404"/>
    <w:rsid w:val="00D10460"/>
    <w:rsid w:val="00D10D0F"/>
    <w:rsid w:val="00D10D5C"/>
    <w:rsid w:val="00D110AF"/>
    <w:rsid w:val="00D11764"/>
    <w:rsid w:val="00D124E8"/>
    <w:rsid w:val="00D12866"/>
    <w:rsid w:val="00D135A1"/>
    <w:rsid w:val="00D14315"/>
    <w:rsid w:val="00D1447A"/>
    <w:rsid w:val="00D14F4B"/>
    <w:rsid w:val="00D15F4F"/>
    <w:rsid w:val="00D161F3"/>
    <w:rsid w:val="00D16475"/>
    <w:rsid w:val="00D17171"/>
    <w:rsid w:val="00D172B8"/>
    <w:rsid w:val="00D17341"/>
    <w:rsid w:val="00D20228"/>
    <w:rsid w:val="00D20CA3"/>
    <w:rsid w:val="00D20D74"/>
    <w:rsid w:val="00D210C6"/>
    <w:rsid w:val="00D21176"/>
    <w:rsid w:val="00D2179E"/>
    <w:rsid w:val="00D21AAC"/>
    <w:rsid w:val="00D21B11"/>
    <w:rsid w:val="00D21E04"/>
    <w:rsid w:val="00D2213B"/>
    <w:rsid w:val="00D22BF3"/>
    <w:rsid w:val="00D23C95"/>
    <w:rsid w:val="00D24580"/>
    <w:rsid w:val="00D2516A"/>
    <w:rsid w:val="00D2535C"/>
    <w:rsid w:val="00D25DFE"/>
    <w:rsid w:val="00D26F52"/>
    <w:rsid w:val="00D272D3"/>
    <w:rsid w:val="00D276BA"/>
    <w:rsid w:val="00D30126"/>
    <w:rsid w:val="00D31F3D"/>
    <w:rsid w:val="00D31FDE"/>
    <w:rsid w:val="00D32597"/>
    <w:rsid w:val="00D32A37"/>
    <w:rsid w:val="00D32D35"/>
    <w:rsid w:val="00D331F1"/>
    <w:rsid w:val="00D332BA"/>
    <w:rsid w:val="00D335E4"/>
    <w:rsid w:val="00D33890"/>
    <w:rsid w:val="00D340C8"/>
    <w:rsid w:val="00D34146"/>
    <w:rsid w:val="00D3467E"/>
    <w:rsid w:val="00D34720"/>
    <w:rsid w:val="00D34D5E"/>
    <w:rsid w:val="00D3530F"/>
    <w:rsid w:val="00D364B6"/>
    <w:rsid w:val="00D36DA0"/>
    <w:rsid w:val="00D4021D"/>
    <w:rsid w:val="00D41514"/>
    <w:rsid w:val="00D41849"/>
    <w:rsid w:val="00D41A38"/>
    <w:rsid w:val="00D42679"/>
    <w:rsid w:val="00D427EB"/>
    <w:rsid w:val="00D42BAB"/>
    <w:rsid w:val="00D433D5"/>
    <w:rsid w:val="00D43732"/>
    <w:rsid w:val="00D447FB"/>
    <w:rsid w:val="00D44E22"/>
    <w:rsid w:val="00D45165"/>
    <w:rsid w:val="00D45919"/>
    <w:rsid w:val="00D45C0D"/>
    <w:rsid w:val="00D45C85"/>
    <w:rsid w:val="00D4602A"/>
    <w:rsid w:val="00D4640B"/>
    <w:rsid w:val="00D46A52"/>
    <w:rsid w:val="00D46E46"/>
    <w:rsid w:val="00D46F9F"/>
    <w:rsid w:val="00D475AC"/>
    <w:rsid w:val="00D477F7"/>
    <w:rsid w:val="00D47B0F"/>
    <w:rsid w:val="00D47DD7"/>
    <w:rsid w:val="00D47FA8"/>
    <w:rsid w:val="00D505E4"/>
    <w:rsid w:val="00D51322"/>
    <w:rsid w:val="00D51B47"/>
    <w:rsid w:val="00D5244D"/>
    <w:rsid w:val="00D5258F"/>
    <w:rsid w:val="00D527AB"/>
    <w:rsid w:val="00D5312A"/>
    <w:rsid w:val="00D5337B"/>
    <w:rsid w:val="00D534CE"/>
    <w:rsid w:val="00D537BC"/>
    <w:rsid w:val="00D53891"/>
    <w:rsid w:val="00D5581E"/>
    <w:rsid w:val="00D55ADD"/>
    <w:rsid w:val="00D55BA4"/>
    <w:rsid w:val="00D5603A"/>
    <w:rsid w:val="00D560C7"/>
    <w:rsid w:val="00D566BF"/>
    <w:rsid w:val="00D566C0"/>
    <w:rsid w:val="00D57177"/>
    <w:rsid w:val="00D57466"/>
    <w:rsid w:val="00D60004"/>
    <w:rsid w:val="00D61500"/>
    <w:rsid w:val="00D61F0A"/>
    <w:rsid w:val="00D627FD"/>
    <w:rsid w:val="00D628F8"/>
    <w:rsid w:val="00D62957"/>
    <w:rsid w:val="00D62977"/>
    <w:rsid w:val="00D63A50"/>
    <w:rsid w:val="00D64DEF"/>
    <w:rsid w:val="00D64E5E"/>
    <w:rsid w:val="00D65AB0"/>
    <w:rsid w:val="00D65D3A"/>
    <w:rsid w:val="00D65F18"/>
    <w:rsid w:val="00D6674B"/>
    <w:rsid w:val="00D66E3B"/>
    <w:rsid w:val="00D713E0"/>
    <w:rsid w:val="00D71B08"/>
    <w:rsid w:val="00D71CBC"/>
    <w:rsid w:val="00D71D05"/>
    <w:rsid w:val="00D71D62"/>
    <w:rsid w:val="00D72030"/>
    <w:rsid w:val="00D7215F"/>
    <w:rsid w:val="00D72735"/>
    <w:rsid w:val="00D72C10"/>
    <w:rsid w:val="00D73222"/>
    <w:rsid w:val="00D74739"/>
    <w:rsid w:val="00D76477"/>
    <w:rsid w:val="00D768A2"/>
    <w:rsid w:val="00D768D3"/>
    <w:rsid w:val="00D77102"/>
    <w:rsid w:val="00D77837"/>
    <w:rsid w:val="00D77E62"/>
    <w:rsid w:val="00D805A2"/>
    <w:rsid w:val="00D80627"/>
    <w:rsid w:val="00D80B0D"/>
    <w:rsid w:val="00D80E45"/>
    <w:rsid w:val="00D81FCF"/>
    <w:rsid w:val="00D830DE"/>
    <w:rsid w:val="00D83E65"/>
    <w:rsid w:val="00D83F7B"/>
    <w:rsid w:val="00D8491D"/>
    <w:rsid w:val="00D859E9"/>
    <w:rsid w:val="00D85AA6"/>
    <w:rsid w:val="00D85ECE"/>
    <w:rsid w:val="00D86FF4"/>
    <w:rsid w:val="00D879CA"/>
    <w:rsid w:val="00D879F2"/>
    <w:rsid w:val="00D87C53"/>
    <w:rsid w:val="00D914B1"/>
    <w:rsid w:val="00D92045"/>
    <w:rsid w:val="00D93304"/>
    <w:rsid w:val="00D93621"/>
    <w:rsid w:val="00D940ED"/>
    <w:rsid w:val="00D9425A"/>
    <w:rsid w:val="00D943B6"/>
    <w:rsid w:val="00D94852"/>
    <w:rsid w:val="00D94AD4"/>
    <w:rsid w:val="00D959D3"/>
    <w:rsid w:val="00D95D90"/>
    <w:rsid w:val="00D95DA7"/>
    <w:rsid w:val="00D95E9D"/>
    <w:rsid w:val="00D96467"/>
    <w:rsid w:val="00D974E4"/>
    <w:rsid w:val="00D97597"/>
    <w:rsid w:val="00D976AD"/>
    <w:rsid w:val="00D979B8"/>
    <w:rsid w:val="00D97A94"/>
    <w:rsid w:val="00D97D8A"/>
    <w:rsid w:val="00D97F5C"/>
    <w:rsid w:val="00DA0AE8"/>
    <w:rsid w:val="00DA0B41"/>
    <w:rsid w:val="00DA0EAA"/>
    <w:rsid w:val="00DA1985"/>
    <w:rsid w:val="00DA1C17"/>
    <w:rsid w:val="00DA1CAD"/>
    <w:rsid w:val="00DA2164"/>
    <w:rsid w:val="00DA25A4"/>
    <w:rsid w:val="00DA33BB"/>
    <w:rsid w:val="00DA341F"/>
    <w:rsid w:val="00DA3D4F"/>
    <w:rsid w:val="00DA64AA"/>
    <w:rsid w:val="00DA66A2"/>
    <w:rsid w:val="00DA6F43"/>
    <w:rsid w:val="00DA6FA8"/>
    <w:rsid w:val="00DA7115"/>
    <w:rsid w:val="00DB034B"/>
    <w:rsid w:val="00DB0681"/>
    <w:rsid w:val="00DB1172"/>
    <w:rsid w:val="00DB1473"/>
    <w:rsid w:val="00DB227E"/>
    <w:rsid w:val="00DB23D3"/>
    <w:rsid w:val="00DB246B"/>
    <w:rsid w:val="00DB2DAA"/>
    <w:rsid w:val="00DB374F"/>
    <w:rsid w:val="00DB42E3"/>
    <w:rsid w:val="00DB497E"/>
    <w:rsid w:val="00DB4F9E"/>
    <w:rsid w:val="00DB5B84"/>
    <w:rsid w:val="00DB6D4A"/>
    <w:rsid w:val="00DB7F6C"/>
    <w:rsid w:val="00DC062D"/>
    <w:rsid w:val="00DC1D3B"/>
    <w:rsid w:val="00DC2116"/>
    <w:rsid w:val="00DC2846"/>
    <w:rsid w:val="00DC28BF"/>
    <w:rsid w:val="00DC2D86"/>
    <w:rsid w:val="00DC2E7C"/>
    <w:rsid w:val="00DC5657"/>
    <w:rsid w:val="00DC5B20"/>
    <w:rsid w:val="00DC5C6B"/>
    <w:rsid w:val="00DC5C75"/>
    <w:rsid w:val="00DC638C"/>
    <w:rsid w:val="00DC648F"/>
    <w:rsid w:val="00DC6D08"/>
    <w:rsid w:val="00DD04DA"/>
    <w:rsid w:val="00DD05EE"/>
    <w:rsid w:val="00DD06DE"/>
    <w:rsid w:val="00DD15EE"/>
    <w:rsid w:val="00DD17A9"/>
    <w:rsid w:val="00DD1A58"/>
    <w:rsid w:val="00DD2271"/>
    <w:rsid w:val="00DD2BB4"/>
    <w:rsid w:val="00DD30E6"/>
    <w:rsid w:val="00DD31AF"/>
    <w:rsid w:val="00DD33A3"/>
    <w:rsid w:val="00DD356A"/>
    <w:rsid w:val="00DD3634"/>
    <w:rsid w:val="00DD390F"/>
    <w:rsid w:val="00DD3D87"/>
    <w:rsid w:val="00DD4034"/>
    <w:rsid w:val="00DD43C8"/>
    <w:rsid w:val="00DD4B0A"/>
    <w:rsid w:val="00DD6741"/>
    <w:rsid w:val="00DD67A6"/>
    <w:rsid w:val="00DD7CA2"/>
    <w:rsid w:val="00DE09A2"/>
    <w:rsid w:val="00DE0BC1"/>
    <w:rsid w:val="00DE13BC"/>
    <w:rsid w:val="00DE1682"/>
    <w:rsid w:val="00DE2CD1"/>
    <w:rsid w:val="00DE2D4D"/>
    <w:rsid w:val="00DE3D66"/>
    <w:rsid w:val="00DE42FF"/>
    <w:rsid w:val="00DE4863"/>
    <w:rsid w:val="00DE51DC"/>
    <w:rsid w:val="00DE5413"/>
    <w:rsid w:val="00DE5591"/>
    <w:rsid w:val="00DE5CDD"/>
    <w:rsid w:val="00DE5F60"/>
    <w:rsid w:val="00DE63C9"/>
    <w:rsid w:val="00DE6EE4"/>
    <w:rsid w:val="00DE6F65"/>
    <w:rsid w:val="00DE74F0"/>
    <w:rsid w:val="00DF1828"/>
    <w:rsid w:val="00DF1905"/>
    <w:rsid w:val="00DF24F5"/>
    <w:rsid w:val="00DF2BAD"/>
    <w:rsid w:val="00DF43C7"/>
    <w:rsid w:val="00DF4D11"/>
    <w:rsid w:val="00DF4F0C"/>
    <w:rsid w:val="00DF5BEC"/>
    <w:rsid w:val="00DF6AA2"/>
    <w:rsid w:val="00DF6D7A"/>
    <w:rsid w:val="00DF6DBD"/>
    <w:rsid w:val="00DF6E05"/>
    <w:rsid w:val="00DF7A3B"/>
    <w:rsid w:val="00DF7F93"/>
    <w:rsid w:val="00E0001D"/>
    <w:rsid w:val="00E01645"/>
    <w:rsid w:val="00E02F56"/>
    <w:rsid w:val="00E0376B"/>
    <w:rsid w:val="00E038DC"/>
    <w:rsid w:val="00E03CCA"/>
    <w:rsid w:val="00E03FA5"/>
    <w:rsid w:val="00E0461F"/>
    <w:rsid w:val="00E0545C"/>
    <w:rsid w:val="00E054B5"/>
    <w:rsid w:val="00E0698E"/>
    <w:rsid w:val="00E06B5D"/>
    <w:rsid w:val="00E06F99"/>
    <w:rsid w:val="00E07977"/>
    <w:rsid w:val="00E07C60"/>
    <w:rsid w:val="00E10684"/>
    <w:rsid w:val="00E108E7"/>
    <w:rsid w:val="00E109B7"/>
    <w:rsid w:val="00E12A62"/>
    <w:rsid w:val="00E13060"/>
    <w:rsid w:val="00E133B5"/>
    <w:rsid w:val="00E13BB9"/>
    <w:rsid w:val="00E13C85"/>
    <w:rsid w:val="00E13F71"/>
    <w:rsid w:val="00E14A00"/>
    <w:rsid w:val="00E1564E"/>
    <w:rsid w:val="00E159C9"/>
    <w:rsid w:val="00E15B47"/>
    <w:rsid w:val="00E1651A"/>
    <w:rsid w:val="00E16833"/>
    <w:rsid w:val="00E168EB"/>
    <w:rsid w:val="00E1754C"/>
    <w:rsid w:val="00E17B8A"/>
    <w:rsid w:val="00E17B8F"/>
    <w:rsid w:val="00E20544"/>
    <w:rsid w:val="00E2072D"/>
    <w:rsid w:val="00E20E9B"/>
    <w:rsid w:val="00E219EF"/>
    <w:rsid w:val="00E21FBE"/>
    <w:rsid w:val="00E22AFD"/>
    <w:rsid w:val="00E22C95"/>
    <w:rsid w:val="00E235AE"/>
    <w:rsid w:val="00E2366F"/>
    <w:rsid w:val="00E23E21"/>
    <w:rsid w:val="00E23EA9"/>
    <w:rsid w:val="00E241C2"/>
    <w:rsid w:val="00E2451B"/>
    <w:rsid w:val="00E25E09"/>
    <w:rsid w:val="00E25F74"/>
    <w:rsid w:val="00E263D9"/>
    <w:rsid w:val="00E263FA"/>
    <w:rsid w:val="00E2640B"/>
    <w:rsid w:val="00E2657B"/>
    <w:rsid w:val="00E2753A"/>
    <w:rsid w:val="00E27813"/>
    <w:rsid w:val="00E307AA"/>
    <w:rsid w:val="00E30A32"/>
    <w:rsid w:val="00E3105F"/>
    <w:rsid w:val="00E31399"/>
    <w:rsid w:val="00E31BD1"/>
    <w:rsid w:val="00E31F26"/>
    <w:rsid w:val="00E3276A"/>
    <w:rsid w:val="00E33E21"/>
    <w:rsid w:val="00E34292"/>
    <w:rsid w:val="00E3481F"/>
    <w:rsid w:val="00E34AF1"/>
    <w:rsid w:val="00E35236"/>
    <w:rsid w:val="00E35752"/>
    <w:rsid w:val="00E3669C"/>
    <w:rsid w:val="00E36770"/>
    <w:rsid w:val="00E36A3E"/>
    <w:rsid w:val="00E36DA4"/>
    <w:rsid w:val="00E400BF"/>
    <w:rsid w:val="00E407A5"/>
    <w:rsid w:val="00E41186"/>
    <w:rsid w:val="00E41929"/>
    <w:rsid w:val="00E41AF9"/>
    <w:rsid w:val="00E423AC"/>
    <w:rsid w:val="00E425FF"/>
    <w:rsid w:val="00E429F1"/>
    <w:rsid w:val="00E42BDB"/>
    <w:rsid w:val="00E42C45"/>
    <w:rsid w:val="00E43200"/>
    <w:rsid w:val="00E4374D"/>
    <w:rsid w:val="00E43951"/>
    <w:rsid w:val="00E43E55"/>
    <w:rsid w:val="00E444B0"/>
    <w:rsid w:val="00E44B2D"/>
    <w:rsid w:val="00E44CF6"/>
    <w:rsid w:val="00E44DF1"/>
    <w:rsid w:val="00E4504B"/>
    <w:rsid w:val="00E45569"/>
    <w:rsid w:val="00E4569D"/>
    <w:rsid w:val="00E45A6A"/>
    <w:rsid w:val="00E460D1"/>
    <w:rsid w:val="00E46FB6"/>
    <w:rsid w:val="00E4759B"/>
    <w:rsid w:val="00E479E8"/>
    <w:rsid w:val="00E51077"/>
    <w:rsid w:val="00E511A2"/>
    <w:rsid w:val="00E52292"/>
    <w:rsid w:val="00E526FD"/>
    <w:rsid w:val="00E528C0"/>
    <w:rsid w:val="00E52D29"/>
    <w:rsid w:val="00E530A7"/>
    <w:rsid w:val="00E53236"/>
    <w:rsid w:val="00E53C0F"/>
    <w:rsid w:val="00E54693"/>
    <w:rsid w:val="00E5479F"/>
    <w:rsid w:val="00E55034"/>
    <w:rsid w:val="00E55EAA"/>
    <w:rsid w:val="00E5623A"/>
    <w:rsid w:val="00E564EC"/>
    <w:rsid w:val="00E565D5"/>
    <w:rsid w:val="00E571A3"/>
    <w:rsid w:val="00E57A58"/>
    <w:rsid w:val="00E613B3"/>
    <w:rsid w:val="00E61EF8"/>
    <w:rsid w:val="00E6222D"/>
    <w:rsid w:val="00E62B9F"/>
    <w:rsid w:val="00E632BD"/>
    <w:rsid w:val="00E63B19"/>
    <w:rsid w:val="00E64806"/>
    <w:rsid w:val="00E64F0C"/>
    <w:rsid w:val="00E67478"/>
    <w:rsid w:val="00E6761D"/>
    <w:rsid w:val="00E67783"/>
    <w:rsid w:val="00E67BB7"/>
    <w:rsid w:val="00E7055A"/>
    <w:rsid w:val="00E70D34"/>
    <w:rsid w:val="00E70F46"/>
    <w:rsid w:val="00E71C49"/>
    <w:rsid w:val="00E7209E"/>
    <w:rsid w:val="00E7235C"/>
    <w:rsid w:val="00E724B4"/>
    <w:rsid w:val="00E72BD5"/>
    <w:rsid w:val="00E72FA0"/>
    <w:rsid w:val="00E73548"/>
    <w:rsid w:val="00E73B9F"/>
    <w:rsid w:val="00E73E09"/>
    <w:rsid w:val="00E7565C"/>
    <w:rsid w:val="00E75788"/>
    <w:rsid w:val="00E75BB8"/>
    <w:rsid w:val="00E81564"/>
    <w:rsid w:val="00E817F1"/>
    <w:rsid w:val="00E82CCD"/>
    <w:rsid w:val="00E82F40"/>
    <w:rsid w:val="00E836A4"/>
    <w:rsid w:val="00E84332"/>
    <w:rsid w:val="00E84706"/>
    <w:rsid w:val="00E848D4"/>
    <w:rsid w:val="00E84C9A"/>
    <w:rsid w:val="00E8504C"/>
    <w:rsid w:val="00E851A3"/>
    <w:rsid w:val="00E853A1"/>
    <w:rsid w:val="00E8595F"/>
    <w:rsid w:val="00E85C12"/>
    <w:rsid w:val="00E8629A"/>
    <w:rsid w:val="00E86C33"/>
    <w:rsid w:val="00E86EB2"/>
    <w:rsid w:val="00E8712A"/>
    <w:rsid w:val="00E8792B"/>
    <w:rsid w:val="00E87E2C"/>
    <w:rsid w:val="00E87ED4"/>
    <w:rsid w:val="00E91389"/>
    <w:rsid w:val="00E9163B"/>
    <w:rsid w:val="00E91A46"/>
    <w:rsid w:val="00E91C50"/>
    <w:rsid w:val="00E91D3C"/>
    <w:rsid w:val="00E91E54"/>
    <w:rsid w:val="00E928B4"/>
    <w:rsid w:val="00E93095"/>
    <w:rsid w:val="00E94566"/>
    <w:rsid w:val="00E951D7"/>
    <w:rsid w:val="00E95AAE"/>
    <w:rsid w:val="00E9686A"/>
    <w:rsid w:val="00E96C69"/>
    <w:rsid w:val="00E96EFA"/>
    <w:rsid w:val="00E97163"/>
    <w:rsid w:val="00E976AA"/>
    <w:rsid w:val="00E97F9E"/>
    <w:rsid w:val="00E97FD9"/>
    <w:rsid w:val="00EA19E1"/>
    <w:rsid w:val="00EA1F79"/>
    <w:rsid w:val="00EA3CE9"/>
    <w:rsid w:val="00EA46FB"/>
    <w:rsid w:val="00EA544D"/>
    <w:rsid w:val="00EA60B4"/>
    <w:rsid w:val="00EA6269"/>
    <w:rsid w:val="00EA6314"/>
    <w:rsid w:val="00EA6B60"/>
    <w:rsid w:val="00EA6F7D"/>
    <w:rsid w:val="00EA7BA5"/>
    <w:rsid w:val="00EB010C"/>
    <w:rsid w:val="00EB102D"/>
    <w:rsid w:val="00EB1829"/>
    <w:rsid w:val="00EB1B03"/>
    <w:rsid w:val="00EB233C"/>
    <w:rsid w:val="00EB2519"/>
    <w:rsid w:val="00EB25F4"/>
    <w:rsid w:val="00EB3C5C"/>
    <w:rsid w:val="00EB3D1B"/>
    <w:rsid w:val="00EB3D6D"/>
    <w:rsid w:val="00EB459B"/>
    <w:rsid w:val="00EB4790"/>
    <w:rsid w:val="00EB47B6"/>
    <w:rsid w:val="00EB4A85"/>
    <w:rsid w:val="00EB4B2C"/>
    <w:rsid w:val="00EB53AE"/>
    <w:rsid w:val="00EB6317"/>
    <w:rsid w:val="00EC011E"/>
    <w:rsid w:val="00EC0257"/>
    <w:rsid w:val="00EC0CE9"/>
    <w:rsid w:val="00EC1E14"/>
    <w:rsid w:val="00EC1F92"/>
    <w:rsid w:val="00EC25AD"/>
    <w:rsid w:val="00EC37DE"/>
    <w:rsid w:val="00EC3D51"/>
    <w:rsid w:val="00EC4C49"/>
    <w:rsid w:val="00EC53CE"/>
    <w:rsid w:val="00EC6092"/>
    <w:rsid w:val="00EC6FDC"/>
    <w:rsid w:val="00EC7460"/>
    <w:rsid w:val="00ED0914"/>
    <w:rsid w:val="00ED23E7"/>
    <w:rsid w:val="00ED27B1"/>
    <w:rsid w:val="00ED2FE2"/>
    <w:rsid w:val="00ED35EC"/>
    <w:rsid w:val="00ED3BED"/>
    <w:rsid w:val="00ED3BF1"/>
    <w:rsid w:val="00ED3CAA"/>
    <w:rsid w:val="00ED42DD"/>
    <w:rsid w:val="00ED4477"/>
    <w:rsid w:val="00ED56A7"/>
    <w:rsid w:val="00ED5D7C"/>
    <w:rsid w:val="00ED6070"/>
    <w:rsid w:val="00ED66D9"/>
    <w:rsid w:val="00ED7230"/>
    <w:rsid w:val="00ED7FC8"/>
    <w:rsid w:val="00EE062C"/>
    <w:rsid w:val="00EE0949"/>
    <w:rsid w:val="00EE0B96"/>
    <w:rsid w:val="00EE12AF"/>
    <w:rsid w:val="00EE144E"/>
    <w:rsid w:val="00EE1734"/>
    <w:rsid w:val="00EE1FF4"/>
    <w:rsid w:val="00EE22AD"/>
    <w:rsid w:val="00EE2F46"/>
    <w:rsid w:val="00EE3037"/>
    <w:rsid w:val="00EE47EA"/>
    <w:rsid w:val="00EE483E"/>
    <w:rsid w:val="00EE4F52"/>
    <w:rsid w:val="00EE6866"/>
    <w:rsid w:val="00EE688C"/>
    <w:rsid w:val="00EE736C"/>
    <w:rsid w:val="00EE75C9"/>
    <w:rsid w:val="00EE784E"/>
    <w:rsid w:val="00EE7AF9"/>
    <w:rsid w:val="00EE7C84"/>
    <w:rsid w:val="00EF0832"/>
    <w:rsid w:val="00EF0ACC"/>
    <w:rsid w:val="00EF0DCE"/>
    <w:rsid w:val="00EF18E3"/>
    <w:rsid w:val="00EF1C2C"/>
    <w:rsid w:val="00EF2DD3"/>
    <w:rsid w:val="00EF2E39"/>
    <w:rsid w:val="00EF2F25"/>
    <w:rsid w:val="00EF350B"/>
    <w:rsid w:val="00EF3B5D"/>
    <w:rsid w:val="00EF4CBD"/>
    <w:rsid w:val="00EF4CCC"/>
    <w:rsid w:val="00EF51E6"/>
    <w:rsid w:val="00EF5258"/>
    <w:rsid w:val="00EF5520"/>
    <w:rsid w:val="00EF5D6F"/>
    <w:rsid w:val="00EF69DD"/>
    <w:rsid w:val="00EF6B45"/>
    <w:rsid w:val="00EF6DDE"/>
    <w:rsid w:val="00EF703B"/>
    <w:rsid w:val="00EF765F"/>
    <w:rsid w:val="00EF7716"/>
    <w:rsid w:val="00EF7B10"/>
    <w:rsid w:val="00EF7DA8"/>
    <w:rsid w:val="00EF7E23"/>
    <w:rsid w:val="00F0144C"/>
    <w:rsid w:val="00F01A77"/>
    <w:rsid w:val="00F01C34"/>
    <w:rsid w:val="00F01EEB"/>
    <w:rsid w:val="00F02453"/>
    <w:rsid w:val="00F03357"/>
    <w:rsid w:val="00F036A3"/>
    <w:rsid w:val="00F03FE9"/>
    <w:rsid w:val="00F04B03"/>
    <w:rsid w:val="00F05159"/>
    <w:rsid w:val="00F05BF1"/>
    <w:rsid w:val="00F05E05"/>
    <w:rsid w:val="00F063BC"/>
    <w:rsid w:val="00F0643C"/>
    <w:rsid w:val="00F0664D"/>
    <w:rsid w:val="00F06BEA"/>
    <w:rsid w:val="00F06CC4"/>
    <w:rsid w:val="00F06DA2"/>
    <w:rsid w:val="00F07C25"/>
    <w:rsid w:val="00F07CA6"/>
    <w:rsid w:val="00F10484"/>
    <w:rsid w:val="00F109FD"/>
    <w:rsid w:val="00F10FC0"/>
    <w:rsid w:val="00F11185"/>
    <w:rsid w:val="00F112DA"/>
    <w:rsid w:val="00F1149C"/>
    <w:rsid w:val="00F116A7"/>
    <w:rsid w:val="00F11888"/>
    <w:rsid w:val="00F14123"/>
    <w:rsid w:val="00F14B2E"/>
    <w:rsid w:val="00F14D68"/>
    <w:rsid w:val="00F14FF0"/>
    <w:rsid w:val="00F15451"/>
    <w:rsid w:val="00F157BD"/>
    <w:rsid w:val="00F16038"/>
    <w:rsid w:val="00F1638E"/>
    <w:rsid w:val="00F17122"/>
    <w:rsid w:val="00F1769A"/>
    <w:rsid w:val="00F17904"/>
    <w:rsid w:val="00F207CB"/>
    <w:rsid w:val="00F20864"/>
    <w:rsid w:val="00F20BD3"/>
    <w:rsid w:val="00F21165"/>
    <w:rsid w:val="00F21BB6"/>
    <w:rsid w:val="00F228E1"/>
    <w:rsid w:val="00F22DD8"/>
    <w:rsid w:val="00F23F06"/>
    <w:rsid w:val="00F23FA1"/>
    <w:rsid w:val="00F2652D"/>
    <w:rsid w:val="00F2732F"/>
    <w:rsid w:val="00F2788A"/>
    <w:rsid w:val="00F30714"/>
    <w:rsid w:val="00F3170D"/>
    <w:rsid w:val="00F319BE"/>
    <w:rsid w:val="00F3266A"/>
    <w:rsid w:val="00F329D3"/>
    <w:rsid w:val="00F354DF"/>
    <w:rsid w:val="00F36464"/>
    <w:rsid w:val="00F36862"/>
    <w:rsid w:val="00F3693C"/>
    <w:rsid w:val="00F36D58"/>
    <w:rsid w:val="00F36FCC"/>
    <w:rsid w:val="00F36FFC"/>
    <w:rsid w:val="00F37C63"/>
    <w:rsid w:val="00F404AE"/>
    <w:rsid w:val="00F40573"/>
    <w:rsid w:val="00F40670"/>
    <w:rsid w:val="00F4084E"/>
    <w:rsid w:val="00F4100A"/>
    <w:rsid w:val="00F41494"/>
    <w:rsid w:val="00F41AE9"/>
    <w:rsid w:val="00F41C6E"/>
    <w:rsid w:val="00F41D2C"/>
    <w:rsid w:val="00F41E3B"/>
    <w:rsid w:val="00F42871"/>
    <w:rsid w:val="00F42956"/>
    <w:rsid w:val="00F42CFD"/>
    <w:rsid w:val="00F43190"/>
    <w:rsid w:val="00F43245"/>
    <w:rsid w:val="00F43BEA"/>
    <w:rsid w:val="00F44422"/>
    <w:rsid w:val="00F44643"/>
    <w:rsid w:val="00F45011"/>
    <w:rsid w:val="00F45643"/>
    <w:rsid w:val="00F45A5F"/>
    <w:rsid w:val="00F4640A"/>
    <w:rsid w:val="00F46C05"/>
    <w:rsid w:val="00F47443"/>
    <w:rsid w:val="00F474F5"/>
    <w:rsid w:val="00F502E8"/>
    <w:rsid w:val="00F50F84"/>
    <w:rsid w:val="00F50FE3"/>
    <w:rsid w:val="00F5183C"/>
    <w:rsid w:val="00F520FB"/>
    <w:rsid w:val="00F52913"/>
    <w:rsid w:val="00F541A1"/>
    <w:rsid w:val="00F549C3"/>
    <w:rsid w:val="00F550C4"/>
    <w:rsid w:val="00F55B9B"/>
    <w:rsid w:val="00F55C5E"/>
    <w:rsid w:val="00F55CB7"/>
    <w:rsid w:val="00F56E02"/>
    <w:rsid w:val="00F60751"/>
    <w:rsid w:val="00F61142"/>
    <w:rsid w:val="00F614B9"/>
    <w:rsid w:val="00F6162A"/>
    <w:rsid w:val="00F61F21"/>
    <w:rsid w:val="00F62061"/>
    <w:rsid w:val="00F62188"/>
    <w:rsid w:val="00F62B0D"/>
    <w:rsid w:val="00F62E75"/>
    <w:rsid w:val="00F63DCC"/>
    <w:rsid w:val="00F6428F"/>
    <w:rsid w:val="00F64348"/>
    <w:rsid w:val="00F64A85"/>
    <w:rsid w:val="00F64AA1"/>
    <w:rsid w:val="00F65A54"/>
    <w:rsid w:val="00F6606D"/>
    <w:rsid w:val="00F66DFA"/>
    <w:rsid w:val="00F7020F"/>
    <w:rsid w:val="00F707C0"/>
    <w:rsid w:val="00F71110"/>
    <w:rsid w:val="00F71117"/>
    <w:rsid w:val="00F714D5"/>
    <w:rsid w:val="00F71576"/>
    <w:rsid w:val="00F715A9"/>
    <w:rsid w:val="00F71BAE"/>
    <w:rsid w:val="00F72B08"/>
    <w:rsid w:val="00F731C6"/>
    <w:rsid w:val="00F74CFD"/>
    <w:rsid w:val="00F74D2D"/>
    <w:rsid w:val="00F75288"/>
    <w:rsid w:val="00F76519"/>
    <w:rsid w:val="00F76641"/>
    <w:rsid w:val="00F80DCB"/>
    <w:rsid w:val="00F82B78"/>
    <w:rsid w:val="00F82CE8"/>
    <w:rsid w:val="00F83D8F"/>
    <w:rsid w:val="00F83D98"/>
    <w:rsid w:val="00F8423F"/>
    <w:rsid w:val="00F84A03"/>
    <w:rsid w:val="00F84D4C"/>
    <w:rsid w:val="00F8503F"/>
    <w:rsid w:val="00F851B8"/>
    <w:rsid w:val="00F85E37"/>
    <w:rsid w:val="00F85E40"/>
    <w:rsid w:val="00F8606F"/>
    <w:rsid w:val="00F868A1"/>
    <w:rsid w:val="00F8753F"/>
    <w:rsid w:val="00F87642"/>
    <w:rsid w:val="00F901E2"/>
    <w:rsid w:val="00F91F50"/>
    <w:rsid w:val="00F93616"/>
    <w:rsid w:val="00F93BD1"/>
    <w:rsid w:val="00F95193"/>
    <w:rsid w:val="00F95740"/>
    <w:rsid w:val="00F96233"/>
    <w:rsid w:val="00F96B92"/>
    <w:rsid w:val="00F9720A"/>
    <w:rsid w:val="00F97CFA"/>
    <w:rsid w:val="00FA0724"/>
    <w:rsid w:val="00FA13D2"/>
    <w:rsid w:val="00FA14D6"/>
    <w:rsid w:val="00FA178F"/>
    <w:rsid w:val="00FA3585"/>
    <w:rsid w:val="00FA3635"/>
    <w:rsid w:val="00FA4131"/>
    <w:rsid w:val="00FA4C93"/>
    <w:rsid w:val="00FA5020"/>
    <w:rsid w:val="00FA57EE"/>
    <w:rsid w:val="00FA5ED9"/>
    <w:rsid w:val="00FA6C3E"/>
    <w:rsid w:val="00FA7210"/>
    <w:rsid w:val="00FA7655"/>
    <w:rsid w:val="00FA7C26"/>
    <w:rsid w:val="00FA7D64"/>
    <w:rsid w:val="00FB1C76"/>
    <w:rsid w:val="00FB3183"/>
    <w:rsid w:val="00FB352E"/>
    <w:rsid w:val="00FB4140"/>
    <w:rsid w:val="00FB434F"/>
    <w:rsid w:val="00FB4461"/>
    <w:rsid w:val="00FB4912"/>
    <w:rsid w:val="00FB5491"/>
    <w:rsid w:val="00FB5CD5"/>
    <w:rsid w:val="00FB5E3B"/>
    <w:rsid w:val="00FB5FBF"/>
    <w:rsid w:val="00FB6312"/>
    <w:rsid w:val="00FB6415"/>
    <w:rsid w:val="00FB64DC"/>
    <w:rsid w:val="00FB6B36"/>
    <w:rsid w:val="00FB73CF"/>
    <w:rsid w:val="00FC09BF"/>
    <w:rsid w:val="00FC0BFC"/>
    <w:rsid w:val="00FC1227"/>
    <w:rsid w:val="00FC12E3"/>
    <w:rsid w:val="00FC258B"/>
    <w:rsid w:val="00FC3014"/>
    <w:rsid w:val="00FC32C0"/>
    <w:rsid w:val="00FC33B8"/>
    <w:rsid w:val="00FC3E0B"/>
    <w:rsid w:val="00FC4805"/>
    <w:rsid w:val="00FC4E01"/>
    <w:rsid w:val="00FC69E6"/>
    <w:rsid w:val="00FC6C26"/>
    <w:rsid w:val="00FC6F59"/>
    <w:rsid w:val="00FC78A8"/>
    <w:rsid w:val="00FC7C2A"/>
    <w:rsid w:val="00FD0D16"/>
    <w:rsid w:val="00FD1640"/>
    <w:rsid w:val="00FD1C96"/>
    <w:rsid w:val="00FD57DA"/>
    <w:rsid w:val="00FD5918"/>
    <w:rsid w:val="00FD5AEF"/>
    <w:rsid w:val="00FD64CE"/>
    <w:rsid w:val="00FD67FA"/>
    <w:rsid w:val="00FD795F"/>
    <w:rsid w:val="00FD79A8"/>
    <w:rsid w:val="00FD7C77"/>
    <w:rsid w:val="00FD7C95"/>
    <w:rsid w:val="00FE00F6"/>
    <w:rsid w:val="00FE01CE"/>
    <w:rsid w:val="00FE0844"/>
    <w:rsid w:val="00FE0EAF"/>
    <w:rsid w:val="00FE12F2"/>
    <w:rsid w:val="00FE166B"/>
    <w:rsid w:val="00FE1EC1"/>
    <w:rsid w:val="00FE1F3A"/>
    <w:rsid w:val="00FE22E2"/>
    <w:rsid w:val="00FE2F65"/>
    <w:rsid w:val="00FE3C8A"/>
    <w:rsid w:val="00FE467D"/>
    <w:rsid w:val="00FE477A"/>
    <w:rsid w:val="00FE543C"/>
    <w:rsid w:val="00FE5594"/>
    <w:rsid w:val="00FE5639"/>
    <w:rsid w:val="00FE565B"/>
    <w:rsid w:val="00FE5B20"/>
    <w:rsid w:val="00FE684C"/>
    <w:rsid w:val="00FE6B6B"/>
    <w:rsid w:val="00FE7359"/>
    <w:rsid w:val="00FE7F43"/>
    <w:rsid w:val="00FF02E4"/>
    <w:rsid w:val="00FF1C72"/>
    <w:rsid w:val="00FF1DAC"/>
    <w:rsid w:val="00FF247C"/>
    <w:rsid w:val="00FF2BB0"/>
    <w:rsid w:val="00FF3AAF"/>
    <w:rsid w:val="00FF3EDD"/>
    <w:rsid w:val="00FF42DF"/>
    <w:rsid w:val="00FF4642"/>
    <w:rsid w:val="00FF5538"/>
    <w:rsid w:val="00FF57EB"/>
    <w:rsid w:val="00FF5B52"/>
    <w:rsid w:val="00FF5BC8"/>
    <w:rsid w:val="00FF5C23"/>
    <w:rsid w:val="00FF5D24"/>
    <w:rsid w:val="00FF6496"/>
    <w:rsid w:val="00FF666C"/>
    <w:rsid w:val="00FF70C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D8F43E8-6627-4B9E-8A87-B2E55EC7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D33AD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2D33A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945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6356"/>
  </w:style>
  <w:style w:type="character" w:customStyle="1" w:styleId="WW-Absatz-Standardschriftart">
    <w:name w:val="WW-Absatz-Standardschriftart"/>
    <w:rsid w:val="002B6356"/>
  </w:style>
  <w:style w:type="character" w:customStyle="1" w:styleId="11">
    <w:name w:val="Основной шрифт абзаца1"/>
    <w:rsid w:val="002B6356"/>
  </w:style>
  <w:style w:type="paragraph" w:customStyle="1" w:styleId="a3">
    <w:name w:val="Заголовок"/>
    <w:basedOn w:val="a"/>
    <w:next w:val="a4"/>
    <w:rsid w:val="002B635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rsid w:val="002B6356"/>
    <w:pPr>
      <w:jc w:val="both"/>
    </w:pPr>
    <w:rPr>
      <w:sz w:val="28"/>
      <w:szCs w:val="20"/>
    </w:rPr>
  </w:style>
  <w:style w:type="paragraph" w:styleId="a5">
    <w:name w:val="List"/>
    <w:basedOn w:val="a4"/>
    <w:rsid w:val="002B6356"/>
    <w:rPr>
      <w:rFonts w:cs="Mangal"/>
    </w:rPr>
  </w:style>
  <w:style w:type="paragraph" w:customStyle="1" w:styleId="12">
    <w:name w:val="Название1"/>
    <w:basedOn w:val="a"/>
    <w:rsid w:val="002B635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B6356"/>
    <w:pPr>
      <w:suppressLineNumbers/>
    </w:pPr>
    <w:rPr>
      <w:rFonts w:cs="Mangal"/>
    </w:rPr>
  </w:style>
  <w:style w:type="paragraph" w:customStyle="1" w:styleId="a6">
    <w:name w:val="Знак Знак Знак"/>
    <w:basedOn w:val="a"/>
    <w:rsid w:val="002B6356"/>
    <w:rPr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2B6356"/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rsid w:val="002B6356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4"/>
    <w:rsid w:val="002B6356"/>
  </w:style>
  <w:style w:type="paragraph" w:customStyle="1" w:styleId="a9">
    <w:name w:val="Содержимое таблицы"/>
    <w:basedOn w:val="a"/>
    <w:rsid w:val="002B6356"/>
    <w:pPr>
      <w:suppressLineNumbers/>
    </w:pPr>
  </w:style>
  <w:style w:type="table" w:styleId="aa">
    <w:name w:val="Table Grid"/>
    <w:basedOn w:val="a1"/>
    <w:uiPriority w:val="59"/>
    <w:rsid w:val="008B4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D33AD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2D33AD"/>
    <w:rPr>
      <w:b/>
      <w:bCs/>
      <w:sz w:val="36"/>
      <w:szCs w:val="36"/>
    </w:rPr>
  </w:style>
  <w:style w:type="paragraph" w:customStyle="1" w:styleId="Default">
    <w:name w:val="Default"/>
    <w:rsid w:val="002D33A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t">
    <w:name w:val="st"/>
    <w:basedOn w:val="a0"/>
    <w:rsid w:val="002D33AD"/>
  </w:style>
  <w:style w:type="character" w:styleId="ab">
    <w:name w:val="Emphasis"/>
    <w:uiPriority w:val="20"/>
    <w:qFormat/>
    <w:rsid w:val="002D33AD"/>
    <w:rPr>
      <w:i/>
      <w:iCs/>
    </w:rPr>
  </w:style>
  <w:style w:type="paragraph" w:styleId="ac">
    <w:name w:val="Normal (Web)"/>
    <w:basedOn w:val="a"/>
    <w:uiPriority w:val="99"/>
    <w:unhideWhenUsed/>
    <w:rsid w:val="002D33A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uiPriority w:val="99"/>
    <w:unhideWhenUsed/>
    <w:rsid w:val="00D4021D"/>
    <w:rPr>
      <w:color w:val="0000FF"/>
      <w:u w:val="single"/>
    </w:rPr>
  </w:style>
  <w:style w:type="character" w:customStyle="1" w:styleId="hps">
    <w:name w:val="hps"/>
    <w:rsid w:val="00AE3CC6"/>
  </w:style>
  <w:style w:type="paragraph" w:styleId="ae">
    <w:name w:val="List Paragraph"/>
    <w:basedOn w:val="a"/>
    <w:link w:val="af"/>
    <w:qFormat/>
    <w:rsid w:val="00A8301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 Знак Знак Знак Знак Знак Знак"/>
    <w:basedOn w:val="a"/>
    <w:rsid w:val="00E84C9A"/>
    <w:pPr>
      <w:suppressAutoHyphens w:val="0"/>
    </w:pPr>
    <w:rPr>
      <w:rFonts w:ascii="Verdana" w:hAnsi="Verdana" w:cs="Verdana"/>
      <w:sz w:val="20"/>
      <w:szCs w:val="20"/>
      <w:lang w:val="uk-UA" w:eastAsia="en-US"/>
    </w:rPr>
  </w:style>
  <w:style w:type="character" w:customStyle="1" w:styleId="apple-converted-space">
    <w:name w:val="apple-converted-space"/>
    <w:rsid w:val="00272D8C"/>
  </w:style>
  <w:style w:type="paragraph" w:styleId="af1">
    <w:name w:val="No Spacing"/>
    <w:uiPriority w:val="1"/>
    <w:qFormat/>
    <w:rsid w:val="00FD1640"/>
    <w:rPr>
      <w:rFonts w:ascii="Calibri" w:eastAsia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A23862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A23862"/>
    <w:rPr>
      <w:sz w:val="24"/>
      <w:szCs w:val="24"/>
      <w:lang w:eastAsia="ar-SA"/>
    </w:rPr>
  </w:style>
  <w:style w:type="paragraph" w:styleId="af4">
    <w:name w:val="header"/>
    <w:basedOn w:val="a"/>
    <w:link w:val="af5"/>
    <w:uiPriority w:val="99"/>
    <w:unhideWhenUsed/>
    <w:rsid w:val="000D430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0D4301"/>
    <w:rPr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0D430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0D4301"/>
    <w:rPr>
      <w:sz w:val="24"/>
      <w:szCs w:val="24"/>
      <w:lang w:eastAsia="ar-SA"/>
    </w:rPr>
  </w:style>
  <w:style w:type="character" w:styleId="af8">
    <w:name w:val="Strong"/>
    <w:qFormat/>
    <w:rsid w:val="00500E4A"/>
    <w:rPr>
      <w:b/>
      <w:bCs/>
    </w:rPr>
  </w:style>
  <w:style w:type="character" w:customStyle="1" w:styleId="30">
    <w:name w:val="Заголовок 3 Знак"/>
    <w:link w:val="3"/>
    <w:uiPriority w:val="9"/>
    <w:rsid w:val="00945A5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14">
    <w:name w:val="Без интервала1"/>
    <w:qFormat/>
    <w:rsid w:val="0076081C"/>
    <w:rPr>
      <w:rFonts w:ascii="Calibri" w:hAnsi="Calibri"/>
      <w:sz w:val="22"/>
      <w:szCs w:val="22"/>
      <w:lang w:eastAsia="en-US"/>
    </w:rPr>
  </w:style>
  <w:style w:type="paragraph" w:customStyle="1" w:styleId="af9">
    <w:name w:val="Знак"/>
    <w:basedOn w:val="a"/>
    <w:rsid w:val="0063379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7E51B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21">
    <w:name w:val="Body Text 2"/>
    <w:basedOn w:val="a"/>
    <w:link w:val="22"/>
    <w:uiPriority w:val="99"/>
    <w:unhideWhenUsed/>
    <w:rsid w:val="00E313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31399"/>
    <w:rPr>
      <w:sz w:val="24"/>
      <w:szCs w:val="24"/>
      <w:lang w:eastAsia="ar-SA"/>
    </w:rPr>
  </w:style>
  <w:style w:type="character" w:customStyle="1" w:styleId="Bodytext">
    <w:name w:val="Body text_"/>
    <w:link w:val="8"/>
    <w:uiPriority w:val="99"/>
    <w:locked/>
    <w:rsid w:val="00F06CC4"/>
    <w:rPr>
      <w:sz w:val="26"/>
      <w:szCs w:val="26"/>
      <w:shd w:val="clear" w:color="auto" w:fill="FFFFFF"/>
    </w:rPr>
  </w:style>
  <w:style w:type="character" w:customStyle="1" w:styleId="Bodytext12pt">
    <w:name w:val="Body text + 12 pt"/>
    <w:aliases w:val="Bold"/>
    <w:uiPriority w:val="99"/>
    <w:rsid w:val="00F06CC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8">
    <w:name w:val="Основной текст8"/>
    <w:basedOn w:val="a"/>
    <w:link w:val="Bodytext"/>
    <w:uiPriority w:val="99"/>
    <w:rsid w:val="00F06CC4"/>
    <w:pPr>
      <w:widowControl w:val="0"/>
      <w:shd w:val="clear" w:color="auto" w:fill="FFFFFF"/>
      <w:suppressAutoHyphens w:val="0"/>
      <w:spacing w:before="300" w:after="300" w:line="240" w:lineRule="atLeast"/>
      <w:ind w:hanging="560"/>
      <w:jc w:val="center"/>
    </w:pPr>
    <w:rPr>
      <w:sz w:val="26"/>
      <w:szCs w:val="26"/>
      <w:shd w:val="clear" w:color="auto" w:fill="FFFFFF"/>
    </w:rPr>
  </w:style>
  <w:style w:type="paragraph" w:customStyle="1" w:styleId="s16">
    <w:name w:val="s_16"/>
    <w:basedOn w:val="a"/>
    <w:rsid w:val="007D716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a">
    <w:name w:val="line number"/>
    <w:basedOn w:val="a0"/>
    <w:uiPriority w:val="99"/>
    <w:semiHidden/>
    <w:unhideWhenUsed/>
    <w:rsid w:val="00081BA6"/>
  </w:style>
  <w:style w:type="paragraph" w:customStyle="1" w:styleId="ConsPlusNormal">
    <w:name w:val="ConsPlusNormal"/>
    <w:rsid w:val="00A07907"/>
    <w:pPr>
      <w:widowControl w:val="0"/>
      <w:autoSpaceDE w:val="0"/>
      <w:autoSpaceDN w:val="0"/>
    </w:pPr>
    <w:rPr>
      <w:sz w:val="24"/>
    </w:rPr>
  </w:style>
  <w:style w:type="paragraph" w:customStyle="1" w:styleId="Standard">
    <w:name w:val="Standard"/>
    <w:rsid w:val="00EB1B0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10">
    <w:name w:val="Без интервала11"/>
    <w:qFormat/>
    <w:rsid w:val="00997F75"/>
    <w:rPr>
      <w:rFonts w:ascii="Calibri" w:hAnsi="Calibri"/>
      <w:sz w:val="22"/>
      <w:szCs w:val="22"/>
      <w:lang w:eastAsia="en-US"/>
    </w:rPr>
  </w:style>
  <w:style w:type="character" w:customStyle="1" w:styleId="newsdetail--date">
    <w:name w:val="news__detail--date"/>
    <w:basedOn w:val="a0"/>
    <w:rsid w:val="00B55F42"/>
  </w:style>
  <w:style w:type="character" w:customStyle="1" w:styleId="af">
    <w:name w:val="Абзац списка Знак"/>
    <w:link w:val="ae"/>
    <w:uiPriority w:val="34"/>
    <w:locked/>
    <w:rsid w:val="00F01C34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Маркированный список1"/>
    <w:basedOn w:val="afb"/>
    <w:link w:val="16"/>
    <w:qFormat/>
    <w:rsid w:val="00AF3576"/>
    <w:pPr>
      <w:tabs>
        <w:tab w:val="clear" w:pos="360"/>
      </w:tabs>
      <w:suppressAutoHyphens w:val="0"/>
      <w:ind w:firstLine="680"/>
      <w:contextualSpacing w:val="0"/>
      <w:jc w:val="both"/>
    </w:pPr>
    <w:rPr>
      <w:color w:val="000000"/>
      <w:spacing w:val="-8"/>
      <w:sz w:val="28"/>
      <w:szCs w:val="28"/>
      <w:lang w:eastAsia="en-US"/>
    </w:rPr>
  </w:style>
  <w:style w:type="character" w:customStyle="1" w:styleId="16">
    <w:name w:val="Маркированный список1 Знак"/>
    <w:basedOn w:val="a0"/>
    <w:link w:val="15"/>
    <w:rsid w:val="00AF3576"/>
    <w:rPr>
      <w:color w:val="000000"/>
      <w:spacing w:val="-8"/>
      <w:sz w:val="28"/>
      <w:szCs w:val="28"/>
      <w:lang w:eastAsia="en-US"/>
    </w:rPr>
  </w:style>
  <w:style w:type="paragraph" w:styleId="afb">
    <w:name w:val="List Bullet"/>
    <w:basedOn w:val="a"/>
    <w:uiPriority w:val="99"/>
    <w:semiHidden/>
    <w:unhideWhenUsed/>
    <w:rsid w:val="00AF3576"/>
    <w:pPr>
      <w:tabs>
        <w:tab w:val="num" w:pos="360"/>
      </w:tabs>
      <w:contextualSpacing/>
    </w:pPr>
  </w:style>
  <w:style w:type="paragraph" w:customStyle="1" w:styleId="23">
    <w:name w:val="Абзац списка2"/>
    <w:basedOn w:val="a"/>
    <w:uiPriority w:val="99"/>
    <w:rsid w:val="003B1C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768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6">
    <w:name w:val="Основной текст (6)"/>
    <w:basedOn w:val="a"/>
    <w:rsid w:val="003A0E65"/>
    <w:pPr>
      <w:shd w:val="clear" w:color="auto" w:fill="FFFFFF"/>
      <w:tabs>
        <w:tab w:val="left" w:pos="708"/>
      </w:tabs>
      <w:spacing w:before="960" w:after="600" w:line="312" w:lineRule="exact"/>
    </w:pPr>
    <w:rPr>
      <w:i/>
      <w:iCs/>
      <w:color w:val="00000A"/>
      <w:sz w:val="28"/>
      <w:szCs w:val="28"/>
      <w:lang w:eastAsia="zh-CN"/>
    </w:rPr>
  </w:style>
  <w:style w:type="character" w:customStyle="1" w:styleId="WW8Num1z3">
    <w:name w:val="WW8Num1z3"/>
    <w:rsid w:val="00017B77"/>
  </w:style>
  <w:style w:type="paragraph" w:customStyle="1" w:styleId="TableContents">
    <w:name w:val="Table Contents"/>
    <w:basedOn w:val="Standard"/>
    <w:rsid w:val="00CE5548"/>
    <w:pPr>
      <w:widowControl/>
      <w:suppressLineNumbers/>
      <w:suppressAutoHyphens w:val="0"/>
    </w:pPr>
    <w:rPr>
      <w:rFonts w:eastAsia="Times New Roman" w:cs="Times New Roman"/>
      <w:lang w:val="ru-RU" w:eastAsia="zh-CN" w:bidi="ar-SA"/>
    </w:rPr>
  </w:style>
  <w:style w:type="paragraph" w:customStyle="1" w:styleId="17">
    <w:name w:val="Абзац списка1"/>
    <w:basedOn w:val="a"/>
    <w:link w:val="ListParagraphChar"/>
    <w:rsid w:val="000B1012"/>
    <w:pPr>
      <w:suppressAutoHyphens w:val="0"/>
      <w:spacing w:line="276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7"/>
    <w:locked/>
    <w:rsid w:val="000B1012"/>
    <w:rPr>
      <w:rFonts w:ascii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rsid w:val="001E1234"/>
    <w:pPr>
      <w:widowControl/>
      <w:suppressAutoHyphens w:val="0"/>
      <w:spacing w:after="120"/>
    </w:pPr>
    <w:rPr>
      <w:rFonts w:eastAsia="Times New Roman" w:cs="Times New Roman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4559">
                  <w:marLeft w:val="0"/>
                  <w:marRight w:val="0"/>
                  <w:marTop w:val="0"/>
                  <w:marBottom w:val="600"/>
                  <w:divBdr>
                    <w:top w:val="single" w:sz="6" w:space="0" w:color="D8D8D8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2254">
                  <w:marLeft w:val="0"/>
                  <w:marRight w:val="0"/>
                  <w:marTop w:val="0"/>
                  <w:marBottom w:val="600"/>
                  <w:divBdr>
                    <w:top w:val="single" w:sz="6" w:space="0" w:color="D8D8D8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591">
                  <w:marLeft w:val="0"/>
                  <w:marRight w:val="0"/>
                  <w:marTop w:val="0"/>
                  <w:marBottom w:val="400"/>
                  <w:divBdr>
                    <w:top w:val="single" w:sz="4" w:space="0" w:color="D8D8D8"/>
                    <w:left w:val="none" w:sz="0" w:space="0" w:color="auto"/>
                    <w:bottom w:val="single" w:sz="4" w:space="0" w:color="D8D8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9667">
                  <w:marLeft w:val="0"/>
                  <w:marRight w:val="0"/>
                  <w:marTop w:val="0"/>
                  <w:marBottom w:val="600"/>
                  <w:divBdr>
                    <w:top w:val="single" w:sz="6" w:space="0" w:color="D8D8D8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592">
                  <w:marLeft w:val="0"/>
                  <w:marRight w:val="0"/>
                  <w:marTop w:val="0"/>
                  <w:marBottom w:val="600"/>
                  <w:divBdr>
                    <w:top w:val="single" w:sz="6" w:space="0" w:color="D8D8D8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6357">
                  <w:marLeft w:val="0"/>
                  <w:marRight w:val="0"/>
                  <w:marTop w:val="0"/>
                  <w:marBottom w:val="600"/>
                  <w:divBdr>
                    <w:top w:val="single" w:sz="6" w:space="0" w:color="D8D8D8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astopol.gov.ru/docs/326/32119/" TargetMode="External"/><Relationship Id="rId13" Type="http://schemas.openxmlformats.org/officeDocument/2006/relationships/hyperlink" Target="consultantplus://offline/ref=A041E94C43E34A5EE2AAC4E74F09D3A3D27CAC370D104CDD24D94A0ECEA30F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41E94C43E34A5EE2AAC4E74F09D3A3D27DAD3608134CDD24D94A0ECEA30F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41E94C43E34A5EE2AAC4E74F09D3A3D27CAC370C154CDD24D94A0ECEA30F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041E94C43E34A5EE2AAC4E74F09D3A3D27DAE3804104CDD24D94A0ECEA30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41E94C43E34A5EE2AAC4E74F09D3A3D27CAC380A144CDD24D94A0ECEA30F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67B31-E2F7-46B5-A94D-80AB2DBB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25522</Words>
  <Characters>145477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170658</CharactersWithSpaces>
  <SharedDoc>false</SharedDoc>
  <HLinks>
    <vt:vector size="42" baseType="variant">
      <vt:variant>
        <vt:i4>5046366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consultantplus://offline/ref=A041E94C43E34A5EE2AAC4E74F09D3A3D27CAC370D104CDD24D94A0ECEA30FN</vt:lpwstr>
      </vt:variant>
      <vt:variant>
        <vt:lpwstr/>
      </vt:variant>
      <vt:variant>
        <vt:i4>5046272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consultantplus://offline/ref=A041E94C43E34A5EE2AAC4E74F09D3A3D27DAD3608134CDD24D94A0ECEA30FN</vt:lpwstr>
      </vt:variant>
      <vt:variant>
        <vt:lpwstr/>
      </vt:variant>
      <vt:variant>
        <vt:i4>5046364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consultantplus://offline/ref=A041E94C43E34A5EE2AAC4E74F09D3A3D27CAC370C154CDD24D94A0ECEA30FN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consultantplus://offline/ref=A041E94C43E34A5EE2AAC4E74F09D3A3D27DAE3804104CDD24D94A0ECEA30FN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consultantplus://offline/ref=A041E94C43E34A5EE2AAC4E74F09D3A3D27CAC380A144CDD24D94A0ECEA30FN</vt:lpwstr>
      </vt:variant>
      <vt:variant>
        <vt:lpwstr/>
      </vt:variant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https://www.gisip.ru/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https://sevastopol.gov.ru/docs/326/32119/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</dc:creator>
  <cp:keywords/>
  <dc:description/>
  <cp:lastModifiedBy>Admin</cp:lastModifiedBy>
  <cp:revision>3</cp:revision>
  <cp:lastPrinted>2017-08-07T08:31:00Z</cp:lastPrinted>
  <dcterms:created xsi:type="dcterms:W3CDTF">2017-09-06T12:14:00Z</dcterms:created>
  <dcterms:modified xsi:type="dcterms:W3CDTF">2017-09-06T12:14:00Z</dcterms:modified>
</cp:coreProperties>
</file>