
<file path=[Content_Types].xml><?xml version="1.0" encoding="utf-8"?>
<Types xmlns="http://schemas.openxmlformats.org/package/2006/content-types">
  <Override PartName="/_rels/.rels" ContentType="application/vnd.openxmlformats-package.relationships+xml"/>
  <Override PartName="/word/settings.xml" ContentType="application/vnd.openxmlformats-officedocument.wordprocessingml.settings+xml"/>
  <Override PartName="/word/_rels/document.xml.rels" ContentType="application/vnd.openxmlformats-package.relationships+xml"/>
  <Override PartName="/word/fontTable.xml" ContentType="application/vnd.openxmlformats-officedocument.wordprocessingml.fontTable+xml"/>
  <Override PartName="/word/numbering.xml" ContentType="application/vnd.openxmlformats-officedocument.wordprocessingml.numbering+xml"/>
  <Override PartName="/word/header4.xml" ContentType="application/vnd.openxmlformats-officedocument.wordprocessingml.header+xml"/>
  <Override PartName="/word/header3.xml" ContentType="application/vnd.openxmlformats-officedocument.wordprocessingml.header+xml"/>
  <Override PartName="/word/header2.xml" ContentType="application/vnd.openxmlformats-officedocument.wordprocessingml.header+xml"/>
  <Override PartName="/word/header1.xml" ContentType="application/vnd.openxmlformats-officedocument.wordprocessingml.header+xml"/>
  <Override PartName="/word/theme/theme1.xml" ContentType="application/vnd.openxmlformats-officedocument.theme+xml"/>
  <Override PartName="/word/styles.xml" ContentType="application/vnd.openxmlformats-officedocument.wordprocessingml.style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22"/>
        <w:numPr>
          <w:ilvl w:val="0"/>
          <w:numId w:val="0"/>
        </w:numPr>
        <w:shd w:val="clear" w:color="auto" w:themeColor="" w:themeTint="0" w:themeShade="0" w:fill="auto" w:themeFill="" w:themeFillTint="0" w:themeFillShade="0"/>
        <w:tabs>
          <w:tab w:val="left" w:pos="1437" w:leader="none"/>
          <w:tab w:val="right" w:pos="4524" w:leader="none"/>
          <w:tab w:val="center" w:pos="5052" w:leader="none"/>
          <w:tab w:val="right" w:pos="9654" w:leader="none"/>
        </w:tabs>
        <w:spacing w:before="0" w:after="0"/>
        <w:ind w:firstLine="740"/>
        <w:jc w:val="both"/>
        <w:rPr>
          <w:sz w:val="19"/>
          <w:sz w:val="19"/>
          <w:szCs w:val="19"/>
          <w:rFonts w:ascii="Arial Unicode MS" w:hAnsi="Arial Unicode MS" w:eastAsia="Arial Unicode MS" w:cs="Arial Unicode MS"/>
          <w:color w:val="000000"/>
          <w:lang w:val="ru-RU" w:eastAsia="ru-RU" w:bidi="ru-RU"/>
        </w:rPr>
      </w:pPr>
      <w:r>
        <w:rPr>
          <w:rFonts w:eastAsia="Arial Unicode MS" w:cs="Arial Unicode MS" w:ascii="Arial Unicode MS" w:hAnsi="Arial Unicode MS"/>
          <w:color w:val="000000"/>
          <w:sz w:val="19"/>
          <w:szCs w:val="19"/>
          <w:lang w:val="ru-RU" w:eastAsia="ru-RU" w:bidi="ru-RU"/>
        </w:rPr>
      </w:r>
      <w:r/>
    </w:p>
    <w:p>
      <w:pPr>
        <w:pStyle w:val="Normal"/>
        <w:pageBreakBefore w:val="false"/>
        <w:jc w:val="right"/>
        <w:rPr>
          <w:sz w:val="28"/>
          <w:sz w:val="28"/>
          <w:szCs w:val="28"/>
          <w:rFonts w:ascii="Times New Roman" w:hAnsi="Times New Roman" w:cs="Times New Roman"/>
        </w:rPr>
      </w:pPr>
      <w:bookmarkStart w:id="0" w:name="__DdeLink__814_1546392297"/>
      <w:bookmarkEnd w:id="0"/>
      <w:r>
        <w:rPr>
          <w:rFonts w:cs="Times New Roman" w:ascii="Times New Roman" w:hAnsi="Times New Roman"/>
          <w:sz w:val="28"/>
          <w:szCs w:val="28"/>
        </w:rPr>
        <w:t>УТВЕРЖДЕНО</w:t>
      </w:r>
      <w:r/>
    </w:p>
    <w:p>
      <w:pPr>
        <w:pStyle w:val="Normal"/>
        <w:jc w:val="right"/>
        <w:rPr>
          <w:sz w:val="28"/>
          <w:sz w:val="28"/>
          <w:szCs w:val="28"/>
          <w:rFonts w:ascii="Times New Roman" w:hAnsi="Times New Roman" w:cs="Times New Roman"/>
        </w:rPr>
      </w:pPr>
      <w:r>
        <w:rPr>
          <w:rFonts w:cs="Times New Roman" w:ascii="Times New Roman" w:hAnsi="Times New Roman"/>
          <w:sz w:val="28"/>
          <w:szCs w:val="28"/>
        </w:rPr>
        <w:t>решением Совета</w:t>
      </w:r>
      <w:r/>
    </w:p>
    <w:p>
      <w:pPr>
        <w:pStyle w:val="Normal"/>
        <w:jc w:val="right"/>
        <w:rPr>
          <w:sz w:val="28"/>
          <w:sz w:val="28"/>
          <w:szCs w:val="28"/>
          <w:rFonts w:ascii="Times New Roman" w:hAnsi="Times New Roman" w:cs="Times New Roman"/>
        </w:rPr>
      </w:pPr>
      <w:r>
        <w:rPr>
          <w:rFonts w:cs="Times New Roman" w:ascii="Times New Roman" w:hAnsi="Times New Roman"/>
          <w:sz w:val="28"/>
          <w:szCs w:val="28"/>
        </w:rPr>
        <w:t>____________________________________</w:t>
      </w:r>
      <w:r/>
    </w:p>
    <w:p>
      <w:pPr>
        <w:pStyle w:val="Normal"/>
        <w:jc w:val="right"/>
        <w:rPr>
          <w:sz w:val="28"/>
          <w:sz w:val="28"/>
          <w:szCs w:val="28"/>
          <w:rFonts w:ascii="Times New Roman" w:hAnsi="Times New Roman" w:cs="Times New Roman"/>
        </w:rPr>
      </w:pPr>
      <w:r>
        <w:rPr>
          <w:rFonts w:cs="Times New Roman" w:ascii="Times New Roman" w:hAnsi="Times New Roman"/>
          <w:sz w:val="28"/>
          <w:szCs w:val="28"/>
        </w:rPr>
        <w:t xml:space="preserve"> </w:t>
      </w:r>
      <w:r>
        <w:rPr>
          <w:rFonts w:cs="Times New Roman" w:ascii="Times New Roman" w:hAnsi="Times New Roman"/>
          <w:i/>
        </w:rPr>
        <w:t>(наименование муниципального образования</w:t>
      </w:r>
      <w:r>
        <w:rPr>
          <w:rFonts w:cs="Times New Roman" w:ascii="Times New Roman" w:hAnsi="Times New Roman"/>
          <w:i/>
          <w:sz w:val="28"/>
          <w:szCs w:val="28"/>
        </w:rPr>
        <w:t>)</w:t>
      </w:r>
      <w:r/>
    </w:p>
    <w:p>
      <w:pPr>
        <w:pStyle w:val="Normal"/>
        <w:jc w:val="right"/>
        <w:rPr>
          <w:sz w:val="28"/>
          <w:sz w:val="28"/>
          <w:szCs w:val="28"/>
          <w:rFonts w:ascii="Times New Roman" w:hAnsi="Times New Roman" w:cs="Times New Roman"/>
        </w:rPr>
      </w:pPr>
      <w:r>
        <w:rPr>
          <w:rFonts w:cs="Times New Roman" w:ascii="Times New Roman" w:hAnsi="Times New Roman"/>
          <w:sz w:val="28"/>
          <w:szCs w:val="28"/>
        </w:rPr>
        <w:t>от ____________  №  __________________</w:t>
      </w:r>
      <w:r/>
    </w:p>
    <w:p>
      <w:pPr>
        <w:pStyle w:val="Normal"/>
        <w:jc w:val="right"/>
        <w:rPr>
          <w:sz w:val="28"/>
          <w:sz w:val="28"/>
          <w:szCs w:val="28"/>
          <w:rFonts w:ascii="Times New Roman" w:hAnsi="Times New Roman" w:eastAsia="Arial Unicode MS" w:cs="Times New Roman"/>
          <w:color w:val="000000"/>
          <w:lang w:val="ru-RU" w:eastAsia="ru-RU" w:bidi="ru-RU"/>
        </w:rPr>
      </w:pPr>
      <w:bookmarkStart w:id="1" w:name="__DdeLink__814_15463922971"/>
      <w:bookmarkStart w:id="2" w:name="__DdeLink__814_15463922971"/>
      <w:bookmarkEnd w:id="2"/>
      <w:r>
        <w:rPr>
          <w:rFonts w:eastAsia="Arial Unicode MS" w:cs="Times New Roman" w:ascii="Times New Roman" w:hAnsi="Times New Roman"/>
          <w:color w:val="000000"/>
          <w:sz w:val="28"/>
          <w:szCs w:val="28"/>
          <w:lang w:val="ru-RU" w:eastAsia="ru-RU" w:bidi="ru-RU"/>
        </w:rPr>
      </w:r>
      <w:r/>
    </w:p>
    <w:p>
      <w:pPr>
        <w:pStyle w:val="43"/>
        <w:shd w:val="clear" w:color="auto" w:themeColor="" w:themeTint="0" w:themeShade="0" w:fill="auto" w:themeFill="" w:themeFillTint="0" w:themeFillShade="0"/>
        <w:spacing w:lineRule="exact" w:line="317"/>
        <w:rPr>
          <w:sz w:val="28"/>
          <w:b/>
          <w:sz w:val="28"/>
          <w:b/>
          <w:szCs w:val="28"/>
          <w:bCs/>
          <w:rFonts w:ascii="Times New Roman" w:hAnsi="Times New Roman" w:eastAsia="Times New Roman" w:cs="Times New Roman"/>
          <w:color w:val="00000A"/>
          <w:lang w:eastAsia="en-US" w:bidi="ar-SA"/>
        </w:rPr>
      </w:pPr>
      <w:r>
        <w:rPr/>
        <w:t>ПОЛОЖЕНИЕ</w:t>
      </w:r>
      <w:r/>
    </w:p>
    <w:p>
      <w:pPr>
        <w:pStyle w:val="43"/>
        <w:shd w:val="clear" w:color="auto" w:themeColor="" w:themeTint="0" w:themeShade="0" w:fill="auto" w:themeFill="" w:themeFillTint="0" w:themeFillShade="0"/>
        <w:spacing w:lineRule="exact" w:line="317" w:before="0" w:after="570"/>
      </w:pPr>
      <w:r>
        <w:rPr/>
        <w:t xml:space="preserve">О ТЕРРИТОРИАЛЬНОМ ОБЩЕСТВЕННОМ САМОУПРАВЛЕНИИ ВО ВНУТРИГОРДСКОМ МУНИЦИПАЛЬНОМ ОБРАЗОВАНИИ ГОРОДА СЕВАСТОПОЛЯ - ________________________ </w:t>
      </w:r>
      <w:r>
        <w:rPr>
          <w:b w:val="false"/>
          <w:i/>
          <w:sz w:val="24"/>
          <w:szCs w:val="24"/>
        </w:rPr>
        <w:t>(наименование муниципального образования</w:t>
      </w:r>
      <w:r>
        <w:rPr>
          <w:b w:val="false"/>
          <w:i/>
        </w:rPr>
        <w:t>)</w:t>
      </w:r>
      <w:r/>
    </w:p>
    <w:p>
      <w:pPr>
        <w:pStyle w:val="22"/>
        <w:shd w:val="clear" w:color="auto" w:themeColor="" w:themeTint="0" w:themeShade="0" w:fill="auto" w:themeFill="" w:themeFillTint="0" w:themeFillShade="0"/>
        <w:spacing w:lineRule="exact" w:line="280" w:before="0" w:after="258"/>
        <w:jc w:val="center"/>
        <w:rPr>
          <w:sz w:val="28"/>
          <w:sz w:val="28"/>
          <w:szCs w:val="28"/>
          <w:rFonts w:ascii="Times New Roman" w:hAnsi="Times New Roman" w:eastAsia="Times New Roman" w:cs="Times New Roman"/>
          <w:color w:val="00000A"/>
          <w:lang w:eastAsia="en-US" w:bidi="ar-SA"/>
        </w:rPr>
      </w:pPr>
      <w:r>
        <w:rPr/>
        <w:t>Глава 1. ОБЩИЕ ПОЛОЖЕНИЯ</w:t>
      </w:r>
      <w:r/>
    </w:p>
    <w:p>
      <w:pPr>
        <w:pStyle w:val="43"/>
        <w:shd w:val="clear" w:color="auto" w:themeColor="" w:themeTint="0" w:themeShade="0" w:fill="auto" w:themeFill="" w:themeFillTint="0" w:themeFillShade="0"/>
        <w:ind w:firstLine="760"/>
        <w:jc w:val="both"/>
        <w:rPr>
          <w:sz w:val="28"/>
          <w:b/>
          <w:sz w:val="28"/>
          <w:b/>
          <w:szCs w:val="28"/>
          <w:bCs/>
          <w:rFonts w:ascii="Times New Roman" w:hAnsi="Times New Roman" w:eastAsia="Times New Roman" w:cs="Times New Roman"/>
          <w:color w:val="00000A"/>
          <w:lang w:eastAsia="en-US" w:bidi="ar-SA"/>
        </w:rPr>
      </w:pPr>
      <w:r>
        <w:rPr/>
        <w:t>Статья 1. Основы территориального общественного самоуправления</w:t>
      </w:r>
      <w:r/>
    </w:p>
    <w:p>
      <w:pPr>
        <w:pStyle w:val="43"/>
        <w:shd w:val="clear" w:color="auto" w:themeColor="" w:themeTint="0" w:themeShade="0" w:fill="auto" w:themeFill="" w:themeFillTint="0" w:themeFillShade="0"/>
        <w:ind w:firstLine="760"/>
        <w:jc w:val="both"/>
        <w:rPr>
          <w:sz w:val="28"/>
          <w:b/>
          <w:sz w:val="28"/>
          <w:b/>
          <w:szCs w:val="28"/>
          <w:bCs/>
          <w:rFonts w:ascii="Times New Roman" w:hAnsi="Times New Roman" w:eastAsia="Times New Roman" w:cs="Times New Roman"/>
          <w:color w:val="00000A"/>
          <w:lang w:val="ru-RU" w:eastAsia="en-US" w:bidi="ar-SA"/>
        </w:rPr>
      </w:pPr>
      <w:r>
        <w:rPr>
          <w:rFonts w:eastAsia="Times New Roman" w:cs="Times New Roman"/>
          <w:b/>
          <w:bCs/>
          <w:color w:val="00000A"/>
          <w:sz w:val="28"/>
          <w:szCs w:val="28"/>
          <w:lang w:val="ru-RU" w:eastAsia="en-US" w:bidi="ar-SA"/>
        </w:rPr>
      </w:r>
      <w:r/>
    </w:p>
    <w:p>
      <w:pPr>
        <w:pStyle w:val="22"/>
        <w:shd w:val="clear" w:color="auto" w:themeColor="" w:themeTint="0" w:themeShade="0" w:fill="auto" w:themeFill="" w:themeFillTint="0" w:themeFillShade="0"/>
        <w:spacing w:lineRule="exact" w:line="322" w:before="0" w:after="0"/>
        <w:ind w:firstLine="760"/>
        <w:jc w:val="both"/>
      </w:pPr>
      <w:r>
        <w:rPr/>
        <w:t xml:space="preserve">1. Под территориальным общественным самоуправлением во внутригородском муниципальном образовании города Севастополя – ___________________ </w:t>
      </w:r>
      <w:r>
        <w:rPr>
          <w:i/>
          <w:sz w:val="24"/>
          <w:szCs w:val="24"/>
        </w:rPr>
        <w:t>(наименование муниципального образования</w:t>
      </w:r>
      <w:r>
        <w:rPr>
          <w:i/>
        </w:rPr>
        <w:t>)</w:t>
      </w:r>
      <w:r>
        <w:rPr/>
        <w:t xml:space="preserve"> (далее – территориальное общественное самоуправление) понимается самоорганизация граждан по месту их жительства на части территории _________________ </w:t>
      </w:r>
      <w:r>
        <w:rPr>
          <w:i/>
          <w:sz w:val="24"/>
          <w:szCs w:val="24"/>
        </w:rPr>
        <w:t>(наименование муниципального образования</w:t>
      </w:r>
      <w:r>
        <w:rPr>
          <w:i/>
        </w:rPr>
        <w:t>)</w:t>
      </w:r>
      <w:r>
        <w:rPr>
          <w:b/>
          <w:i/>
        </w:rPr>
        <w:t xml:space="preserve"> </w:t>
      </w:r>
      <w:r>
        <w:rPr/>
        <w:t>в соответствии с Уставом для самостоятельного и под свою ответственность осуществления собственных инициатив по вопросам местного значения.</w:t>
      </w:r>
      <w:r/>
    </w:p>
    <w:p>
      <w:pPr>
        <w:pStyle w:val="22"/>
        <w:numPr>
          <w:ilvl w:val="0"/>
          <w:numId w:val="2"/>
        </w:numPr>
        <w:shd w:val="clear" w:color="auto" w:themeColor="" w:themeTint="0" w:themeShade="0" w:fill="auto" w:themeFill="" w:themeFillTint="0" w:themeFillShade="0"/>
        <w:tabs>
          <w:tab w:val="left" w:pos="1152" w:leader="none"/>
        </w:tabs>
        <w:spacing w:lineRule="exact" w:line="322" w:before="0" w:after="0"/>
        <w:ind w:firstLine="760"/>
        <w:jc w:val="both"/>
      </w:pPr>
      <w:r>
        <w:rPr/>
        <w:t xml:space="preserve">Территориальное общественное самоуправление осуществляется на территории муниципального образования в соответствии с Конституцией Российской Федерации, федеральными законами от 06.10.2003 № 131-ФЗ                «Об общих принципах организации местного самоуправления в Российской Федерации», от 12.01.1996 № 7-ФЗ «О некоммерческих организациях»,                           от 08.08.2001 № 129-ФЗ «О государственной регистрации юридических лиц и индивидуальных предпринимателей», иными федеральными законами и нормативными правовыми актами Российской Федерации, а также Уставом города Севастополя, Законом города Севастополя от 30.12.2014 № 102-ЗС                       «О местном самоуправлении в городе Севастополе», иными законами и нормативными правовыми актами субъекта Российской Федерации города федерального значения Севастополя, Уставом внутригородского муниципального образования города Севастополя – _____________________ </w:t>
      </w:r>
      <w:r>
        <w:rPr>
          <w:i/>
          <w:sz w:val="24"/>
          <w:szCs w:val="24"/>
        </w:rPr>
        <w:t>(наименование муниципального образования</w:t>
      </w:r>
      <w:r>
        <w:rPr>
          <w:b/>
          <w:i/>
        </w:rPr>
        <w:t>)</w:t>
      </w:r>
      <w:r>
        <w:rPr/>
        <w:t>, настоящим Положением, другими муниципальными правовыми актами.</w:t>
      </w:r>
      <w:r/>
    </w:p>
    <w:p>
      <w:pPr>
        <w:sectPr>
          <w:type w:val="nextPage"/>
          <w:pgSz w:w="11906" w:h="16838"/>
          <w:pgMar w:left="1390" w:right="796" w:header="0" w:top="624" w:footer="0" w:bottom="1184" w:gutter="0"/>
          <w:pgNumType w:fmt="decimal"/>
          <w:formProt w:val="false"/>
          <w:textDirection w:val="lrTb"/>
          <w:docGrid w:type="default" w:linePitch="360" w:charSpace="4294961151"/>
        </w:sectPr>
        <w:pStyle w:val="22"/>
        <w:numPr>
          <w:ilvl w:val="0"/>
          <w:numId w:val="2"/>
        </w:numPr>
        <w:shd w:val="clear" w:color="auto" w:themeColor="" w:themeTint="0" w:themeShade="0" w:fill="auto" w:themeFill="" w:themeFillTint="0" w:themeFillShade="0"/>
        <w:tabs>
          <w:tab w:val="left" w:pos="1245" w:leader="none"/>
        </w:tabs>
        <w:spacing w:lineRule="exact" w:line="322" w:before="0" w:after="300"/>
        <w:ind w:firstLine="760"/>
        <w:jc w:val="both"/>
        <w:rPr>
          <w:sz w:val="28"/>
          <w:sz w:val="28"/>
          <w:szCs w:val="28"/>
          <w:rFonts w:ascii="Times New Roman" w:hAnsi="Times New Roman" w:eastAsia="Times New Roman" w:cs="Times New Roman"/>
          <w:color w:val="00000A"/>
          <w:lang w:eastAsia="en-US" w:bidi="ar-SA"/>
        </w:rPr>
      </w:pPr>
      <w:r>
        <w:rPr/>
        <w:t>Территориальное общественное самоуправление осуществляется непосредственно населением посредством проведения собраний граждан или конференций граждан, а также посредством создания органов территориального общественного самоуправления.</w:t>
      </w:r>
      <w:r/>
    </w:p>
    <w:p>
      <w:pPr>
        <w:pStyle w:val="43"/>
        <w:shd w:val="clear" w:color="auto" w:themeColor="" w:themeTint="0" w:themeShade="0" w:fill="auto" w:themeFill="" w:themeFillTint="0" w:themeFillShade="0"/>
        <w:ind w:firstLine="760"/>
        <w:jc w:val="both"/>
        <w:rPr>
          <w:sz w:val="28"/>
          <w:b/>
          <w:sz w:val="28"/>
          <w:b/>
          <w:szCs w:val="28"/>
          <w:bCs/>
          <w:rFonts w:ascii="Times New Roman" w:hAnsi="Times New Roman" w:eastAsia="Times New Roman" w:cs="Times New Roman"/>
          <w:color w:val="00000A"/>
          <w:lang w:eastAsia="en-US" w:bidi="ar-SA"/>
        </w:rPr>
      </w:pPr>
      <w:r>
        <w:rPr/>
        <w:t>Статья 2. Принципы территориального общественного самоуправления</w:t>
      </w:r>
      <w:r/>
    </w:p>
    <w:p>
      <w:pPr>
        <w:pStyle w:val="43"/>
        <w:shd w:val="clear" w:color="auto" w:themeColor="" w:themeTint="0" w:themeShade="0" w:fill="auto" w:themeFill="" w:themeFillTint="0" w:themeFillShade="0"/>
        <w:ind w:firstLine="760"/>
        <w:jc w:val="both"/>
        <w:rPr>
          <w:sz w:val="28"/>
          <w:b/>
          <w:sz w:val="28"/>
          <w:b/>
          <w:szCs w:val="28"/>
          <w:bCs/>
          <w:rFonts w:ascii="Times New Roman" w:hAnsi="Times New Roman" w:eastAsia="Times New Roman" w:cs="Times New Roman"/>
          <w:color w:val="00000A"/>
          <w:lang w:val="ru-RU" w:eastAsia="en-US" w:bidi="ar-SA"/>
        </w:rPr>
      </w:pPr>
      <w:r>
        <w:rPr>
          <w:rFonts w:eastAsia="Times New Roman" w:cs="Times New Roman"/>
          <w:b/>
          <w:bCs/>
          <w:color w:val="00000A"/>
          <w:sz w:val="28"/>
          <w:szCs w:val="28"/>
          <w:lang w:val="ru-RU" w:eastAsia="en-US" w:bidi="ar-SA"/>
        </w:rPr>
      </w:r>
      <w:r/>
    </w:p>
    <w:p>
      <w:pPr>
        <w:pStyle w:val="22"/>
        <w:numPr>
          <w:ilvl w:val="0"/>
          <w:numId w:val="3"/>
        </w:numPr>
        <w:shd w:val="clear" w:color="auto" w:themeColor="" w:themeTint="0" w:themeShade="0" w:fill="auto" w:themeFill="" w:themeFillTint="0" w:themeFillShade="0"/>
        <w:tabs>
          <w:tab w:val="left" w:pos="1245" w:leader="none"/>
        </w:tabs>
        <w:spacing w:lineRule="exact" w:line="322" w:before="0" w:after="0"/>
        <w:ind w:firstLine="760"/>
        <w:jc w:val="both"/>
      </w:pPr>
      <w:r>
        <w:rPr/>
        <w:t xml:space="preserve">Территориальное общественное самоуправление в ____________________ </w:t>
      </w:r>
      <w:r>
        <w:rPr>
          <w:i/>
          <w:sz w:val="24"/>
          <w:szCs w:val="24"/>
        </w:rPr>
        <w:t>(наименование муниципального образования</w:t>
      </w:r>
      <w:r>
        <w:rPr>
          <w:i/>
        </w:rPr>
        <w:t>)</w:t>
      </w:r>
      <w:r>
        <w:rPr/>
        <w:t xml:space="preserve"> строится на принципах:</w:t>
      </w:r>
      <w:r/>
    </w:p>
    <w:p>
      <w:pPr>
        <w:pStyle w:val="22"/>
        <w:shd w:val="clear" w:color="auto" w:themeColor="" w:themeTint="0" w:themeShade="0" w:fill="auto" w:themeFill="" w:themeFillTint="0" w:themeFillShade="0"/>
        <w:tabs>
          <w:tab w:val="left" w:pos="709" w:leader="none"/>
        </w:tabs>
        <w:spacing w:lineRule="exact" w:line="317" w:before="0" w:after="0"/>
        <w:jc w:val="both"/>
        <w:rPr>
          <w:sz w:val="28"/>
          <w:sz w:val="28"/>
          <w:szCs w:val="28"/>
          <w:rFonts w:ascii="Times New Roman" w:hAnsi="Times New Roman" w:eastAsia="Times New Roman" w:cs="Times New Roman"/>
          <w:color w:val="00000A"/>
          <w:lang w:eastAsia="en-US" w:bidi="ar-SA"/>
        </w:rPr>
      </w:pPr>
      <w:r>
        <w:rPr/>
        <w:tab/>
        <w:t>1) законности;</w:t>
      </w:r>
      <w:r/>
    </w:p>
    <w:p>
      <w:pPr>
        <w:pStyle w:val="22"/>
        <w:shd w:val="clear" w:color="auto" w:themeColor="" w:themeTint="0" w:themeShade="0" w:fill="auto" w:themeFill="" w:themeFillTint="0" w:themeFillShade="0"/>
        <w:tabs>
          <w:tab w:val="left" w:pos="709" w:leader="none"/>
        </w:tabs>
        <w:spacing w:lineRule="exact" w:line="317" w:before="0" w:after="0"/>
        <w:jc w:val="both"/>
        <w:rPr>
          <w:sz w:val="28"/>
          <w:sz w:val="28"/>
          <w:szCs w:val="28"/>
          <w:rFonts w:ascii="Times New Roman" w:hAnsi="Times New Roman" w:eastAsia="Times New Roman" w:cs="Times New Roman"/>
          <w:color w:val="00000A"/>
          <w:lang w:eastAsia="en-US" w:bidi="ar-SA"/>
        </w:rPr>
      </w:pPr>
      <w:r>
        <w:rPr/>
        <w:tab/>
        <w:t>2) свободы выбора гражданами форм самоуправления;</w:t>
      </w:r>
      <w:r/>
    </w:p>
    <w:p>
      <w:pPr>
        <w:pStyle w:val="22"/>
        <w:shd w:val="clear" w:color="auto" w:themeColor="" w:themeTint="0" w:themeShade="0" w:fill="auto" w:themeFill="" w:themeFillTint="0" w:themeFillShade="0"/>
        <w:tabs>
          <w:tab w:val="left" w:pos="709" w:leader="none"/>
        </w:tabs>
        <w:spacing w:lineRule="exact" w:line="317" w:before="0" w:after="0"/>
        <w:jc w:val="both"/>
        <w:rPr>
          <w:sz w:val="28"/>
          <w:sz w:val="28"/>
          <w:szCs w:val="28"/>
          <w:rFonts w:ascii="Times New Roman" w:hAnsi="Times New Roman" w:eastAsia="Times New Roman" w:cs="Times New Roman"/>
          <w:color w:val="00000A"/>
          <w:lang w:eastAsia="en-US" w:bidi="ar-SA"/>
        </w:rPr>
      </w:pPr>
      <w:r>
        <w:rPr/>
        <w:tab/>
        <w:t>3) защиты прав и интересов населения;</w:t>
      </w:r>
      <w:r/>
    </w:p>
    <w:p>
      <w:pPr>
        <w:pStyle w:val="22"/>
        <w:shd w:val="clear" w:color="auto" w:themeColor="" w:themeTint="0" w:themeShade="0" w:fill="auto" w:themeFill="" w:themeFillTint="0" w:themeFillShade="0"/>
        <w:tabs>
          <w:tab w:val="left" w:pos="1531" w:leader="none"/>
        </w:tabs>
        <w:spacing w:lineRule="exact" w:line="317" w:before="0" w:after="0"/>
        <w:ind w:firstLine="709"/>
        <w:jc w:val="both"/>
        <w:rPr>
          <w:sz w:val="28"/>
          <w:sz w:val="28"/>
          <w:szCs w:val="28"/>
          <w:rFonts w:ascii="Times New Roman" w:hAnsi="Times New Roman" w:eastAsia="Times New Roman" w:cs="Times New Roman"/>
          <w:color w:val="00000A"/>
          <w:lang w:eastAsia="en-US" w:bidi="ar-SA"/>
        </w:rPr>
      </w:pPr>
      <w:r>
        <w:rPr/>
        <w:t>4) выборности органов территориального общественного самоуправления, их подконтрольности и ответственности перед населением территории;</w:t>
      </w:r>
      <w:r/>
    </w:p>
    <w:p>
      <w:pPr>
        <w:pStyle w:val="22"/>
        <w:shd w:val="clear" w:color="auto" w:themeColor="" w:themeTint="0" w:themeShade="0" w:fill="auto" w:themeFill="" w:themeFillTint="0" w:themeFillShade="0"/>
        <w:tabs>
          <w:tab w:val="left" w:pos="1099" w:leader="none"/>
        </w:tabs>
        <w:spacing w:lineRule="exact" w:line="317" w:before="0" w:after="0"/>
        <w:ind w:firstLine="709"/>
        <w:jc w:val="both"/>
        <w:rPr>
          <w:sz w:val="28"/>
          <w:sz w:val="28"/>
          <w:szCs w:val="28"/>
          <w:rFonts w:ascii="Times New Roman" w:hAnsi="Times New Roman" w:eastAsia="Times New Roman" w:cs="Times New Roman"/>
          <w:color w:val="00000A"/>
          <w:lang w:eastAsia="en-US" w:bidi="ar-SA"/>
        </w:rPr>
      </w:pPr>
      <w:r>
        <w:rPr/>
        <w:t>5) гласности и учета общественного мнения;</w:t>
      </w:r>
      <w:r/>
    </w:p>
    <w:p>
      <w:pPr>
        <w:pStyle w:val="22"/>
        <w:shd w:val="clear" w:color="auto" w:themeColor="" w:themeTint="0" w:themeShade="0" w:fill="auto" w:themeFill="" w:themeFillTint="0" w:themeFillShade="0"/>
        <w:tabs>
          <w:tab w:val="left" w:pos="1065" w:leader="none"/>
        </w:tabs>
        <w:spacing w:lineRule="exact" w:line="317" w:before="0" w:after="0"/>
        <w:ind w:firstLine="709"/>
        <w:jc w:val="both"/>
        <w:rPr>
          <w:sz w:val="28"/>
          <w:sz w:val="28"/>
          <w:szCs w:val="28"/>
          <w:rFonts w:ascii="Times New Roman" w:hAnsi="Times New Roman" w:eastAsia="Times New Roman" w:cs="Times New Roman"/>
          <w:color w:val="00000A"/>
          <w:lang w:eastAsia="en-US" w:bidi="ar-SA"/>
        </w:rPr>
      </w:pPr>
      <w:r>
        <w:rPr/>
        <w:t>6) сочетания интересов населения, проживающего на соответствующей территории, с интересами населения всего муниципального образования и города Севастополя;</w:t>
      </w:r>
      <w:r/>
    </w:p>
    <w:p>
      <w:pPr>
        <w:pStyle w:val="22"/>
        <w:shd w:val="clear" w:color="auto" w:themeColor="" w:themeTint="0" w:themeShade="0" w:fill="auto" w:themeFill="" w:themeFillTint="0" w:themeFillShade="0"/>
        <w:tabs>
          <w:tab w:val="left" w:pos="709" w:leader="none"/>
        </w:tabs>
        <w:spacing w:lineRule="exact" w:line="317" w:before="0" w:after="0"/>
        <w:jc w:val="both"/>
        <w:rPr>
          <w:sz w:val="28"/>
          <w:sz w:val="28"/>
          <w:szCs w:val="28"/>
          <w:rFonts w:ascii="Times New Roman" w:hAnsi="Times New Roman" w:eastAsia="Times New Roman" w:cs="Times New Roman"/>
          <w:color w:val="00000A"/>
          <w:lang w:eastAsia="en-US" w:bidi="ar-SA"/>
        </w:rPr>
      </w:pPr>
      <w:r>
        <w:rPr/>
        <w:tab/>
        <w:t>7) взаимодействия с органами местного самоуправления муниципального образования.</w:t>
      </w:r>
      <w:r/>
    </w:p>
    <w:p>
      <w:pPr>
        <w:pStyle w:val="22"/>
        <w:numPr>
          <w:ilvl w:val="0"/>
          <w:numId w:val="3"/>
        </w:numPr>
        <w:shd w:val="clear" w:color="auto" w:themeColor="" w:themeTint="0" w:themeShade="0" w:fill="auto" w:themeFill="" w:themeFillTint="0" w:themeFillShade="0"/>
        <w:tabs>
          <w:tab w:val="left" w:pos="1046" w:leader="none"/>
        </w:tabs>
        <w:spacing w:lineRule="exact" w:line="322" w:before="0" w:after="0"/>
        <w:ind w:firstLine="740"/>
        <w:jc w:val="both"/>
        <w:rPr>
          <w:sz w:val="28"/>
          <w:sz w:val="28"/>
          <w:szCs w:val="28"/>
          <w:rFonts w:ascii="Times New Roman" w:hAnsi="Times New Roman" w:eastAsia="Times New Roman" w:cs="Times New Roman"/>
          <w:color w:val="00000A"/>
          <w:lang w:eastAsia="en-US" w:bidi="ar-SA"/>
        </w:rPr>
      </w:pPr>
      <w:r>
        <w:rPr/>
        <w:t>Для обеспечения гласности органом (органами) территориального общественного самоуправления (а до их избрания – инициативной группой по организации территориального общественного самоуправления) определяются места для размещения информации, подлежащей обнародованию, иной информации. Такие места должны быть удобны для посещения жителями территории и располагаться таким образом, чтобы все жители территории могли своевременно ознакомиться с размещенной там информацией.</w:t>
      </w:r>
      <w:r/>
    </w:p>
    <w:p>
      <w:pPr>
        <w:pStyle w:val="22"/>
        <w:shd w:val="clear" w:color="auto" w:themeColor="" w:themeTint="0" w:themeShade="0" w:fill="auto" w:themeFill="" w:themeFillTint="0" w:themeFillShade="0"/>
        <w:spacing w:lineRule="exact" w:line="322" w:before="0" w:after="296"/>
        <w:ind w:firstLine="740"/>
        <w:jc w:val="both"/>
        <w:rPr>
          <w:sz w:val="28"/>
          <w:sz w:val="28"/>
          <w:szCs w:val="28"/>
          <w:rFonts w:ascii="Times New Roman" w:hAnsi="Times New Roman" w:eastAsia="Times New Roman" w:cs="Times New Roman"/>
          <w:color w:val="00000A"/>
          <w:lang w:eastAsia="en-US" w:bidi="ar-SA"/>
        </w:rPr>
      </w:pPr>
      <w:r>
        <w:rPr/>
        <w:t>О проведении учредительного собрания (учредительной конференции) граждан или собрания (конференции) граждане информируются путем размещения объявления в общедоступных местах или путем направления по почте сообщения каждому жителю, достигшему возраста 16 лет, проживающему на территории создаваемого территориального общественного самоуправления, или доводится ему под роспись.</w:t>
      </w:r>
      <w:r/>
    </w:p>
    <w:p>
      <w:pPr>
        <w:pStyle w:val="42"/>
        <w:keepNext/>
        <w:keepLines/>
        <w:shd w:val="clear" w:color="auto" w:themeColor="" w:themeTint="0" w:themeShade="0" w:fill="auto" w:themeFill="" w:themeFillTint="0" w:themeFillShade="0"/>
        <w:spacing w:lineRule="exact" w:line="326" w:before="0" w:after="0"/>
        <w:ind w:firstLine="740"/>
        <w:jc w:val="both"/>
        <w:rPr>
          <w:sz w:val="28"/>
          <w:b/>
          <w:sz w:val="28"/>
          <w:b/>
          <w:szCs w:val="28"/>
          <w:bCs/>
          <w:rFonts w:ascii="Times New Roman" w:hAnsi="Times New Roman" w:eastAsia="Times New Roman" w:cs="Times New Roman"/>
          <w:color w:val="00000A"/>
          <w:lang w:eastAsia="en-US" w:bidi="ar-SA"/>
        </w:rPr>
      </w:pPr>
      <w:bookmarkStart w:id="3" w:name="bookmark5"/>
      <w:bookmarkEnd w:id="3"/>
      <w:r>
        <w:rPr/>
        <w:t>Статья 3. Правовой статус и структура территориального общественного самоуправления</w:t>
      </w:r>
      <w:r/>
    </w:p>
    <w:p>
      <w:pPr>
        <w:pStyle w:val="42"/>
        <w:keepNext/>
        <w:keepLines/>
        <w:shd w:val="clear" w:color="auto" w:themeColor="" w:themeTint="0" w:themeShade="0" w:fill="auto" w:themeFill="" w:themeFillTint="0" w:themeFillShade="0"/>
        <w:spacing w:lineRule="exact" w:line="326" w:before="0" w:after="0"/>
        <w:ind w:firstLine="740"/>
        <w:jc w:val="both"/>
        <w:rPr>
          <w:sz w:val="28"/>
          <w:b/>
          <w:sz w:val="28"/>
          <w:b/>
          <w:szCs w:val="28"/>
          <w:bCs/>
          <w:rFonts w:ascii="Times New Roman" w:hAnsi="Times New Roman" w:eastAsia="Times New Roman" w:cs="Times New Roman"/>
          <w:color w:val="00000A"/>
          <w:lang w:val="ru-RU" w:eastAsia="en-US" w:bidi="ar-SA"/>
        </w:rPr>
      </w:pPr>
      <w:r>
        <w:rPr>
          <w:rFonts w:eastAsia="Times New Roman" w:cs="Times New Roman"/>
          <w:b/>
          <w:bCs/>
          <w:color w:val="00000A"/>
          <w:sz w:val="28"/>
          <w:szCs w:val="28"/>
          <w:lang w:val="ru-RU" w:eastAsia="en-US" w:bidi="ar-SA"/>
        </w:rPr>
      </w:r>
      <w:r/>
    </w:p>
    <w:p>
      <w:pPr>
        <w:pStyle w:val="22"/>
        <w:numPr>
          <w:ilvl w:val="0"/>
          <w:numId w:val="4"/>
        </w:numPr>
        <w:shd w:val="clear" w:color="auto" w:themeColor="" w:themeTint="0" w:themeShade="0" w:fill="auto" w:themeFill="" w:themeFillTint="0" w:themeFillShade="0"/>
        <w:tabs>
          <w:tab w:val="left" w:pos="1046" w:leader="none"/>
        </w:tabs>
        <w:spacing w:lineRule="exact" w:line="322" w:before="0" w:after="0"/>
        <w:ind w:firstLine="740"/>
        <w:jc w:val="both"/>
        <w:rPr>
          <w:sz w:val="28"/>
          <w:sz w:val="28"/>
          <w:szCs w:val="28"/>
          <w:rFonts w:ascii="Times New Roman" w:hAnsi="Times New Roman" w:eastAsia="Times New Roman" w:cs="Times New Roman"/>
          <w:color w:val="00000A"/>
          <w:lang w:eastAsia="en-US" w:bidi="ar-SA"/>
        </w:rPr>
      </w:pPr>
      <w:r>
        <w:rPr/>
        <w:t>Территориальное общественное самоуправление в соответствии с его уставом может являться юридическим лицом и подлежит в этом случае государственной регистрации в организационно-правовой форме некоммерческой организации.</w:t>
      </w:r>
      <w:r/>
    </w:p>
    <w:p>
      <w:pPr>
        <w:sectPr>
          <w:headerReference w:type="even" r:id="rId2"/>
          <w:headerReference w:type="default" r:id="rId3"/>
          <w:type w:val="nextPage"/>
          <w:pgSz w:w="11906" w:h="16838"/>
          <w:pgMar w:left="1985" w:right="567" w:header="567" w:top="1134" w:footer="0" w:bottom="1134" w:gutter="0"/>
          <w:pgNumType w:fmt="decimal"/>
          <w:formProt w:val="false"/>
          <w:textDirection w:val="lrTb"/>
          <w:docGrid w:type="default" w:linePitch="360" w:charSpace="4294961151"/>
        </w:sectPr>
        <w:pStyle w:val="22"/>
        <w:numPr>
          <w:ilvl w:val="0"/>
          <w:numId w:val="4"/>
        </w:numPr>
        <w:shd w:val="clear" w:color="auto" w:themeColor="" w:themeTint="0" w:themeShade="0" w:fill="auto" w:themeFill="" w:themeFillTint="0" w:themeFillShade="0"/>
        <w:tabs>
          <w:tab w:val="left" w:pos="1046" w:leader="none"/>
        </w:tabs>
        <w:spacing w:lineRule="exact" w:line="322" w:before="0" w:after="296"/>
        <w:ind w:firstLine="740"/>
        <w:jc w:val="both"/>
        <w:rPr>
          <w:sz w:val="28"/>
          <w:sz w:val="28"/>
          <w:szCs w:val="28"/>
          <w:rFonts w:ascii="Times New Roman" w:hAnsi="Times New Roman" w:eastAsia="Times New Roman" w:cs="Times New Roman"/>
          <w:color w:val="00000A"/>
          <w:lang w:eastAsia="en-US" w:bidi="ar-SA"/>
        </w:rPr>
      </w:pPr>
      <w:r>
        <w:rPr/>
        <w:t>Органы территориального общественного самоуправления избираются на собраниях (конференциях) граждан. Структура и порядок формирования органов территориального общественного самоуправления определяется уставом территориального общественного самоуправления.</w:t>
      </w:r>
      <w:r/>
    </w:p>
    <w:p>
      <w:pPr>
        <w:pStyle w:val="42"/>
        <w:keepNext/>
        <w:keepLines/>
        <w:shd w:val="clear" w:color="auto" w:themeColor="" w:themeTint="0" w:themeShade="0" w:fill="auto" w:themeFill="" w:themeFillTint="0" w:themeFillShade="0"/>
        <w:spacing w:lineRule="exact" w:line="326" w:before="0" w:after="0"/>
        <w:ind w:firstLine="740"/>
        <w:jc w:val="both"/>
        <w:rPr>
          <w:sz w:val="28"/>
          <w:b/>
          <w:sz w:val="28"/>
          <w:b/>
          <w:szCs w:val="28"/>
          <w:bCs/>
          <w:rFonts w:ascii="Times New Roman" w:hAnsi="Times New Roman" w:eastAsia="Times New Roman" w:cs="Times New Roman"/>
          <w:color w:val="00000A"/>
          <w:lang w:eastAsia="en-US" w:bidi="ar-SA"/>
        </w:rPr>
      </w:pPr>
      <w:bookmarkStart w:id="4" w:name="bookmark6"/>
      <w:bookmarkEnd w:id="4"/>
      <w:r>
        <w:rPr/>
        <w:t>Статья 4. Право граждан на осуществление территориального общественного самоуправления</w:t>
      </w:r>
      <w:r/>
    </w:p>
    <w:p>
      <w:pPr>
        <w:pStyle w:val="42"/>
        <w:keepNext/>
        <w:keepLines/>
        <w:shd w:val="clear" w:color="auto" w:themeColor="" w:themeTint="0" w:themeShade="0" w:fill="auto" w:themeFill="" w:themeFillTint="0" w:themeFillShade="0"/>
        <w:spacing w:lineRule="exact" w:line="326" w:before="0" w:after="0"/>
        <w:ind w:firstLine="740"/>
        <w:jc w:val="both"/>
        <w:rPr>
          <w:sz w:val="28"/>
          <w:b/>
          <w:sz w:val="28"/>
          <w:b/>
          <w:szCs w:val="28"/>
          <w:bCs/>
          <w:rFonts w:ascii="Times New Roman" w:hAnsi="Times New Roman" w:eastAsia="Times New Roman" w:cs="Times New Roman"/>
          <w:color w:val="00000A"/>
          <w:lang w:val="ru-RU" w:eastAsia="en-US" w:bidi="ar-SA"/>
        </w:rPr>
      </w:pPr>
      <w:r>
        <w:rPr>
          <w:rFonts w:eastAsia="Times New Roman" w:cs="Times New Roman"/>
          <w:b/>
          <w:bCs/>
          <w:color w:val="00000A"/>
          <w:sz w:val="28"/>
          <w:szCs w:val="28"/>
          <w:lang w:val="ru-RU" w:eastAsia="en-US" w:bidi="ar-SA"/>
        </w:rPr>
      </w:r>
      <w:r/>
    </w:p>
    <w:p>
      <w:pPr>
        <w:pStyle w:val="22"/>
        <w:numPr>
          <w:ilvl w:val="0"/>
          <w:numId w:val="5"/>
        </w:numPr>
        <w:shd w:val="clear" w:color="auto" w:themeColor="" w:themeTint="0" w:themeShade="0" w:fill="auto" w:themeFill="" w:themeFillTint="0" w:themeFillShade="0"/>
        <w:tabs>
          <w:tab w:val="left" w:pos="1046" w:leader="none"/>
        </w:tabs>
        <w:spacing w:lineRule="exact" w:line="326" w:before="0" w:after="0"/>
        <w:ind w:firstLine="740"/>
        <w:jc w:val="both"/>
      </w:pPr>
      <w:r>
        <w:rPr/>
        <w:t xml:space="preserve">Жители _________________ </w:t>
      </w:r>
      <w:r>
        <w:rPr>
          <w:i/>
          <w:sz w:val="24"/>
          <w:szCs w:val="24"/>
        </w:rPr>
        <w:t>(наименование муниципального образования</w:t>
      </w:r>
      <w:r>
        <w:rPr>
          <w:i/>
        </w:rPr>
        <w:t>)</w:t>
      </w:r>
      <w:r>
        <w:rPr/>
        <w:t xml:space="preserve"> при осуществлении территориального общественного самоуправления обладают равными правами независимо от пола, расы, национальности, языка, происхождения, имущественного и должностного положения, отношения к религии, убеждений, принадлежности к общественным объединениям.</w:t>
      </w:r>
      <w:r/>
    </w:p>
    <w:p>
      <w:pPr>
        <w:pStyle w:val="22"/>
        <w:numPr>
          <w:ilvl w:val="0"/>
          <w:numId w:val="5"/>
        </w:numPr>
        <w:shd w:val="clear" w:color="auto" w:themeColor="" w:themeTint="0" w:themeShade="0" w:fill="auto" w:themeFill="" w:themeFillTint="0" w:themeFillShade="0"/>
        <w:tabs>
          <w:tab w:val="left" w:pos="1061" w:leader="none"/>
        </w:tabs>
        <w:spacing w:lineRule="exact" w:line="317" w:before="0" w:after="0"/>
        <w:ind w:firstLine="740"/>
        <w:jc w:val="both"/>
        <w:rPr>
          <w:sz w:val="28"/>
          <w:sz w:val="28"/>
          <w:szCs w:val="28"/>
          <w:rFonts w:ascii="Times New Roman" w:hAnsi="Times New Roman" w:eastAsia="Times New Roman" w:cs="Times New Roman"/>
          <w:color w:val="00000A"/>
          <w:lang w:eastAsia="en-US" w:bidi="ar-SA"/>
        </w:rPr>
      </w:pPr>
      <w:r>
        <w:rPr/>
        <w:t>В осуществлении территориального общественного самоуправления могут принимать участие граждане, проживающие на территории территориального общественного самоуправления, достигшие 16-летнего возраста.</w:t>
      </w:r>
      <w:r/>
    </w:p>
    <w:p>
      <w:pPr>
        <w:pStyle w:val="22"/>
        <w:widowControl w:val="false"/>
        <w:numPr>
          <w:ilvl w:val="0"/>
          <w:numId w:val="5"/>
        </w:numPr>
        <w:shd w:val="clear" w:color="auto" w:themeColor="" w:themeTint="0" w:themeShade="0" w:fill="auto" w:themeFill="" w:themeFillTint="0" w:themeFillShade="0"/>
        <w:tabs>
          <w:tab w:val="left" w:pos="1095" w:leader="none"/>
        </w:tabs>
        <w:suppressAutoHyphens w:val="true"/>
        <w:bidi w:val="0"/>
        <w:spacing w:lineRule="exact" w:line="317" w:before="0" w:after="296"/>
        <w:ind w:left="0" w:right="0" w:firstLine="737"/>
        <w:jc w:val="both"/>
      </w:pPr>
      <w:r>
        <w:rPr/>
        <w:t xml:space="preserve">Любой гражданин, достигший 16-летнего возраста, имеет право участвовать в территориальном общественном самоуправлении на той территории, где он проживает, принимать участие в собраниях (конференциях) граждан, избирать и быть избранным в органы территориального общественного самоуправления </w:t>
      </w:r>
      <w:r>
        <w:rPr>
          <w:rStyle w:val="FontStyle24"/>
          <w:b w:val="false"/>
          <w:sz w:val="28"/>
          <w:szCs w:val="28"/>
          <w:shd w:fill="FFFFFF" w:val="clear"/>
        </w:rPr>
        <w:t>( в возрасте от 18 лет)</w:t>
      </w:r>
      <w:r>
        <w:rPr>
          <w:shd w:fill="FFFFFF" w:val="clear"/>
        </w:rPr>
        <w:t>.</w:t>
      </w:r>
      <w:r/>
    </w:p>
    <w:p>
      <w:pPr>
        <w:pStyle w:val="22"/>
        <w:shd w:val="clear" w:color="auto" w:themeColor="" w:themeTint="0" w:themeShade="0" w:fill="auto" w:themeFill="" w:themeFillTint="0" w:themeFillShade="0"/>
        <w:spacing w:lineRule="exact" w:line="322" w:before="0" w:after="308"/>
        <w:jc w:val="center"/>
        <w:rPr>
          <w:sz w:val="28"/>
          <w:sz w:val="28"/>
          <w:szCs w:val="28"/>
          <w:rFonts w:ascii="Times New Roman" w:hAnsi="Times New Roman" w:eastAsia="Times New Roman" w:cs="Times New Roman"/>
          <w:color w:val="00000A"/>
          <w:lang w:eastAsia="en-US" w:bidi="ar-SA"/>
        </w:rPr>
      </w:pPr>
      <w:r>
        <w:rPr/>
        <w:t>Глава 2. ОРГАНИЗАЦИЯ И КОМПЕТЕНЦИЯ ТЕРРИТОРИАЛЬНОГО</w:t>
        <w:br/>
        <w:t>ОБЩЕСТВЕННОГО САМОУПРАВЛЕНИЯ</w:t>
      </w:r>
      <w:r/>
    </w:p>
    <w:p>
      <w:pPr>
        <w:pStyle w:val="42"/>
        <w:keepNext/>
        <w:keepLines/>
        <w:shd w:val="clear" w:color="auto" w:themeColor="" w:themeTint="0" w:themeShade="0" w:fill="auto" w:themeFill="" w:themeFillTint="0" w:themeFillShade="0"/>
        <w:spacing w:lineRule="exact" w:line="312" w:before="0" w:after="0"/>
        <w:ind w:firstLine="740"/>
        <w:jc w:val="both"/>
        <w:rPr>
          <w:sz w:val="28"/>
          <w:b/>
          <w:sz w:val="28"/>
          <w:b/>
          <w:szCs w:val="28"/>
          <w:bCs/>
          <w:rFonts w:ascii="Times New Roman" w:hAnsi="Times New Roman" w:eastAsia="Times New Roman" w:cs="Times New Roman"/>
          <w:color w:val="00000A"/>
          <w:lang w:eastAsia="en-US" w:bidi="ar-SA"/>
        </w:rPr>
      </w:pPr>
      <w:bookmarkStart w:id="5" w:name="bookmark7"/>
      <w:bookmarkEnd w:id="5"/>
      <w:r>
        <w:rPr/>
        <w:t>Статья 5. Территории, на которых осуществляется территориальное общественное самоуправление</w:t>
      </w:r>
      <w:r/>
    </w:p>
    <w:p>
      <w:pPr>
        <w:pStyle w:val="42"/>
        <w:keepNext/>
        <w:keepLines/>
        <w:shd w:val="clear" w:color="auto" w:themeColor="" w:themeTint="0" w:themeShade="0" w:fill="auto" w:themeFill="" w:themeFillTint="0" w:themeFillShade="0"/>
        <w:spacing w:lineRule="exact" w:line="312" w:before="0" w:after="0"/>
        <w:ind w:firstLine="740"/>
        <w:jc w:val="both"/>
        <w:rPr>
          <w:sz w:val="28"/>
          <w:b/>
          <w:sz w:val="28"/>
          <w:b/>
          <w:szCs w:val="28"/>
          <w:bCs/>
          <w:rFonts w:ascii="Times New Roman" w:hAnsi="Times New Roman" w:eastAsia="Times New Roman" w:cs="Times New Roman"/>
          <w:color w:val="00000A"/>
          <w:lang w:val="ru-RU" w:eastAsia="en-US" w:bidi="ar-SA"/>
        </w:rPr>
      </w:pPr>
      <w:r>
        <w:rPr>
          <w:rFonts w:eastAsia="Times New Roman" w:cs="Times New Roman"/>
          <w:b/>
          <w:bCs/>
          <w:color w:val="00000A"/>
          <w:sz w:val="28"/>
          <w:szCs w:val="28"/>
          <w:lang w:val="ru-RU" w:eastAsia="en-US" w:bidi="ar-SA"/>
        </w:rPr>
      </w:r>
      <w:r/>
    </w:p>
    <w:p>
      <w:pPr>
        <w:pStyle w:val="22"/>
        <w:shd w:val="clear" w:color="auto" w:themeColor="" w:themeTint="0" w:themeShade="0" w:fill="auto" w:themeFill="" w:themeFillTint="0" w:themeFillShade="0"/>
        <w:tabs>
          <w:tab w:val="left" w:pos="3499" w:leader="none"/>
        </w:tabs>
        <w:spacing w:lineRule="exact" w:line="322" w:before="0" w:after="0"/>
        <w:ind w:firstLine="740"/>
        <w:jc w:val="both"/>
        <w:rPr>
          <w:sz w:val="28"/>
          <w:sz w:val="28"/>
          <w:szCs w:val="28"/>
          <w:rFonts w:ascii="Times New Roman" w:hAnsi="Times New Roman" w:eastAsia="Times New Roman" w:cs="Times New Roman"/>
          <w:color w:val="00000A"/>
          <w:lang w:eastAsia="en-US" w:bidi="ar-SA"/>
        </w:rPr>
      </w:pPr>
      <w:r>
        <w:rPr/>
        <w:t>Территориальное общественное самоуправление в муниципальном образовании может осуществляться в пределах следующих территорий проживания граждан: подъезд многоквартирного жилого дома, многоквартирный жилой дом, в том числе с прилегающей к нему территорией, группа жилых домов, жилой микрорайон, сельский населенный пункт, не являющийся поселением, иные территории проживания граждан.</w:t>
      </w:r>
      <w:r/>
    </w:p>
    <w:p>
      <w:pPr>
        <w:pStyle w:val="22"/>
        <w:shd w:val="clear" w:color="auto" w:themeColor="" w:themeTint="0" w:themeShade="0" w:fill="auto" w:themeFill="" w:themeFillTint="0" w:themeFillShade="0"/>
        <w:spacing w:lineRule="exact" w:line="353" w:before="0" w:after="0"/>
        <w:ind w:firstLine="760"/>
        <w:rPr>
          <w:sz w:val="28"/>
          <w:sz w:val="28"/>
          <w:szCs w:val="28"/>
          <w:rFonts w:ascii="Times New Roman" w:hAnsi="Times New Roman" w:eastAsia="Times New Roman" w:cs="Times New Roman"/>
          <w:color w:val="00000A"/>
          <w:lang w:val="ru-RU" w:eastAsia="en-US" w:bidi="ar-SA"/>
        </w:rPr>
      </w:pPr>
      <w:r>
        <w:rPr/>
        <w:t>Территориальное общественное самоуправление может быть создано при соблюдении следующих условий:</w:t>
      </w:r>
      <w:r/>
    </w:p>
    <w:p>
      <w:pPr>
        <w:pStyle w:val="22"/>
        <w:numPr>
          <w:ilvl w:val="0"/>
          <w:numId w:val="23"/>
        </w:numPr>
        <w:shd w:val="clear" w:color="auto" w:themeColor="" w:themeTint="0" w:themeShade="0" w:fill="auto" w:themeFill="" w:themeFillTint="0" w:themeFillShade="0"/>
        <w:tabs>
          <w:tab w:val="left" w:pos="1112" w:leader="none"/>
        </w:tabs>
        <w:spacing w:lineRule="exact" w:line="353" w:before="0" w:after="0"/>
        <w:ind w:firstLine="760"/>
        <w:jc w:val="both"/>
      </w:pPr>
      <w:r>
        <w:rPr/>
        <w:t xml:space="preserve">граница территории, на которой осуществляется территориальное общественное самоуправление, не может выходить за границы территории ________________________ </w:t>
      </w:r>
      <w:r>
        <w:rPr>
          <w:i/>
          <w:sz w:val="24"/>
          <w:szCs w:val="24"/>
        </w:rPr>
        <w:t>(наименование муниципального образования</w:t>
      </w:r>
      <w:r>
        <w:rPr>
          <w:i/>
        </w:rPr>
        <w:t>)</w:t>
      </w:r>
      <w:r>
        <w:rPr/>
        <w:t xml:space="preserve"> города Севастополя;</w:t>
      </w:r>
      <w:r/>
    </w:p>
    <w:p>
      <w:pPr>
        <w:pStyle w:val="22"/>
        <w:numPr>
          <w:ilvl w:val="0"/>
          <w:numId w:val="23"/>
        </w:numPr>
        <w:shd w:val="clear" w:color="auto" w:themeColor="" w:themeTint="0" w:themeShade="0" w:fill="auto" w:themeFill="" w:themeFillTint="0" w:themeFillShade="0"/>
        <w:tabs>
          <w:tab w:val="left" w:pos="1115" w:leader="none"/>
        </w:tabs>
        <w:spacing w:lineRule="exact" w:line="353" w:before="0" w:after="0"/>
        <w:ind w:firstLine="760"/>
        <w:jc w:val="both"/>
        <w:rPr>
          <w:sz w:val="28"/>
          <w:sz w:val="28"/>
          <w:szCs w:val="28"/>
          <w:rFonts w:ascii="Times New Roman" w:hAnsi="Times New Roman" w:eastAsia="Times New Roman" w:cs="Times New Roman"/>
          <w:color w:val="00000A"/>
          <w:lang w:eastAsia="en-US" w:bidi="ar-SA"/>
        </w:rPr>
      </w:pPr>
      <w:r>
        <w:rPr/>
        <w:t>в пределах одних границ территории может быть создано только одно территориальное общественное самоуправление;</w:t>
      </w:r>
      <w:r/>
    </w:p>
    <w:p>
      <w:pPr>
        <w:pStyle w:val="22"/>
        <w:numPr>
          <w:ilvl w:val="0"/>
          <w:numId w:val="23"/>
        </w:numPr>
        <w:shd w:val="clear" w:color="auto" w:themeColor="" w:themeTint="0" w:themeShade="0" w:fill="auto" w:themeFill="" w:themeFillTint="0" w:themeFillShade="0"/>
        <w:tabs>
          <w:tab w:val="left" w:pos="1105" w:leader="none"/>
        </w:tabs>
        <w:spacing w:lineRule="exact" w:line="353" w:before="0" w:after="0"/>
        <w:ind w:firstLine="760"/>
        <w:jc w:val="both"/>
        <w:rPr>
          <w:sz w:val="28"/>
          <w:sz w:val="28"/>
          <w:szCs w:val="28"/>
          <w:rFonts w:ascii="Times New Roman" w:hAnsi="Times New Roman" w:eastAsia="Times New Roman" w:cs="Times New Roman"/>
          <w:color w:val="00000A"/>
          <w:lang w:eastAsia="en-US" w:bidi="ar-SA"/>
        </w:rPr>
      </w:pPr>
      <w:r>
        <w:rPr/>
        <w:t>неразрывность территории проживания граждан и ее границ, на которой осуществляется территориальное общественное самоуправление, если в его состав входит более одного жилого дома;</w:t>
      </w:r>
      <w:r/>
    </w:p>
    <w:p>
      <w:pPr>
        <w:pStyle w:val="22"/>
        <w:shd w:val="clear" w:color="auto" w:themeColor="" w:themeTint="0" w:themeShade="0" w:fill="auto" w:themeFill="" w:themeFillTint="0" w:themeFillShade="0"/>
        <w:tabs>
          <w:tab w:val="left" w:pos="5249" w:leader="none"/>
          <w:tab w:val="left" w:pos="7856" w:leader="none"/>
        </w:tabs>
        <w:spacing w:lineRule="exact" w:line="353" w:before="0" w:after="0"/>
        <w:ind w:firstLine="760"/>
        <w:jc w:val="both"/>
        <w:rPr>
          <w:sz w:val="28"/>
          <w:sz w:val="28"/>
          <w:szCs w:val="28"/>
          <w:rFonts w:ascii="Times New Roman" w:hAnsi="Times New Roman" w:eastAsia="Times New Roman" w:cs="Times New Roman"/>
          <w:color w:val="00000A"/>
          <w:lang w:val="ru-RU" w:eastAsia="en-US" w:bidi="ar-SA"/>
        </w:rPr>
      </w:pPr>
      <w:r>
        <w:rPr/>
        <w:t>4) добровольность участия в территориальном общественном самоуправлении.</w:t>
      </w:r>
      <w:r/>
    </w:p>
    <w:p>
      <w:pPr>
        <w:pStyle w:val="22"/>
        <w:shd w:val="clear" w:color="auto" w:themeColor="" w:themeTint="0" w:themeShade="0" w:fill="auto" w:themeFill="" w:themeFillTint="0" w:themeFillShade="0"/>
        <w:tabs>
          <w:tab w:val="left" w:pos="5249" w:leader="none"/>
          <w:tab w:val="left" w:pos="7856" w:leader="none"/>
        </w:tabs>
        <w:spacing w:lineRule="exact" w:line="353" w:before="0" w:after="0"/>
        <w:ind w:firstLine="760"/>
        <w:jc w:val="both"/>
        <w:rPr>
          <w:sz w:val="28"/>
          <w:sz w:val="28"/>
          <w:szCs w:val="28"/>
          <w:rFonts w:ascii="Times New Roman" w:hAnsi="Times New Roman" w:eastAsia="Times New Roman" w:cs="Times New Roman"/>
          <w:color w:val="00000A"/>
          <w:lang w:val="ru-RU" w:eastAsia="en-US" w:bidi="ar-SA"/>
        </w:rPr>
      </w:pPr>
      <w:r>
        <w:rPr/>
        <w:t>Под неразрывностью территории в настоящем Положении понимается</w:t>
      </w:r>
      <w:r/>
    </w:p>
    <w:p>
      <w:pPr>
        <w:pStyle w:val="22"/>
        <w:shd w:val="clear" w:color="auto" w:themeColor="" w:themeTint="0" w:themeShade="0" w:fill="auto" w:themeFill="" w:themeFillTint="0" w:themeFillShade="0"/>
        <w:spacing w:lineRule="exact" w:line="353" w:before="0" w:after="0"/>
        <w:jc w:val="both"/>
        <w:rPr>
          <w:sz w:val="28"/>
          <w:sz w:val="28"/>
          <w:szCs w:val="28"/>
          <w:rFonts w:ascii="Times New Roman" w:hAnsi="Times New Roman" w:eastAsia="Times New Roman" w:cs="Times New Roman"/>
          <w:color w:val="00000A"/>
          <w:lang w:eastAsia="en-US" w:bidi="ar-SA"/>
        </w:rPr>
      </w:pPr>
      <w:r>
        <w:rPr/>
        <w:t>то, что все участки и территории проживания граждан, из которых состоит территория территориального общественного самоуправления, непосредственно граничат друг с другом.</w:t>
      </w:r>
      <w:r/>
    </w:p>
    <w:p>
      <w:pPr>
        <w:pStyle w:val="22"/>
        <w:shd w:val="clear" w:color="auto" w:themeColor="" w:themeTint="0" w:themeShade="0" w:fill="auto" w:themeFill="" w:themeFillTint="0" w:themeFillShade="0"/>
        <w:tabs>
          <w:tab w:val="left" w:pos="5249" w:leader="none"/>
          <w:tab w:val="left" w:pos="7856" w:leader="none"/>
        </w:tabs>
        <w:spacing w:lineRule="exact" w:line="353" w:before="0" w:after="0"/>
        <w:ind w:firstLine="760"/>
        <w:jc w:val="both"/>
        <w:rPr>
          <w:sz w:val="28"/>
          <w:sz w:val="28"/>
          <w:szCs w:val="28"/>
          <w:rFonts w:ascii="Times New Roman" w:hAnsi="Times New Roman" w:eastAsia="Times New Roman" w:cs="Times New Roman"/>
          <w:color w:val="00000A"/>
          <w:lang w:eastAsia="en-US" w:bidi="ar-SA"/>
        </w:rPr>
      </w:pPr>
      <w:r>
        <w:rPr/>
        <w:t>Под неразрывностью границ территориального общественного самоуправления в настоящем Положении понимается то, что границы можно очертить одной замкнутой линией без разрывов.</w:t>
      </w:r>
      <w:r/>
    </w:p>
    <w:p>
      <w:pPr>
        <w:pStyle w:val="22"/>
        <w:shd w:val="clear" w:color="auto" w:themeColor="" w:themeTint="0" w:themeShade="0" w:fill="auto" w:themeFill="" w:themeFillTint="0" w:themeFillShade="0"/>
        <w:spacing w:lineRule="exact" w:line="322" w:before="0" w:after="0"/>
        <w:ind w:firstLine="740"/>
        <w:jc w:val="both"/>
        <w:rPr>
          <w:sz w:val="28"/>
          <w:sz w:val="28"/>
          <w:szCs w:val="28"/>
          <w:rFonts w:ascii="Times New Roman" w:hAnsi="Times New Roman" w:eastAsia="Times New Roman" w:cs="Times New Roman"/>
          <w:color w:val="00000A"/>
          <w:lang w:val="ru-RU" w:eastAsia="en-US" w:bidi="ar-SA"/>
        </w:rPr>
      </w:pPr>
      <w:r>
        <w:rPr>
          <w:rFonts w:eastAsia="Times New Roman" w:cs="Times New Roman"/>
          <w:color w:val="00000A"/>
          <w:sz w:val="28"/>
          <w:szCs w:val="28"/>
          <w:lang w:val="ru-RU" w:eastAsia="en-US" w:bidi="ar-SA"/>
        </w:rPr>
      </w:r>
      <w:r/>
    </w:p>
    <w:p>
      <w:pPr>
        <w:pStyle w:val="42"/>
        <w:keepNext/>
        <w:keepLines/>
        <w:shd w:val="clear" w:color="auto" w:themeColor="" w:themeTint="0" w:themeShade="0" w:fill="auto" w:themeFill="" w:themeFillTint="0" w:themeFillShade="0"/>
        <w:spacing w:lineRule="exact" w:line="322" w:before="0" w:after="0"/>
        <w:ind w:firstLine="740"/>
        <w:jc w:val="both"/>
        <w:rPr>
          <w:sz w:val="28"/>
          <w:b/>
          <w:sz w:val="28"/>
          <w:b/>
          <w:szCs w:val="28"/>
          <w:bCs/>
          <w:rFonts w:ascii="Times New Roman" w:hAnsi="Times New Roman" w:eastAsia="Times New Roman" w:cs="Times New Roman"/>
          <w:color w:val="00000A"/>
          <w:lang w:eastAsia="en-US" w:bidi="ar-SA"/>
        </w:rPr>
      </w:pPr>
      <w:bookmarkStart w:id="6" w:name="bookmark8"/>
      <w:bookmarkEnd w:id="6"/>
      <w:r>
        <w:rPr/>
        <w:t>Статья 6. Порядок определения территории, на которой осуществляется территориальное общественное самоуправление</w:t>
      </w:r>
      <w:r/>
    </w:p>
    <w:p>
      <w:pPr>
        <w:pStyle w:val="42"/>
        <w:keepNext/>
        <w:keepLines/>
        <w:shd w:val="clear" w:color="auto" w:themeColor="" w:themeTint="0" w:themeShade="0" w:fill="auto" w:themeFill="" w:themeFillTint="0" w:themeFillShade="0"/>
        <w:spacing w:lineRule="exact" w:line="322" w:before="0" w:after="0"/>
        <w:ind w:firstLine="740"/>
        <w:jc w:val="both"/>
        <w:rPr>
          <w:sz w:val="28"/>
          <w:b/>
          <w:sz w:val="28"/>
          <w:b/>
          <w:szCs w:val="28"/>
          <w:bCs/>
          <w:rFonts w:ascii="Times New Roman" w:hAnsi="Times New Roman" w:eastAsia="Times New Roman" w:cs="Times New Roman"/>
          <w:color w:val="00000A"/>
          <w:lang w:val="ru-RU" w:eastAsia="en-US" w:bidi="ar-SA"/>
        </w:rPr>
      </w:pPr>
      <w:r>
        <w:rPr>
          <w:rFonts w:eastAsia="Times New Roman" w:cs="Times New Roman"/>
          <w:b/>
          <w:bCs/>
          <w:color w:val="00000A"/>
          <w:sz w:val="28"/>
          <w:szCs w:val="28"/>
          <w:lang w:val="ru-RU" w:eastAsia="en-US" w:bidi="ar-SA"/>
        </w:rPr>
      </w:r>
      <w:r/>
    </w:p>
    <w:p>
      <w:pPr>
        <w:pStyle w:val="22"/>
        <w:numPr>
          <w:ilvl w:val="0"/>
          <w:numId w:val="6"/>
        </w:numPr>
        <w:shd w:val="clear" w:color="auto" w:themeColor="" w:themeTint="0" w:themeShade="0" w:fill="auto" w:themeFill="" w:themeFillTint="0" w:themeFillShade="0"/>
        <w:tabs>
          <w:tab w:val="left" w:pos="1095" w:leader="none"/>
        </w:tabs>
        <w:spacing w:lineRule="exact" w:line="322" w:before="0" w:after="0"/>
        <w:ind w:firstLine="740"/>
        <w:jc w:val="both"/>
      </w:pPr>
      <w:r>
        <w:rPr/>
        <w:t xml:space="preserve">Границы территории, на которой осуществляется территориальное общественное самоуправление, устанавливаются решением Совета ________________________ </w:t>
      </w:r>
      <w:r>
        <w:rPr>
          <w:i/>
          <w:sz w:val="24"/>
          <w:szCs w:val="24"/>
        </w:rPr>
        <w:t>(наименование муниципального образования</w:t>
      </w:r>
      <w:r>
        <w:rPr>
          <w:i/>
        </w:rPr>
        <w:t>)</w:t>
      </w:r>
      <w:r>
        <w:rPr/>
        <w:t xml:space="preserve"> города Севастополя (далее – Совет) по предложению населения, проживающего на данной территории.</w:t>
      </w:r>
      <w:r/>
    </w:p>
    <w:p>
      <w:pPr>
        <w:pStyle w:val="22"/>
        <w:shd w:val="clear" w:color="auto" w:themeColor="" w:themeTint="0" w:themeShade="0" w:fill="auto" w:themeFill="" w:themeFillTint="0" w:themeFillShade="0"/>
        <w:spacing w:lineRule="exact" w:line="353" w:before="0" w:after="0"/>
        <w:ind w:firstLine="708"/>
        <w:jc w:val="both"/>
      </w:pPr>
      <w:r>
        <w:rPr/>
        <w:t xml:space="preserve">Пакет документов в письменном виде и на электронном носителе одновременно направляется инициативной группой в Местную администрацию __________________ </w:t>
      </w:r>
      <w:r>
        <w:rPr>
          <w:i/>
          <w:sz w:val="24"/>
          <w:szCs w:val="24"/>
        </w:rPr>
        <w:t>(наименование муниципального образования</w:t>
      </w:r>
      <w:r>
        <w:rPr>
          <w:i/>
        </w:rPr>
        <w:t>)</w:t>
      </w:r>
      <w:r>
        <w:rPr/>
        <w:t xml:space="preserve"> города Севастополя (далее Администрация) для подготовки соответствующего проекта решения.</w:t>
      </w:r>
      <w:r/>
    </w:p>
    <w:p>
      <w:pPr>
        <w:pStyle w:val="22"/>
        <w:shd w:val="clear" w:color="auto" w:themeColor="" w:themeTint="0" w:themeShade="0" w:fill="auto" w:themeFill="" w:themeFillTint="0" w:themeFillShade="0"/>
        <w:spacing w:lineRule="exact" w:line="322" w:before="0" w:after="0"/>
        <w:ind w:firstLine="740"/>
        <w:jc w:val="both"/>
        <w:rPr>
          <w:sz w:val="28"/>
          <w:sz w:val="28"/>
          <w:szCs w:val="28"/>
          <w:rFonts w:ascii="Times New Roman" w:hAnsi="Times New Roman" w:eastAsia="Times New Roman" w:cs="Times New Roman"/>
          <w:color w:val="00000A"/>
          <w:lang w:eastAsia="en-US" w:bidi="ar-SA"/>
        </w:rPr>
      </w:pPr>
      <w:r>
        <w:rPr/>
        <w:t>Администрация вправе направить вышеуказанное предложение (схематический план и описание границ территории) в органы государственной власти города Севастополя для получения соответствующего заключения по определению границ территориального общественного самоуправления с учетом Генерального плана города.</w:t>
      </w:r>
      <w:r/>
    </w:p>
    <w:p>
      <w:pPr>
        <w:pStyle w:val="22"/>
        <w:shd w:val="clear" w:color="auto" w:themeColor="" w:themeTint="0" w:themeShade="0" w:fill="auto" w:themeFill="" w:themeFillTint="0" w:themeFillShade="0"/>
        <w:spacing w:lineRule="exact" w:line="326" w:before="0" w:after="0"/>
        <w:ind w:firstLine="740"/>
        <w:jc w:val="both"/>
        <w:rPr>
          <w:sz w:val="28"/>
          <w:sz w:val="28"/>
          <w:szCs w:val="28"/>
          <w:rFonts w:ascii="Times New Roman" w:hAnsi="Times New Roman" w:eastAsia="Times New Roman" w:cs="Times New Roman"/>
          <w:color w:val="00000A"/>
          <w:lang w:eastAsia="en-US" w:bidi="ar-SA"/>
        </w:rPr>
      </w:pPr>
      <w:r>
        <w:rPr/>
        <w:t>Администрация по данному вопросу вправе запросить официальные правовые документы по землепользованию (землеотвод, границы благоустройства и др.) у соответствующих органов.</w:t>
      </w:r>
      <w:r/>
    </w:p>
    <w:p>
      <w:pPr>
        <w:pStyle w:val="22"/>
        <w:shd w:val="clear" w:color="auto" w:themeColor="" w:themeTint="0" w:themeShade="0" w:fill="auto" w:themeFill="" w:themeFillTint="0" w:themeFillShade="0"/>
        <w:spacing w:lineRule="exact" w:line="326" w:before="0" w:after="0"/>
        <w:ind w:firstLine="740"/>
        <w:jc w:val="both"/>
        <w:rPr>
          <w:sz w:val="28"/>
          <w:sz w:val="28"/>
          <w:szCs w:val="28"/>
          <w:rFonts w:ascii="Times New Roman" w:hAnsi="Times New Roman" w:eastAsia="Times New Roman" w:cs="Times New Roman"/>
          <w:color w:val="00000A"/>
          <w:lang w:eastAsia="en-US" w:bidi="ar-SA"/>
        </w:rPr>
      </w:pPr>
      <w:r>
        <w:rPr/>
        <w:t>В исключительных случаях вопрос об определении и установлении границ может быть рассмотрен рабочей группой, созданной по инициативе Главы Администрации, с привлечением депутатов Совета.</w:t>
      </w:r>
      <w:r/>
    </w:p>
    <w:p>
      <w:pPr>
        <w:pStyle w:val="22"/>
        <w:shd w:val="clear" w:color="auto" w:themeColor="" w:themeTint="0" w:themeShade="0" w:fill="auto" w:themeFill="" w:themeFillTint="0" w:themeFillShade="0"/>
        <w:spacing w:lineRule="exact" w:line="353" w:before="0" w:after="0"/>
        <w:ind w:firstLine="708"/>
        <w:jc w:val="both"/>
        <w:rPr>
          <w:sz w:val="28"/>
          <w:sz w:val="28"/>
          <w:szCs w:val="28"/>
          <w:rFonts w:ascii="Times New Roman" w:hAnsi="Times New Roman" w:eastAsia="Times New Roman" w:cs="Times New Roman"/>
          <w:color w:val="00000A"/>
          <w:lang w:eastAsia="en-US" w:bidi="ar-SA"/>
        </w:rPr>
      </w:pPr>
      <w:r>
        <w:rPr/>
        <w:t>2. Предложение инициативной группы граждан по установлению границ территориального общественного самоуправления должно быть утверждено собранием жителей территории, на которой планируется создать территориальное общественное самоуправление. При подготовке и проведении указанного собрания граждан применяются правила по проведению собраний граждан, предусмотренные настоящим Положением.</w:t>
      </w:r>
      <w:r/>
    </w:p>
    <w:p>
      <w:pPr>
        <w:pStyle w:val="22"/>
        <w:shd w:val="clear" w:color="auto" w:themeColor="" w:themeTint="0" w:themeShade="0" w:fill="auto" w:themeFill="" w:themeFillTint="0" w:themeFillShade="0"/>
        <w:tabs>
          <w:tab w:val="left" w:pos="709" w:leader="none"/>
        </w:tabs>
        <w:spacing w:lineRule="exact" w:line="317" w:before="0" w:after="0"/>
        <w:jc w:val="both"/>
        <w:rPr>
          <w:sz w:val="28"/>
          <w:sz w:val="28"/>
          <w:szCs w:val="28"/>
          <w:rFonts w:ascii="Times New Roman" w:hAnsi="Times New Roman" w:eastAsia="Times New Roman" w:cs="Times New Roman"/>
          <w:color w:val="00000A"/>
          <w:lang w:eastAsia="en-US" w:bidi="ar-SA"/>
        </w:rPr>
      </w:pPr>
      <w:r>
        <w:rPr/>
        <w:tab/>
        <w:t>3. Для подготовки и проведения учредительного собрания, учредительной конференции граждан создается инициативная группа граждан по организации территориального общественного самоуправления (далее –инициативная группа граждан). Численность инициативной группы граждан не менее 10 человек. При проведении учредительных собраний учитываются</w:t>
      </w:r>
      <w:r/>
    </w:p>
    <w:p>
      <w:pPr>
        <w:pStyle w:val="22"/>
        <w:shd w:val="clear" w:color="auto" w:themeColor="" w:themeTint="0" w:themeShade="0" w:fill="auto" w:themeFill="" w:themeFillTint="0" w:themeFillShade="0"/>
        <w:tabs>
          <w:tab w:val="left" w:pos="709" w:leader="none"/>
        </w:tabs>
        <w:spacing w:lineRule="exact" w:line="317" w:before="0" w:after="0"/>
        <w:jc w:val="both"/>
        <w:rPr>
          <w:sz w:val="28"/>
          <w:sz w:val="28"/>
          <w:szCs w:val="28"/>
          <w:rFonts w:ascii="Times New Roman" w:hAnsi="Times New Roman" w:eastAsia="Times New Roman" w:cs="Times New Roman"/>
          <w:color w:val="00000A"/>
          <w:lang w:eastAsia="en-US" w:bidi="ar-SA"/>
        </w:rPr>
      </w:pPr>
      <w:r>
        <w:rPr/>
        <w:t>нормы настоящего Положения. Случаи, не урегулированные настоящим Положением, регулируются законодательством Российской Федерации о собраниях граждан.</w:t>
      </w:r>
      <w:r/>
    </w:p>
    <w:p>
      <w:pPr>
        <w:pStyle w:val="22"/>
        <w:shd w:val="clear" w:color="auto" w:themeColor="" w:themeTint="0" w:themeShade="0" w:fill="auto" w:themeFill="" w:themeFillTint="0" w:themeFillShade="0"/>
        <w:tabs>
          <w:tab w:val="left" w:pos="709" w:leader="none"/>
        </w:tabs>
        <w:spacing w:lineRule="exact" w:line="322" w:before="0" w:after="0"/>
        <w:jc w:val="both"/>
        <w:rPr>
          <w:sz w:val="28"/>
          <w:sz w:val="28"/>
          <w:szCs w:val="28"/>
          <w:rFonts w:ascii="Times New Roman" w:hAnsi="Times New Roman" w:eastAsia="Times New Roman" w:cs="Times New Roman"/>
          <w:color w:val="00000A"/>
          <w:lang w:eastAsia="en-US" w:bidi="ar-SA"/>
        </w:rPr>
      </w:pPr>
      <w:r>
        <w:rPr/>
        <w:tab/>
        <w:t>4. Администрация оказывает содействие инициативной группе в установлении численности граждан старше 16 лет, проживающих на территории, где предполагается осуществление территориального общественного самоуправления.</w:t>
      </w:r>
      <w:r/>
    </w:p>
    <w:p>
      <w:pPr>
        <w:pStyle w:val="22"/>
        <w:shd w:val="clear" w:color="auto" w:themeColor="" w:themeTint="0" w:themeShade="0" w:fill="auto" w:themeFill="" w:themeFillTint="0" w:themeFillShade="0"/>
        <w:spacing w:lineRule="exact" w:line="322" w:before="0" w:after="0"/>
        <w:ind w:firstLine="760"/>
        <w:jc w:val="both"/>
        <w:rPr>
          <w:sz w:val="28"/>
          <w:sz w:val="28"/>
          <w:szCs w:val="28"/>
          <w:rFonts w:ascii="Times New Roman" w:hAnsi="Times New Roman" w:eastAsia="Times New Roman" w:cs="Times New Roman"/>
          <w:color w:val="00000A"/>
          <w:lang w:eastAsia="en-US" w:bidi="ar-SA"/>
        </w:rPr>
      </w:pPr>
      <w:r>
        <w:rPr/>
        <w:t>Для получения такой информации представитель инициативной группы обращается в Администрацию с ходатайством о содействии в установлении численности граждан старше 16 лет, проживающих на территории, где предполагается осуществление территориального общественного самоуправления.</w:t>
      </w:r>
      <w:r/>
    </w:p>
    <w:p>
      <w:pPr>
        <w:pStyle w:val="22"/>
        <w:shd w:val="clear" w:color="auto" w:themeColor="" w:themeTint="0" w:themeShade="0" w:fill="auto" w:themeFill="" w:themeFillTint="0" w:themeFillShade="0"/>
        <w:tabs>
          <w:tab w:val="left" w:pos="709" w:leader="none"/>
        </w:tabs>
        <w:spacing w:lineRule="exact" w:line="322" w:before="0" w:after="0"/>
        <w:jc w:val="both"/>
        <w:rPr>
          <w:sz w:val="28"/>
          <w:sz w:val="28"/>
          <w:szCs w:val="28"/>
          <w:rFonts w:ascii="Times New Roman" w:hAnsi="Times New Roman" w:eastAsia="Times New Roman" w:cs="Times New Roman"/>
          <w:color w:val="00000A"/>
          <w:lang w:val="ru-RU" w:eastAsia="en-US" w:bidi="ar-SA"/>
        </w:rPr>
      </w:pPr>
      <w:r>
        <w:rPr/>
        <w:tab/>
        <w:t>5. Инициативная группа граждан направляет в Совет письменное уведомление о намерении организовать территориальное общественное самоуправление и заявление об установлении границ территории, где предполагается осуществление территориального общественного самоуправления (Приложение № 1).</w:t>
      </w:r>
      <w:r/>
    </w:p>
    <w:p>
      <w:pPr>
        <w:pStyle w:val="22"/>
        <w:shd w:val="clear" w:color="auto" w:themeColor="" w:themeTint="0" w:themeShade="0" w:fill="auto" w:themeFill="" w:themeFillTint="0" w:themeFillShade="0"/>
        <w:tabs>
          <w:tab w:val="left" w:pos="709" w:leader="none"/>
          <w:tab w:val="left" w:pos="1094" w:leader="none"/>
        </w:tabs>
        <w:spacing w:lineRule="exact" w:line="322" w:before="0" w:after="0"/>
        <w:jc w:val="both"/>
        <w:rPr>
          <w:sz w:val="28"/>
          <w:sz w:val="28"/>
          <w:szCs w:val="28"/>
          <w:rFonts w:ascii="Times New Roman" w:hAnsi="Times New Roman" w:eastAsia="Times New Roman" w:cs="Times New Roman"/>
          <w:color w:val="00000A"/>
          <w:lang w:eastAsia="en-US" w:bidi="ar-SA"/>
        </w:rPr>
      </w:pPr>
      <w:r>
        <w:rPr/>
        <w:tab/>
        <w:t>6. К заявлению прилагаются:</w:t>
      </w:r>
      <w:r/>
    </w:p>
    <w:p>
      <w:pPr>
        <w:pStyle w:val="22"/>
        <w:shd w:val="clear" w:color="auto" w:themeColor="" w:themeTint="0" w:themeShade="0" w:fill="auto" w:themeFill="" w:themeFillTint="0" w:themeFillShade="0"/>
        <w:tabs>
          <w:tab w:val="left" w:pos="709" w:leader="none"/>
          <w:tab w:val="left" w:pos="1094" w:leader="none"/>
        </w:tabs>
        <w:spacing w:lineRule="exact" w:line="322" w:before="0" w:after="0"/>
        <w:jc w:val="both"/>
        <w:rPr>
          <w:sz w:val="28"/>
          <w:sz w:val="28"/>
          <w:szCs w:val="28"/>
          <w:rFonts w:ascii="Times New Roman" w:hAnsi="Times New Roman" w:eastAsia="Times New Roman" w:cs="Times New Roman"/>
          <w:color w:val="00000A"/>
          <w:lang w:eastAsia="en-US" w:bidi="ar-SA"/>
        </w:rPr>
      </w:pPr>
      <w:r>
        <w:rPr/>
        <w:tab/>
        <w:t>1. список инициативной группы граждан с указанием даты рождения, места жительства и контактного телефона каждого из ее участников;</w:t>
      </w:r>
      <w:r/>
    </w:p>
    <w:p>
      <w:pPr>
        <w:pStyle w:val="22"/>
        <w:numPr>
          <w:ilvl w:val="0"/>
          <w:numId w:val="6"/>
        </w:numPr>
        <w:shd w:val="clear" w:color="auto" w:themeColor="" w:themeTint="0" w:themeShade="0" w:fill="auto" w:themeFill="" w:themeFillTint="0" w:themeFillShade="0"/>
        <w:tabs>
          <w:tab w:val="left" w:pos="1054" w:leader="none"/>
        </w:tabs>
        <w:spacing w:lineRule="exact" w:line="353" w:before="0" w:after="0"/>
        <w:ind w:firstLine="760"/>
        <w:jc w:val="both"/>
        <w:rPr>
          <w:sz w:val="28"/>
          <w:sz w:val="28"/>
          <w:szCs w:val="28"/>
          <w:rFonts w:ascii="Times New Roman" w:hAnsi="Times New Roman" w:eastAsia="Times New Roman" w:cs="Times New Roman"/>
          <w:color w:val="00000A"/>
          <w:lang w:eastAsia="en-US" w:bidi="ar-SA"/>
        </w:rPr>
      </w:pPr>
      <w:r>
        <w:rPr/>
        <w:t>протокол собрания инициативной группы граждан, подтверждающий инициативу организации территориального общественного самоуправления на соответствующей территории, с ведомостью регистрации участников указанного собрания;</w:t>
      </w:r>
      <w:r/>
    </w:p>
    <w:p>
      <w:pPr>
        <w:pStyle w:val="22"/>
        <w:numPr>
          <w:ilvl w:val="0"/>
          <w:numId w:val="6"/>
        </w:numPr>
        <w:shd w:val="clear" w:color="auto" w:themeColor="" w:themeTint="0" w:themeShade="0" w:fill="auto" w:themeFill="" w:themeFillTint="0" w:themeFillShade="0"/>
        <w:tabs>
          <w:tab w:val="left" w:pos="1051" w:leader="none"/>
        </w:tabs>
        <w:spacing w:lineRule="exact" w:line="353" w:before="0" w:after="0"/>
        <w:ind w:firstLine="760"/>
        <w:jc w:val="both"/>
      </w:pPr>
      <w:r>
        <w:rPr/>
        <w:t xml:space="preserve">схематический план, описание границ территории, на которой предполагается организация и осуществление территориального общественного самоуправления, на бумажном и электронном носителях в формате </w:t>
      </w:r>
      <w:r>
        <w:rPr>
          <w:lang w:val="en-US" w:bidi="en-US"/>
        </w:rPr>
        <w:t>docx</w:t>
      </w:r>
      <w:r>
        <w:rPr>
          <w:lang w:bidi="en-US"/>
        </w:rPr>
        <w:t>;</w:t>
      </w:r>
      <w:r/>
    </w:p>
    <w:p>
      <w:pPr>
        <w:pStyle w:val="22"/>
        <w:numPr>
          <w:ilvl w:val="0"/>
          <w:numId w:val="6"/>
        </w:numPr>
        <w:shd w:val="clear" w:color="auto" w:themeColor="" w:themeTint="0" w:themeShade="0" w:fill="auto" w:themeFill="" w:themeFillTint="0" w:themeFillShade="0"/>
        <w:tabs>
          <w:tab w:val="left" w:pos="1062" w:leader="none"/>
        </w:tabs>
        <w:spacing w:lineRule="exact" w:line="353" w:before="0" w:after="0"/>
        <w:ind w:firstLine="760"/>
        <w:jc w:val="both"/>
      </w:pPr>
      <w:r>
        <w:rPr/>
        <w:t xml:space="preserve">исчерпывающий список домов, вошедших в границы осуществления территориального общественного самоуправления, на бумажном и электронном носителях в формате </w:t>
      </w:r>
      <w:r>
        <w:rPr>
          <w:lang w:val="en-US" w:bidi="en-US"/>
        </w:rPr>
        <w:t>docx</w:t>
      </w:r>
      <w:r>
        <w:rPr>
          <w:lang w:bidi="en-US"/>
        </w:rPr>
        <w:t>;</w:t>
      </w:r>
      <w:r/>
    </w:p>
    <w:p>
      <w:pPr>
        <w:pStyle w:val="22"/>
        <w:numPr>
          <w:ilvl w:val="0"/>
          <w:numId w:val="6"/>
        </w:numPr>
        <w:shd w:val="clear" w:color="auto" w:themeColor="" w:themeTint="0" w:themeShade="0" w:fill="auto" w:themeFill="" w:themeFillTint="0" w:themeFillShade="0"/>
        <w:tabs>
          <w:tab w:val="left" w:pos="1072" w:leader="none"/>
        </w:tabs>
        <w:spacing w:lineRule="exact" w:line="353" w:before="0" w:after="0"/>
        <w:ind w:firstLine="760"/>
        <w:jc w:val="both"/>
        <w:rPr>
          <w:sz w:val="28"/>
          <w:sz w:val="28"/>
          <w:szCs w:val="28"/>
          <w:rFonts w:ascii="Times New Roman" w:hAnsi="Times New Roman" w:eastAsia="Times New Roman" w:cs="Times New Roman"/>
          <w:color w:val="00000A"/>
          <w:lang w:eastAsia="en-US" w:bidi="ar-SA"/>
        </w:rPr>
      </w:pPr>
      <w:r>
        <w:rPr/>
        <w:t>протокол собрания граждан, утверждающего предложение по установлению границ территориального общественного самоуправления и утверждающего лицо из состава инициативной группы, уполномоченного представлять интересы учреждаемого территориального общественного самоуправления в органах местного самоуправления, с ведомостью регистрации участников указанного собрания;</w:t>
      </w:r>
      <w:r/>
    </w:p>
    <w:p>
      <w:pPr>
        <w:pStyle w:val="22"/>
        <w:numPr>
          <w:ilvl w:val="0"/>
          <w:numId w:val="6"/>
        </w:numPr>
        <w:shd w:val="clear" w:color="auto" w:themeColor="" w:themeTint="0" w:themeShade="0" w:fill="auto" w:themeFill="" w:themeFillTint="0" w:themeFillShade="0"/>
        <w:tabs>
          <w:tab w:val="left" w:pos="1213" w:leader="none"/>
        </w:tabs>
        <w:spacing w:lineRule="exact" w:line="353" w:before="0" w:after="0"/>
        <w:ind w:firstLine="760"/>
        <w:jc w:val="both"/>
      </w:pPr>
      <w:r>
        <w:rPr/>
        <w:t xml:space="preserve">согласие на обработку персональных данных каждого члена инициативной группы, а также гражданина старше 16 лет, проживающего на территории, на которой учреждается территориальное общественное самоуправление и предоставляющего свои персональные данные в органы местного самоуправления __________________ </w:t>
      </w:r>
      <w:r>
        <w:rPr>
          <w:i/>
          <w:sz w:val="24"/>
          <w:szCs w:val="24"/>
        </w:rPr>
        <w:t>(наименование муниципального образования</w:t>
      </w:r>
      <w:r>
        <w:rPr>
          <w:i/>
        </w:rPr>
        <w:t>)</w:t>
      </w:r>
      <w:r>
        <w:rPr/>
        <w:t xml:space="preserve"> (Приложение № 2).</w:t>
      </w:r>
      <w:r/>
    </w:p>
    <w:p>
      <w:pPr>
        <w:pStyle w:val="22"/>
        <w:shd w:val="clear" w:color="auto" w:themeColor="" w:themeTint="0" w:themeShade="0" w:fill="auto" w:themeFill="" w:themeFillTint="0" w:themeFillShade="0"/>
        <w:tabs>
          <w:tab w:val="left" w:pos="709" w:leader="none"/>
        </w:tabs>
        <w:spacing w:lineRule="exact" w:line="322" w:before="0" w:after="0"/>
        <w:jc w:val="both"/>
        <w:rPr>
          <w:sz w:val="28"/>
          <w:sz w:val="28"/>
          <w:szCs w:val="28"/>
          <w:rFonts w:ascii="Times New Roman" w:hAnsi="Times New Roman" w:eastAsia="Times New Roman" w:cs="Times New Roman"/>
          <w:color w:val="00000A"/>
          <w:lang w:eastAsia="en-US" w:bidi="ar-SA"/>
        </w:rPr>
      </w:pPr>
      <w:r>
        <w:rPr/>
        <w:t xml:space="preserve">В заявлении должно быть указано лицо из состава инициативной группы граждан, уполномоченное представлять интересы учреждаемого территориального общественного самоуправления в органах местного самоуправления, а также контактные данные (включая контактный телефон и почтовый адрес) уполномоченного лица. </w:t>
      </w:r>
      <w:r/>
    </w:p>
    <w:p>
      <w:pPr>
        <w:pStyle w:val="22"/>
        <w:shd w:val="clear" w:color="auto" w:themeColor="" w:themeTint="0" w:themeShade="0" w:fill="auto" w:themeFill="" w:themeFillTint="0" w:themeFillShade="0"/>
        <w:spacing w:lineRule="exact" w:line="353" w:before="0" w:after="0"/>
        <w:ind w:firstLine="760"/>
        <w:jc w:val="both"/>
        <w:rPr>
          <w:sz w:val="28"/>
          <w:sz w:val="28"/>
          <w:szCs w:val="28"/>
          <w:rFonts w:ascii="Times New Roman" w:hAnsi="Times New Roman" w:eastAsia="Times New Roman" w:cs="Times New Roman"/>
          <w:color w:val="00000A"/>
          <w:lang w:val="ru-RU" w:eastAsia="en-US" w:bidi="ar-SA"/>
        </w:rPr>
      </w:pPr>
      <w:r>
        <w:rPr/>
        <w:t>7. Несоответствие заявления инициативной группы или представленных документов настоящей статье и статье 5 настоящего Положения является основанием для отказа в утверждении границ территориального общественного самоуправления.</w:t>
      </w:r>
      <w:r/>
    </w:p>
    <w:p>
      <w:pPr>
        <w:pStyle w:val="22"/>
        <w:shd w:val="clear" w:color="auto" w:themeColor="" w:themeTint="0" w:themeShade="0" w:fill="auto" w:themeFill="" w:themeFillTint="0" w:themeFillShade="0"/>
        <w:tabs>
          <w:tab w:val="left" w:pos="709" w:leader="none"/>
        </w:tabs>
        <w:spacing w:lineRule="exact" w:line="322" w:before="0" w:after="0"/>
        <w:jc w:val="both"/>
        <w:rPr>
          <w:sz w:val="28"/>
          <w:sz w:val="28"/>
          <w:szCs w:val="28"/>
          <w:rFonts w:ascii="Times New Roman" w:hAnsi="Times New Roman" w:eastAsia="Times New Roman" w:cs="Times New Roman"/>
          <w:color w:val="00000A"/>
          <w:lang w:eastAsia="en-US" w:bidi="ar-SA"/>
        </w:rPr>
      </w:pPr>
      <w:r>
        <w:rPr/>
        <w:tab/>
        <w:t>8. В срок не позднее трех месяцев со дня получения заявления Совет принимает решение об установлении границ территории, на которой осуществляется территориальное общественное самоуправление;</w:t>
      </w:r>
      <w:r/>
    </w:p>
    <w:p>
      <w:pPr>
        <w:pStyle w:val="22"/>
        <w:shd w:val="clear" w:color="auto" w:themeColor="" w:themeTint="0" w:themeShade="0" w:fill="auto" w:themeFill="" w:themeFillTint="0" w:themeFillShade="0"/>
        <w:tabs>
          <w:tab w:val="left" w:pos="709" w:leader="none"/>
        </w:tabs>
        <w:spacing w:lineRule="exact" w:line="322" w:before="0" w:after="0"/>
        <w:jc w:val="both"/>
        <w:rPr>
          <w:sz w:val="28"/>
          <w:sz w:val="28"/>
          <w:szCs w:val="28"/>
          <w:rFonts w:ascii="Times New Roman" w:hAnsi="Times New Roman" w:eastAsia="Times New Roman" w:cs="Times New Roman"/>
          <w:color w:val="00000A"/>
          <w:lang w:eastAsia="en-US" w:bidi="ar-SA"/>
        </w:rPr>
      </w:pPr>
      <w:r>
        <w:rPr/>
        <w:tab/>
        <w:t>9. Решение Совета о границах территории, на которой осуществляется территориальное общественное самоуправление, подлежит официальному опубликованию.</w:t>
      </w:r>
      <w:r/>
    </w:p>
    <w:p>
      <w:pPr>
        <w:pStyle w:val="22"/>
        <w:shd w:val="clear" w:color="auto" w:themeColor="" w:themeTint="0" w:themeShade="0" w:fill="auto" w:themeFill="" w:themeFillTint="0" w:themeFillShade="0"/>
        <w:spacing w:lineRule="exact" w:line="322" w:before="0" w:after="0"/>
        <w:ind w:firstLine="760"/>
        <w:jc w:val="both"/>
      </w:pPr>
      <w:r>
        <w:rPr/>
        <w:t xml:space="preserve">Глава ______________________ </w:t>
      </w:r>
      <w:r>
        <w:rPr>
          <w:i/>
          <w:sz w:val="24"/>
          <w:szCs w:val="24"/>
        </w:rPr>
        <w:t>(наименование муниципального образования)</w:t>
      </w:r>
      <w:r>
        <w:rPr/>
        <w:t xml:space="preserve"> в месячный срок обязан письменно уведомить инициативную группу о решении, принятом Советом об установлении границ территории, о предложении изменить границы территории или об отказе в установлении предложенных границ.</w:t>
      </w:r>
      <w:r/>
    </w:p>
    <w:p>
      <w:pPr>
        <w:pStyle w:val="22"/>
        <w:shd w:val="clear" w:color="auto" w:themeColor="" w:themeTint="0" w:themeShade="0" w:fill="auto" w:themeFill="" w:themeFillTint="0" w:themeFillShade="0"/>
        <w:spacing w:lineRule="exact" w:line="322" w:before="0" w:after="0"/>
        <w:ind w:firstLine="760"/>
        <w:jc w:val="both"/>
        <w:rPr>
          <w:sz w:val="28"/>
          <w:sz w:val="28"/>
          <w:szCs w:val="28"/>
          <w:rFonts w:ascii="Times New Roman" w:hAnsi="Times New Roman" w:eastAsia="Times New Roman" w:cs="Times New Roman"/>
          <w:color w:val="00000A"/>
          <w:lang w:eastAsia="en-US" w:bidi="ar-SA"/>
        </w:rPr>
      </w:pPr>
      <w:r>
        <w:rPr/>
        <w:t>Решение Совета о внесении изменений в представленные границы территории, а также решение об отказе в утверждении представленных границ территории должны быть мотивированными.</w:t>
      </w:r>
      <w:r/>
    </w:p>
    <w:p>
      <w:pPr>
        <w:pStyle w:val="22"/>
        <w:shd w:val="clear" w:color="auto" w:themeColor="" w:themeTint="0" w:themeShade="0" w:fill="auto" w:themeFill="" w:themeFillTint="0" w:themeFillShade="0"/>
        <w:spacing w:lineRule="exact" w:line="353" w:before="0" w:after="0"/>
        <w:ind w:firstLine="760"/>
        <w:jc w:val="both"/>
        <w:rPr>
          <w:sz w:val="28"/>
          <w:sz w:val="28"/>
          <w:szCs w:val="28"/>
          <w:rFonts w:ascii="Times New Roman" w:hAnsi="Times New Roman" w:eastAsia="Times New Roman" w:cs="Times New Roman"/>
          <w:color w:val="00000A"/>
          <w:lang w:eastAsia="en-US" w:bidi="ar-SA"/>
        </w:rPr>
      </w:pPr>
      <w:r>
        <w:rPr/>
        <w:t>В случае, если Советом принято решение об отказе в установлении представленных границ территории, инициативная группа граждан вправе обратиться в Совет повторно после внесения соответствующих изменений в границы территории, приведения документов в соответствие с действующим законодательством, устранения иных недочетов и замечаний.</w:t>
      </w:r>
      <w:r/>
    </w:p>
    <w:p>
      <w:pPr>
        <w:pStyle w:val="22"/>
        <w:shd w:val="clear" w:color="auto" w:themeColor="" w:themeTint="0" w:themeShade="0" w:fill="auto" w:themeFill="" w:themeFillTint="0" w:themeFillShade="0"/>
        <w:spacing w:lineRule="exact" w:line="353" w:before="0" w:after="0"/>
        <w:ind w:firstLine="760"/>
        <w:jc w:val="both"/>
        <w:rPr>
          <w:sz w:val="28"/>
          <w:sz w:val="28"/>
          <w:szCs w:val="28"/>
          <w:rFonts w:ascii="Times New Roman" w:hAnsi="Times New Roman" w:eastAsia="Times New Roman" w:cs="Times New Roman"/>
          <w:color w:val="00000A"/>
          <w:lang w:eastAsia="en-US" w:bidi="ar-SA"/>
        </w:rPr>
      </w:pPr>
      <w:r>
        <w:rPr/>
        <w:t>10. Изменение границ территории действующего территориального общественного самоуправления может осуществляться в результате:</w:t>
      </w:r>
      <w:r/>
    </w:p>
    <w:p>
      <w:pPr>
        <w:pStyle w:val="22"/>
        <w:numPr>
          <w:ilvl w:val="0"/>
          <w:numId w:val="24"/>
        </w:numPr>
        <w:shd w:val="clear" w:color="auto" w:themeColor="" w:themeTint="0" w:themeShade="0" w:fill="auto" w:themeFill="" w:themeFillTint="0" w:themeFillShade="0"/>
        <w:tabs>
          <w:tab w:val="left" w:pos="1068" w:leader="none"/>
        </w:tabs>
        <w:spacing w:lineRule="exact" w:line="353" w:before="0" w:after="0"/>
        <w:ind w:firstLine="760"/>
        <w:jc w:val="both"/>
        <w:rPr>
          <w:sz w:val="28"/>
          <w:sz w:val="28"/>
          <w:szCs w:val="28"/>
          <w:rFonts w:ascii="Times New Roman" w:hAnsi="Times New Roman" w:eastAsia="Times New Roman" w:cs="Times New Roman"/>
          <w:color w:val="00000A"/>
          <w:lang w:eastAsia="en-US" w:bidi="ar-SA"/>
        </w:rPr>
      </w:pPr>
      <w:r>
        <w:rPr/>
        <w:t>изменения границ внутригородского муниципального образования, в пределах которого оно осуществляется;</w:t>
      </w:r>
      <w:r/>
    </w:p>
    <w:p>
      <w:pPr>
        <w:pStyle w:val="22"/>
        <w:numPr>
          <w:ilvl w:val="0"/>
          <w:numId w:val="24"/>
        </w:numPr>
        <w:shd w:val="clear" w:color="auto" w:themeColor="" w:themeTint="0" w:themeShade="0" w:fill="auto" w:themeFill="" w:themeFillTint="0" w:themeFillShade="0"/>
        <w:tabs>
          <w:tab w:val="left" w:pos="1129" w:leader="none"/>
        </w:tabs>
        <w:spacing w:lineRule="exact" w:line="353" w:before="0" w:after="0"/>
        <w:ind w:firstLine="760"/>
        <w:jc w:val="both"/>
        <w:rPr>
          <w:sz w:val="28"/>
          <w:sz w:val="28"/>
          <w:szCs w:val="28"/>
          <w:rFonts w:ascii="Times New Roman" w:hAnsi="Times New Roman" w:eastAsia="Times New Roman" w:cs="Times New Roman"/>
          <w:color w:val="00000A"/>
          <w:lang w:eastAsia="en-US" w:bidi="ar-SA"/>
        </w:rPr>
      </w:pPr>
      <w:r>
        <w:rPr/>
        <w:t>объединения территориальных общественных самоуправлений;</w:t>
      </w:r>
      <w:r/>
    </w:p>
    <w:p>
      <w:pPr>
        <w:pStyle w:val="22"/>
        <w:numPr>
          <w:ilvl w:val="0"/>
          <w:numId w:val="24"/>
        </w:numPr>
        <w:shd w:val="clear" w:color="auto" w:themeColor="" w:themeTint="0" w:themeShade="0" w:fill="auto" w:themeFill="" w:themeFillTint="0" w:themeFillShade="0"/>
        <w:tabs>
          <w:tab w:val="left" w:pos="1129" w:leader="none"/>
        </w:tabs>
        <w:spacing w:lineRule="exact" w:line="353" w:before="0" w:after="0"/>
        <w:ind w:firstLine="760"/>
        <w:jc w:val="both"/>
        <w:rPr>
          <w:sz w:val="28"/>
          <w:sz w:val="28"/>
          <w:szCs w:val="28"/>
          <w:rFonts w:ascii="Times New Roman" w:hAnsi="Times New Roman" w:eastAsia="Times New Roman" w:cs="Times New Roman"/>
          <w:color w:val="00000A"/>
          <w:lang w:eastAsia="en-US" w:bidi="ar-SA"/>
        </w:rPr>
      </w:pPr>
      <w:r>
        <w:rPr/>
        <w:t>разделения территориальных общественных самоуправлений.</w:t>
      </w:r>
      <w:r/>
    </w:p>
    <w:p>
      <w:pPr>
        <w:pStyle w:val="22"/>
        <w:shd w:val="clear" w:color="auto" w:themeColor="" w:themeTint="0" w:themeShade="0" w:fill="auto" w:themeFill="" w:themeFillTint="0" w:themeFillShade="0"/>
        <w:tabs>
          <w:tab w:val="left" w:pos="709" w:leader="none"/>
        </w:tabs>
        <w:spacing w:lineRule="exact" w:line="322" w:before="0" w:after="0"/>
        <w:jc w:val="both"/>
        <w:rPr>
          <w:sz w:val="28"/>
          <w:sz w:val="28"/>
          <w:szCs w:val="28"/>
          <w:rFonts w:ascii="Times New Roman" w:hAnsi="Times New Roman" w:eastAsia="Times New Roman" w:cs="Times New Roman"/>
          <w:color w:val="00000A"/>
          <w:lang w:eastAsia="en-US" w:bidi="ar-SA"/>
        </w:rPr>
      </w:pPr>
      <w:r>
        <w:rPr/>
        <w:tab/>
        <w:t>11. Вопрос об изменении границ территории, на которой осуществляется территориальное общественное самоуправление, вопрос о присоединении или отделении территории решается на его собрании (конференции).</w:t>
      </w:r>
      <w:r/>
    </w:p>
    <w:p>
      <w:pPr>
        <w:pStyle w:val="22"/>
        <w:shd w:val="clear" w:color="auto" w:themeColor="" w:themeTint="0" w:themeShade="0" w:fill="auto" w:themeFill="" w:themeFillTint="0" w:themeFillShade="0"/>
        <w:spacing w:lineRule="exact" w:line="322" w:before="0" w:after="0"/>
        <w:ind w:firstLine="760"/>
        <w:jc w:val="both"/>
        <w:rPr>
          <w:sz w:val="28"/>
          <w:sz w:val="28"/>
          <w:szCs w:val="28"/>
          <w:rFonts w:ascii="Times New Roman" w:hAnsi="Times New Roman" w:eastAsia="Times New Roman" w:cs="Times New Roman"/>
          <w:color w:val="00000A"/>
          <w:lang w:eastAsia="en-US" w:bidi="ar-SA"/>
        </w:rPr>
      </w:pPr>
      <w:r>
        <w:rPr/>
        <w:t>Новые границы территории устанавливаются Советом в порядке, предусмотренном настоящим Положением, и закрепляются в уставе территориального общественного самоуправления.</w:t>
      </w:r>
      <w:r/>
    </w:p>
    <w:p>
      <w:pPr>
        <w:pStyle w:val="22"/>
        <w:shd w:val="clear" w:color="auto" w:themeColor="" w:themeTint="0" w:themeShade="0" w:fill="auto" w:themeFill="" w:themeFillTint="0" w:themeFillShade="0"/>
        <w:tabs>
          <w:tab w:val="left" w:pos="709" w:leader="none"/>
        </w:tabs>
        <w:spacing w:lineRule="exact" w:line="322" w:before="0" w:after="0"/>
        <w:jc w:val="both"/>
        <w:rPr>
          <w:sz w:val="28"/>
          <w:sz w:val="28"/>
          <w:szCs w:val="28"/>
          <w:rFonts w:ascii="Times New Roman" w:hAnsi="Times New Roman" w:eastAsia="Times New Roman" w:cs="Times New Roman"/>
          <w:color w:val="00000A"/>
          <w:lang w:eastAsia="en-US" w:bidi="ar-SA"/>
        </w:rPr>
      </w:pPr>
      <w:r>
        <w:rPr/>
        <w:tab/>
        <w:t>12. Вопрос об объединении территориальных общественных самоуправлений, граничащих между собой, и определении границ решается отдельно на собрании (конференции) граждан каждого из объединяющихся территориальных общественных самоуправлений. Новые границы территории, на которой осуществляется территориальное общественное самоуправление, устанавливаются Советом в порядке, предусмотренном настоящим Положением, и закрепляются в уставе территориального общественного самоуправления.</w:t>
      </w:r>
      <w:r/>
    </w:p>
    <w:p>
      <w:pPr>
        <w:pStyle w:val="22"/>
        <w:shd w:val="clear" w:color="auto" w:themeColor="" w:themeTint="0" w:themeShade="0" w:fill="auto" w:themeFill="" w:themeFillTint="0" w:themeFillShade="0"/>
        <w:tabs>
          <w:tab w:val="left" w:pos="709" w:leader="none"/>
        </w:tabs>
        <w:spacing w:lineRule="exact" w:line="322" w:before="0" w:after="0"/>
        <w:jc w:val="both"/>
        <w:rPr>
          <w:sz w:val="28"/>
          <w:sz w:val="28"/>
          <w:szCs w:val="28"/>
          <w:rFonts w:ascii="Times New Roman" w:hAnsi="Times New Roman" w:eastAsia="Times New Roman" w:cs="Times New Roman"/>
          <w:color w:val="00000A"/>
          <w:lang w:eastAsia="en-US" w:bidi="ar-SA"/>
        </w:rPr>
      </w:pPr>
      <w:r>
        <w:rPr/>
        <w:tab/>
        <w:t>13. Вопрос о разделении решается на собрании (конференции) территориального общественного самоуправления по инициативе граждан, проживающих на отделяемой территории. На указанном собрании, конференции принимаются предложения населения по границам территорий вновь образуемых территориальных общественных самоуправлений.</w:t>
      </w:r>
      <w:r/>
    </w:p>
    <w:p>
      <w:pPr>
        <w:pStyle w:val="22"/>
        <w:shd w:val="clear" w:color="auto" w:themeColor="" w:themeTint="0" w:themeShade="0" w:fill="auto" w:themeFill="" w:themeFillTint="0" w:themeFillShade="0"/>
        <w:tabs>
          <w:tab w:val="left" w:pos="2352" w:leader="none"/>
          <w:tab w:val="left" w:pos="4536" w:leader="none"/>
          <w:tab w:val="left" w:pos="6859" w:leader="none"/>
          <w:tab w:val="left" w:pos="8126" w:leader="none"/>
          <w:tab w:val="left" w:pos="8549" w:leader="none"/>
        </w:tabs>
        <w:spacing w:lineRule="exact" w:line="322" w:before="0" w:after="0"/>
        <w:ind w:firstLine="760"/>
        <w:jc w:val="both"/>
        <w:rPr>
          <w:sz w:val="28"/>
          <w:sz w:val="28"/>
          <w:szCs w:val="28"/>
          <w:rFonts w:ascii="Times New Roman" w:hAnsi="Times New Roman" w:eastAsia="Times New Roman" w:cs="Times New Roman"/>
          <w:color w:val="00000A"/>
          <w:lang w:eastAsia="en-US" w:bidi="ar-SA"/>
        </w:rPr>
      </w:pPr>
      <w:r>
        <w:rPr/>
        <w:t>Новые границы территории, на которой осуществляется территориальное общественное самоуправление, устанавливаются Советом в порядке, предусмотренном настоящим Положением, и закрепляются в уставах территориальных общественных самоуправлений.</w:t>
      </w:r>
      <w:r/>
    </w:p>
    <w:p>
      <w:pPr>
        <w:pStyle w:val="22"/>
        <w:shd w:val="clear" w:color="auto" w:themeColor="" w:themeTint="0" w:themeShade="0" w:fill="auto" w:themeFill="" w:themeFillTint="0" w:themeFillShade="0"/>
        <w:tabs>
          <w:tab w:val="left" w:pos="709" w:leader="none"/>
        </w:tabs>
        <w:spacing w:lineRule="exact" w:line="322" w:before="0" w:after="0"/>
        <w:jc w:val="both"/>
        <w:rPr>
          <w:sz w:val="28"/>
          <w:sz w:val="28"/>
          <w:szCs w:val="28"/>
          <w:rFonts w:ascii="Times New Roman" w:hAnsi="Times New Roman" w:eastAsia="Times New Roman" w:cs="Times New Roman"/>
          <w:color w:val="00000A"/>
          <w:lang w:eastAsia="en-US" w:bidi="ar-SA"/>
        </w:rPr>
      </w:pPr>
      <w:r>
        <w:rPr/>
        <w:tab/>
        <w:t>14. В случаях, когда территориальные общественные самоуправления являются юридическими лицами, их объединение и разделение производятся с соблюдением правил, установленных гражданским законодательством Российской Федерации.</w:t>
      </w:r>
      <w:r/>
    </w:p>
    <w:p>
      <w:pPr>
        <w:pStyle w:val="22"/>
        <w:shd w:val="clear" w:color="auto" w:themeColor="" w:themeTint="0" w:themeShade="0" w:fill="auto" w:themeFill="" w:themeFillTint="0" w:themeFillShade="0"/>
        <w:tabs>
          <w:tab w:val="left" w:pos="709" w:leader="none"/>
        </w:tabs>
        <w:spacing w:lineRule="exact" w:line="322" w:before="0" w:after="0"/>
        <w:jc w:val="both"/>
        <w:rPr>
          <w:sz w:val="28"/>
          <w:sz w:val="28"/>
          <w:szCs w:val="28"/>
          <w:rFonts w:ascii="Times New Roman" w:hAnsi="Times New Roman" w:eastAsia="Times New Roman" w:cs="Times New Roman"/>
          <w:color w:val="00000A"/>
          <w:lang w:val="ru-RU" w:eastAsia="en-US" w:bidi="ar-SA"/>
        </w:rPr>
      </w:pPr>
      <w:r>
        <w:rPr>
          <w:rFonts w:eastAsia="Times New Roman" w:cs="Times New Roman"/>
          <w:color w:val="00000A"/>
          <w:sz w:val="28"/>
          <w:szCs w:val="28"/>
          <w:lang w:val="ru-RU" w:eastAsia="en-US" w:bidi="ar-SA"/>
        </w:rPr>
      </w:r>
      <w:r/>
    </w:p>
    <w:p>
      <w:pPr>
        <w:pStyle w:val="42"/>
        <w:keepNext/>
        <w:keepLines/>
        <w:shd w:val="clear" w:color="auto" w:themeColor="" w:themeTint="0" w:themeShade="0" w:fill="auto" w:themeFill="" w:themeFillTint="0" w:themeFillShade="0"/>
        <w:spacing w:lineRule="exact" w:line="322" w:before="0" w:after="0"/>
        <w:ind w:firstLine="760"/>
        <w:jc w:val="both"/>
        <w:rPr>
          <w:sz w:val="28"/>
          <w:b/>
          <w:sz w:val="28"/>
          <w:b/>
          <w:szCs w:val="28"/>
          <w:bCs/>
          <w:rFonts w:ascii="Times New Roman" w:hAnsi="Times New Roman" w:eastAsia="Times New Roman" w:cs="Times New Roman"/>
          <w:color w:val="00000A"/>
          <w:lang w:eastAsia="en-US" w:bidi="ar-SA"/>
        </w:rPr>
      </w:pPr>
      <w:bookmarkStart w:id="7" w:name="bookmark9"/>
      <w:bookmarkEnd w:id="7"/>
      <w:r>
        <w:rPr/>
        <w:t>Статья 7. Учреждение территориального общественного самоуправления</w:t>
      </w:r>
      <w:r/>
    </w:p>
    <w:p>
      <w:pPr>
        <w:pStyle w:val="42"/>
        <w:keepNext/>
        <w:keepLines/>
        <w:shd w:val="clear" w:color="auto" w:themeColor="" w:themeTint="0" w:themeShade="0" w:fill="auto" w:themeFill="" w:themeFillTint="0" w:themeFillShade="0"/>
        <w:spacing w:lineRule="exact" w:line="322" w:before="0" w:after="0"/>
        <w:ind w:firstLine="760"/>
        <w:jc w:val="both"/>
        <w:rPr>
          <w:sz w:val="28"/>
          <w:b/>
          <w:sz w:val="28"/>
          <w:b/>
          <w:szCs w:val="28"/>
          <w:bCs/>
          <w:rFonts w:ascii="Times New Roman" w:hAnsi="Times New Roman" w:eastAsia="Times New Roman" w:cs="Times New Roman"/>
          <w:color w:val="00000A"/>
          <w:lang w:val="ru-RU" w:eastAsia="en-US" w:bidi="ar-SA"/>
        </w:rPr>
      </w:pPr>
      <w:r>
        <w:rPr>
          <w:rFonts w:eastAsia="Times New Roman" w:cs="Times New Roman"/>
          <w:b/>
          <w:bCs/>
          <w:color w:val="00000A"/>
          <w:sz w:val="28"/>
          <w:szCs w:val="28"/>
          <w:lang w:val="ru-RU" w:eastAsia="en-US" w:bidi="ar-SA"/>
        </w:rPr>
      </w:r>
      <w:r/>
    </w:p>
    <w:p>
      <w:pPr>
        <w:pStyle w:val="22"/>
        <w:numPr>
          <w:ilvl w:val="0"/>
          <w:numId w:val="7"/>
        </w:numPr>
        <w:shd w:val="clear" w:color="auto" w:themeColor="" w:themeTint="0" w:themeShade="0" w:fill="auto" w:themeFill="" w:themeFillTint="0" w:themeFillShade="0"/>
        <w:tabs>
          <w:tab w:val="left" w:pos="1112" w:leader="none"/>
        </w:tabs>
        <w:spacing w:lineRule="exact" w:line="322" w:before="0" w:after="0"/>
        <w:ind w:firstLine="760"/>
        <w:jc w:val="both"/>
        <w:rPr>
          <w:sz w:val="28"/>
          <w:sz w:val="28"/>
          <w:szCs w:val="28"/>
          <w:rFonts w:ascii="Times New Roman" w:hAnsi="Times New Roman" w:eastAsia="Times New Roman" w:cs="Times New Roman"/>
          <w:color w:val="00000A"/>
          <w:lang w:eastAsia="en-US" w:bidi="ar-SA"/>
        </w:rPr>
      </w:pPr>
      <w:r>
        <w:rPr/>
        <w:t>Территориальное общественное самоуправление организуется в границах территории, установленных решением Совета.</w:t>
      </w:r>
      <w:r/>
    </w:p>
    <w:p>
      <w:pPr>
        <w:pStyle w:val="22"/>
        <w:shd w:val="clear" w:color="auto" w:themeColor="" w:themeTint="0" w:themeShade="0" w:fill="auto" w:themeFill="" w:themeFillTint="0" w:themeFillShade="0"/>
        <w:spacing w:lineRule="exact" w:line="322" w:before="0" w:after="0"/>
        <w:ind w:firstLine="760"/>
        <w:jc w:val="both"/>
        <w:rPr>
          <w:sz w:val="28"/>
          <w:sz w:val="28"/>
          <w:szCs w:val="28"/>
          <w:rFonts w:ascii="Times New Roman" w:hAnsi="Times New Roman" w:eastAsia="Times New Roman" w:cs="Times New Roman"/>
          <w:color w:val="00000A"/>
          <w:lang w:eastAsia="en-US" w:bidi="ar-SA"/>
        </w:rPr>
      </w:pPr>
      <w:r>
        <w:rPr/>
        <w:t>Учредительное собрание, учредительная конференция граждан проводится в течение 3 месяцев после вступления в силу Решения Совета об установлении границ территории, на которой осуществляется территориальное общественное самоуправление.</w:t>
      </w:r>
      <w:r/>
    </w:p>
    <w:p>
      <w:pPr>
        <w:pStyle w:val="22"/>
        <w:shd w:val="clear" w:color="auto" w:themeColor="" w:themeTint="0" w:themeShade="0" w:fill="auto" w:themeFill="" w:themeFillTint="0" w:themeFillShade="0"/>
        <w:spacing w:lineRule="exact" w:line="322" w:before="0" w:after="0"/>
        <w:ind w:firstLine="760"/>
        <w:jc w:val="both"/>
        <w:rPr>
          <w:sz w:val="28"/>
          <w:sz w:val="28"/>
          <w:szCs w:val="28"/>
          <w:rFonts w:ascii="Times New Roman" w:hAnsi="Times New Roman" w:eastAsia="Times New Roman" w:cs="Times New Roman"/>
          <w:color w:val="00000A"/>
          <w:lang w:eastAsia="en-US" w:bidi="ar-SA"/>
        </w:rPr>
      </w:pPr>
      <w:r>
        <w:rPr/>
        <w:t>Решение собрания граждан о создании территориального общественного самоуправления оформляется протоколом, копия которого в двухнедельный срок направляется в Администрацию (Приложение № 3).</w:t>
      </w:r>
      <w:r/>
    </w:p>
    <w:p>
      <w:pPr>
        <w:pStyle w:val="22"/>
        <w:shd w:val="clear" w:color="auto" w:themeColor="" w:themeTint="0" w:themeShade="0" w:fill="auto" w:themeFill="" w:themeFillTint="0" w:themeFillShade="0"/>
        <w:spacing w:lineRule="exact" w:line="322" w:before="0" w:after="0"/>
        <w:ind w:firstLine="760"/>
        <w:jc w:val="both"/>
        <w:rPr>
          <w:sz w:val="28"/>
          <w:sz w:val="28"/>
          <w:szCs w:val="28"/>
          <w:rFonts w:ascii="Times New Roman" w:hAnsi="Times New Roman" w:eastAsia="Times New Roman" w:cs="Times New Roman"/>
          <w:color w:val="00000A"/>
          <w:lang w:eastAsia="en-US" w:bidi="ar-SA"/>
        </w:rPr>
      </w:pPr>
      <w:r>
        <w:rPr/>
        <w:t>Администрация оказывает содействие в подготовке и проведении учредительного собрания, учредительной конференции граждан.</w:t>
      </w:r>
      <w:r/>
    </w:p>
    <w:p>
      <w:pPr>
        <w:pStyle w:val="22"/>
        <w:shd w:val="clear" w:color="auto" w:themeColor="" w:themeTint="0" w:themeShade="0" w:fill="auto" w:themeFill="" w:themeFillTint="0" w:themeFillShade="0"/>
        <w:spacing w:lineRule="exact" w:line="322" w:before="0" w:after="0"/>
        <w:ind w:firstLine="760"/>
        <w:jc w:val="both"/>
        <w:rPr>
          <w:sz w:val="28"/>
          <w:sz w:val="28"/>
          <w:szCs w:val="28"/>
          <w:rFonts w:ascii="Times New Roman" w:hAnsi="Times New Roman" w:eastAsia="Times New Roman" w:cs="Times New Roman"/>
          <w:color w:val="00000A"/>
          <w:lang w:eastAsia="en-US" w:bidi="ar-SA"/>
        </w:rPr>
      </w:pPr>
      <w:r>
        <w:rPr/>
        <w:t>Органы местного самоуправления вправе направлять для участия в учредительном собрании, учредительной конференции граждан своего представителя или уполномоченного Администрации.</w:t>
      </w:r>
      <w:r/>
    </w:p>
    <w:p>
      <w:pPr>
        <w:pStyle w:val="22"/>
        <w:numPr>
          <w:ilvl w:val="0"/>
          <w:numId w:val="7"/>
        </w:numPr>
        <w:shd w:val="clear" w:color="auto" w:themeColor="" w:themeTint="0" w:themeShade="0" w:fill="auto" w:themeFill="" w:themeFillTint="0" w:themeFillShade="0"/>
        <w:tabs>
          <w:tab w:val="left" w:pos="1112" w:leader="none"/>
        </w:tabs>
        <w:spacing w:lineRule="exact" w:line="322" w:before="0" w:after="0"/>
        <w:ind w:firstLine="760"/>
        <w:jc w:val="both"/>
        <w:rPr>
          <w:sz w:val="28"/>
          <w:sz w:val="28"/>
          <w:szCs w:val="28"/>
          <w:rFonts w:ascii="Times New Roman" w:hAnsi="Times New Roman" w:eastAsia="Times New Roman" w:cs="Times New Roman"/>
          <w:color w:val="00000A"/>
          <w:lang w:eastAsia="en-US" w:bidi="ar-SA"/>
        </w:rPr>
      </w:pPr>
      <w:r>
        <w:rPr/>
        <w:t>Подготовку и проведение учредительного собрания, учредительной конференции граждан осуществляет инициативная группа.</w:t>
      </w:r>
      <w:r/>
    </w:p>
    <w:p>
      <w:pPr>
        <w:pStyle w:val="22"/>
        <w:numPr>
          <w:ilvl w:val="0"/>
          <w:numId w:val="7"/>
        </w:numPr>
        <w:shd w:val="clear" w:color="auto" w:themeColor="" w:themeTint="0" w:themeShade="0" w:fill="auto" w:themeFill="" w:themeFillTint="0" w:themeFillShade="0"/>
        <w:tabs>
          <w:tab w:val="left" w:pos="1112" w:leader="none"/>
        </w:tabs>
        <w:spacing w:lineRule="exact" w:line="322" w:before="0" w:after="0"/>
        <w:ind w:firstLine="760"/>
        <w:jc w:val="both"/>
        <w:rPr>
          <w:sz w:val="28"/>
          <w:sz w:val="28"/>
          <w:szCs w:val="28"/>
          <w:rFonts w:ascii="Times New Roman" w:hAnsi="Times New Roman" w:eastAsia="Times New Roman" w:cs="Times New Roman"/>
          <w:color w:val="00000A"/>
          <w:lang w:eastAsia="en-US" w:bidi="ar-SA"/>
        </w:rPr>
      </w:pPr>
      <w:r>
        <w:rPr/>
        <w:t>При учреждении территориального общественного самоуправления инициативная группа:</w:t>
      </w:r>
      <w:r/>
    </w:p>
    <w:p>
      <w:pPr>
        <w:pStyle w:val="22"/>
        <w:numPr>
          <w:ilvl w:val="0"/>
          <w:numId w:val="8"/>
        </w:numPr>
        <w:shd w:val="clear" w:color="auto" w:themeColor="" w:themeTint="0" w:themeShade="0" w:fill="auto" w:themeFill="" w:themeFillTint="0" w:themeFillShade="0"/>
        <w:tabs>
          <w:tab w:val="left" w:pos="962" w:leader="none"/>
        </w:tabs>
        <w:spacing w:lineRule="exact" w:line="322" w:before="0" w:after="0"/>
        <w:ind w:firstLine="760"/>
        <w:jc w:val="both"/>
        <w:rPr>
          <w:sz w:val="28"/>
          <w:sz w:val="28"/>
          <w:szCs w:val="28"/>
          <w:rFonts w:ascii="Times New Roman" w:hAnsi="Times New Roman" w:eastAsia="Times New Roman" w:cs="Times New Roman"/>
          <w:color w:val="00000A"/>
          <w:lang w:val="ru-RU" w:eastAsia="en-US" w:bidi="ar-SA"/>
        </w:rPr>
      </w:pPr>
      <w:r>
        <w:rPr/>
        <w:t>не менее чем за 10 дней до проведения учредительного собрания, учредительной конференции в порядке, предусмотренном частью 2 статьи 2 настоящего Положения, информирует граждан, проживающих на территории, где предполагается осуществление территориального общественного самоуправления, о дате, месте и времени проведения учредительного собрания, учредительной конференции граждан, а также о повестке учредительного собрания, учредительной конференции;</w:t>
      </w:r>
      <w:r/>
    </w:p>
    <w:p>
      <w:pPr>
        <w:sectPr>
          <w:headerReference w:type="even" r:id="rId4"/>
          <w:headerReference w:type="default" r:id="rId5"/>
          <w:type w:val="nextPage"/>
          <w:pgSz w:w="11906" w:h="16838"/>
          <w:pgMar w:left="1985" w:right="567" w:header="567" w:top="1134" w:footer="0" w:bottom="1134" w:gutter="0"/>
          <w:pgNumType w:fmt="decimal"/>
          <w:formProt w:val="false"/>
          <w:textDirection w:val="lrTb"/>
          <w:docGrid w:type="default" w:linePitch="360" w:charSpace="4294961151"/>
        </w:sectPr>
      </w:pPr>
    </w:p>
    <w:p>
      <w:pPr>
        <w:pStyle w:val="22"/>
        <w:numPr>
          <w:ilvl w:val="0"/>
          <w:numId w:val="8"/>
        </w:numPr>
        <w:shd w:val="clear" w:color="auto" w:themeColor="" w:themeTint="0" w:themeShade="0" w:fill="auto" w:themeFill="" w:themeFillTint="0" w:themeFillShade="0"/>
        <w:tabs>
          <w:tab w:val="left" w:pos="962" w:leader="none"/>
        </w:tabs>
        <w:spacing w:lineRule="exact" w:line="322" w:before="0" w:after="0"/>
        <w:ind w:firstLine="760"/>
        <w:jc w:val="both"/>
        <w:rPr>
          <w:sz w:val="28"/>
          <w:sz w:val="28"/>
          <w:szCs w:val="28"/>
          <w:rFonts w:ascii="Times New Roman" w:hAnsi="Times New Roman" w:eastAsia="Times New Roman" w:cs="Times New Roman"/>
          <w:color w:val="00000A"/>
          <w:lang w:eastAsia="en-US" w:bidi="ar-SA"/>
        </w:rPr>
      </w:pPr>
      <w:r>
        <w:rPr/>
        <w:t>не менее чем за 10 дней до проведения учредительного собрания, учредительной конференции граждан направляет в Администрацию уведомление о дате, месте и времени проведения учредительного собрания, учредительной конференции граждан, а также о повестке учредительного собрания, учредительной конференции;</w:t>
      </w:r>
      <w:r/>
    </w:p>
    <w:p>
      <w:pPr>
        <w:pStyle w:val="22"/>
        <w:numPr>
          <w:ilvl w:val="0"/>
          <w:numId w:val="8"/>
        </w:numPr>
        <w:shd w:val="clear" w:color="auto" w:themeColor="" w:themeTint="0" w:themeShade="0" w:fill="auto" w:themeFill="" w:themeFillTint="0" w:themeFillShade="0"/>
        <w:tabs>
          <w:tab w:val="left" w:pos="1112" w:leader="none"/>
        </w:tabs>
        <w:spacing w:lineRule="exact" w:line="322" w:before="0" w:after="0"/>
        <w:ind w:firstLine="760"/>
        <w:jc w:val="both"/>
        <w:rPr>
          <w:sz w:val="28"/>
          <w:sz w:val="28"/>
          <w:szCs w:val="28"/>
          <w:rFonts w:ascii="Times New Roman" w:hAnsi="Times New Roman" w:eastAsia="Times New Roman" w:cs="Times New Roman"/>
          <w:color w:val="00000A"/>
          <w:lang w:eastAsia="en-US" w:bidi="ar-SA"/>
        </w:rPr>
      </w:pPr>
      <w:r>
        <w:rPr/>
        <w:t>организует проведение учредительного собрания, учредительной конференции граждан;</w:t>
      </w:r>
      <w:r/>
    </w:p>
    <w:p>
      <w:pPr>
        <w:pStyle w:val="22"/>
        <w:numPr>
          <w:ilvl w:val="0"/>
          <w:numId w:val="8"/>
        </w:numPr>
        <w:shd w:val="clear" w:color="auto" w:themeColor="" w:themeTint="0" w:themeShade="0" w:fill="auto" w:themeFill="" w:themeFillTint="0" w:themeFillShade="0"/>
        <w:tabs>
          <w:tab w:val="left" w:pos="1112" w:leader="none"/>
        </w:tabs>
        <w:spacing w:lineRule="exact" w:line="322" w:before="0" w:after="0"/>
        <w:ind w:firstLine="760"/>
        <w:jc w:val="both"/>
        <w:rPr>
          <w:sz w:val="28"/>
          <w:sz w:val="28"/>
          <w:szCs w:val="28"/>
          <w:rFonts w:ascii="Times New Roman" w:hAnsi="Times New Roman" w:eastAsia="Times New Roman" w:cs="Times New Roman"/>
          <w:color w:val="00000A"/>
          <w:lang w:eastAsia="en-US" w:bidi="ar-SA"/>
        </w:rPr>
      </w:pPr>
      <w:r>
        <w:rPr/>
        <w:t>подготавливает проект устава территориального общественного самоуправления.</w:t>
      </w:r>
      <w:r/>
    </w:p>
    <w:p>
      <w:pPr>
        <w:pStyle w:val="22"/>
        <w:numPr>
          <w:ilvl w:val="0"/>
          <w:numId w:val="7"/>
        </w:numPr>
        <w:shd w:val="clear" w:color="auto" w:themeColor="" w:themeTint="0" w:themeShade="0" w:fill="auto" w:themeFill="" w:themeFillTint="0" w:themeFillShade="0"/>
        <w:tabs>
          <w:tab w:val="left" w:pos="1112" w:leader="none"/>
        </w:tabs>
        <w:spacing w:lineRule="exact" w:line="322" w:before="0" w:after="0"/>
        <w:ind w:firstLine="760"/>
        <w:jc w:val="both"/>
        <w:rPr>
          <w:sz w:val="28"/>
          <w:sz w:val="28"/>
          <w:szCs w:val="28"/>
          <w:rFonts w:ascii="Times New Roman" w:hAnsi="Times New Roman" w:eastAsia="Times New Roman" w:cs="Times New Roman"/>
          <w:color w:val="00000A"/>
          <w:lang w:eastAsia="en-US" w:bidi="ar-SA"/>
        </w:rPr>
      </w:pPr>
      <w:r>
        <w:rPr/>
        <w:t>В зависимости от числа граждан, проживающих на территории территориального общественного самоуправления, проводится либо собрание граждан, либо конференция граждан. Если численность граждан, проживающих на данной территории, менее 1000 человек, проводится собрание граждан, если более 1000 человек – конференция граждан.</w:t>
      </w:r>
      <w:r/>
    </w:p>
    <w:p>
      <w:pPr>
        <w:pStyle w:val="22"/>
        <w:shd w:val="clear" w:color="auto" w:themeColor="" w:themeTint="0" w:themeShade="0" w:fill="auto" w:themeFill="" w:themeFillTint="0" w:themeFillShade="0"/>
        <w:tabs>
          <w:tab w:val="left" w:pos="709" w:leader="none"/>
          <w:tab w:val="left" w:pos="7061" w:leader="none"/>
        </w:tabs>
        <w:spacing w:lineRule="exact" w:line="353" w:before="0" w:after="0"/>
        <w:jc w:val="both"/>
        <w:rPr>
          <w:sz w:val="28"/>
          <w:sz w:val="28"/>
          <w:szCs w:val="28"/>
          <w:rFonts w:ascii="Times New Roman" w:hAnsi="Times New Roman" w:eastAsia="Times New Roman" w:cs="Times New Roman"/>
          <w:color w:val="00000A"/>
          <w:lang w:val="ru-RU" w:eastAsia="en-US" w:bidi="ar-SA"/>
        </w:rPr>
      </w:pPr>
      <w:r>
        <w:rPr/>
        <w:tab/>
        <w:t>5. Собрание граждан считается правомочным в случае участия в нем не менее одной трети жителей старше 16 лет, имеющих право на участие в территориальном общественном самоуправлении, проживающих на территории, на которой учреждается соответствующее территориальное общественное самоуправление. Полномочность собрания граждан удостоверяется мандатной комиссией, которая создается в количестве                   3 человек из числа присутствующих на собрании граждан. Мандатная комиссия ведет регистрацию лиц, присутствующих на собрании граждан. Регистрация лиц проводится при наличии документов, удостоверяющих личность гражданина и его место жительства. Указанные данные заносятся в лист регистрации и закрепляются личной подписью гражданина. После заполнения листа регистрации он подписывается членом мандатной комиссии. Форма листа регистрации лиц, присутствующих на собрании граждан, должна соответствовать (Приложению № 4).</w:t>
      </w:r>
      <w:r/>
    </w:p>
    <w:p>
      <w:pPr>
        <w:pStyle w:val="22"/>
        <w:shd w:val="clear" w:color="auto" w:themeColor="" w:themeTint="0" w:themeShade="0" w:fill="auto" w:themeFill="" w:themeFillTint="0" w:themeFillShade="0"/>
        <w:spacing w:lineRule="exact" w:line="353" w:before="0" w:after="0"/>
        <w:ind w:firstLine="708"/>
        <w:jc w:val="both"/>
        <w:rPr>
          <w:sz w:val="28"/>
          <w:sz w:val="28"/>
          <w:szCs w:val="28"/>
          <w:rFonts w:ascii="Times New Roman" w:hAnsi="Times New Roman" w:eastAsia="Times New Roman" w:cs="Times New Roman"/>
          <w:color w:val="00000A"/>
          <w:lang w:eastAsia="en-US" w:bidi="ar-SA"/>
        </w:rPr>
      </w:pPr>
      <w:r>
        <w:rPr/>
        <w:t>Полномочность собрания фиксируется в соответствующем протоколе, который подписывается всеми членами мандатной комиссии и председательствующим собрания граждан. Протокол, удостоверяющий полномочность собрания, а также листы регистрации являются обязательным приложением к протоколу собрания граждан.</w:t>
      </w:r>
      <w:r/>
    </w:p>
    <w:p>
      <w:pPr>
        <w:pStyle w:val="22"/>
        <w:shd w:val="clear" w:color="auto" w:themeColor="" w:themeTint="0" w:themeShade="0" w:fill="auto" w:themeFill="" w:themeFillTint="0" w:themeFillShade="0"/>
        <w:spacing w:lineRule="exact" w:line="346" w:before="0" w:after="0"/>
        <w:ind w:firstLine="708"/>
        <w:jc w:val="both"/>
        <w:rPr>
          <w:sz w:val="28"/>
          <w:sz w:val="28"/>
          <w:szCs w:val="28"/>
          <w:rFonts w:ascii="Times New Roman" w:hAnsi="Times New Roman" w:eastAsia="Times New Roman" w:cs="Times New Roman"/>
          <w:color w:val="00000A"/>
          <w:lang w:eastAsia="en-US" w:bidi="ar-SA"/>
        </w:rPr>
      </w:pPr>
      <w:r>
        <w:rPr/>
        <w:t>Проведение собрания граждан осуществляет председательствующий собрания граждан, утверждаемый простым большинством голосов из числа присутствующих на собрании граждан. Результаты утверждения председательствующего собрания граждан вносятся в протокол собрания граждан.</w:t>
      </w:r>
      <w:r/>
    </w:p>
    <w:p>
      <w:pPr>
        <w:sectPr>
          <w:type w:val="continuous"/>
          <w:pgSz w:w="11906" w:h="16838"/>
          <w:pgMar w:left="1985" w:right="567" w:header="567" w:top="1134" w:footer="0" w:bottom="1134" w:gutter="0"/>
          <w:formProt w:val="false"/>
          <w:textDirection w:val="lrTb"/>
          <w:docGrid w:type="default" w:linePitch="360" w:charSpace="4294961151"/>
        </w:sectPr>
      </w:pPr>
    </w:p>
    <w:p>
      <w:pPr>
        <w:pStyle w:val="22"/>
        <w:shd w:val="clear" w:color="auto" w:themeColor="" w:themeTint="0" w:themeShade="0" w:fill="auto" w:themeFill="" w:themeFillTint="0" w:themeFillShade="0"/>
        <w:spacing w:lineRule="exact" w:line="353" w:before="0" w:after="0"/>
        <w:ind w:firstLine="708"/>
        <w:jc w:val="both"/>
        <w:rPr>
          <w:sz w:val="28"/>
          <w:sz w:val="28"/>
          <w:szCs w:val="28"/>
          <w:rFonts w:ascii="Times New Roman" w:hAnsi="Times New Roman" w:eastAsia="Times New Roman" w:cs="Times New Roman"/>
          <w:color w:val="00000A"/>
          <w:lang w:val="ru-RU" w:eastAsia="en-US" w:bidi="ar-SA"/>
        </w:rPr>
      </w:pPr>
      <w:r>
        <w:rPr/>
        <w:t>Ведение протокола собрания граждан осуществляет секретарь собрания граждан, утверждаемый по предложению председательствующего собрания граждан простым большинством голосов из числа присутствующих на собрании граждан. Результаты утверждения секретаря собрания граждан вносятся в протокол собрания граждан.</w:t>
      </w:r>
      <w:r/>
    </w:p>
    <w:p>
      <w:pPr>
        <w:pStyle w:val="22"/>
        <w:shd w:val="clear" w:color="auto" w:themeColor="" w:themeTint="0" w:themeShade="0" w:fill="auto" w:themeFill="" w:themeFillTint="0" w:themeFillShade="0"/>
        <w:tabs>
          <w:tab w:val="left" w:pos="2012" w:leader="none"/>
          <w:tab w:val="left" w:pos="3537" w:leader="none"/>
          <w:tab w:val="left" w:pos="4300" w:leader="none"/>
          <w:tab w:val="left" w:pos="6107" w:leader="none"/>
          <w:tab w:val="left" w:pos="7783" w:leader="none"/>
        </w:tabs>
        <w:spacing w:lineRule="exact" w:line="353" w:before="0" w:after="0"/>
        <w:ind w:firstLine="760"/>
        <w:jc w:val="both"/>
        <w:rPr>
          <w:sz w:val="28"/>
          <w:sz w:val="28"/>
          <w:szCs w:val="28"/>
          <w:rFonts w:ascii="Times New Roman" w:hAnsi="Times New Roman" w:eastAsia="Times New Roman" w:cs="Times New Roman"/>
          <w:color w:val="00000A"/>
          <w:lang w:eastAsia="en-US" w:bidi="ar-SA"/>
        </w:rPr>
      </w:pPr>
      <w:r>
        <w:rPr/>
        <w:t>6. Для подсчета голосов на собрании граждан и фиксации результатов голосования создается счетная комиссия в количестве не менее 3 человек из числа присутствующих на собрании граждан. Результаты голосования передаются председателю собрания граждан для оглашения и после оглашения вносятся в протокол, который подписывается председательствующим, секретарем и членами счетной комиссии.</w:t>
      </w:r>
      <w:r/>
    </w:p>
    <w:p>
      <w:pPr>
        <w:pStyle w:val="22"/>
        <w:shd w:val="clear" w:color="auto" w:themeColor="" w:themeTint="0" w:themeShade="0" w:fill="auto" w:themeFill="" w:themeFillTint="0" w:themeFillShade="0"/>
        <w:spacing w:lineRule="exact" w:line="353" w:before="0" w:after="0"/>
        <w:ind w:firstLine="760"/>
        <w:jc w:val="both"/>
        <w:rPr>
          <w:sz w:val="28"/>
          <w:sz w:val="28"/>
          <w:szCs w:val="28"/>
          <w:rFonts w:ascii="Times New Roman" w:hAnsi="Times New Roman" w:eastAsia="Times New Roman" w:cs="Times New Roman"/>
          <w:color w:val="00000A"/>
          <w:lang w:eastAsia="en-US" w:bidi="ar-SA"/>
        </w:rPr>
      </w:pPr>
      <w:r>
        <w:rPr/>
        <w:t>Счетная комиссия собрания граждан:</w:t>
      </w:r>
      <w:r/>
    </w:p>
    <w:p>
      <w:pPr>
        <w:pStyle w:val="22"/>
        <w:numPr>
          <w:ilvl w:val="0"/>
          <w:numId w:val="25"/>
        </w:numPr>
        <w:shd w:val="clear" w:color="auto" w:themeColor="" w:themeTint="0" w:themeShade="0" w:fill="auto" w:themeFill="" w:themeFillTint="0" w:themeFillShade="0"/>
        <w:tabs>
          <w:tab w:val="left" w:pos="1010" w:leader="none"/>
        </w:tabs>
        <w:spacing w:lineRule="exact" w:line="353" w:before="0" w:after="0"/>
        <w:ind w:firstLine="760"/>
        <w:jc w:val="both"/>
        <w:rPr>
          <w:sz w:val="28"/>
          <w:sz w:val="28"/>
          <w:szCs w:val="28"/>
          <w:rFonts w:ascii="Times New Roman" w:hAnsi="Times New Roman" w:eastAsia="Times New Roman" w:cs="Times New Roman"/>
          <w:color w:val="00000A"/>
          <w:lang w:eastAsia="en-US" w:bidi="ar-SA"/>
        </w:rPr>
      </w:pPr>
      <w:r>
        <w:rPr/>
        <w:t>разъясняет порядок проведения тайного голосования;</w:t>
      </w:r>
      <w:r/>
    </w:p>
    <w:p>
      <w:pPr>
        <w:pStyle w:val="22"/>
        <w:numPr>
          <w:ilvl w:val="0"/>
          <w:numId w:val="25"/>
        </w:numPr>
        <w:shd w:val="clear" w:color="auto" w:themeColor="" w:themeTint="0" w:themeShade="0" w:fill="auto" w:themeFill="" w:themeFillTint="0" w:themeFillShade="0"/>
        <w:tabs>
          <w:tab w:val="left" w:pos="1013" w:leader="none"/>
        </w:tabs>
        <w:spacing w:lineRule="exact" w:line="353" w:before="0" w:after="0"/>
        <w:ind w:firstLine="760"/>
        <w:jc w:val="both"/>
        <w:rPr>
          <w:sz w:val="28"/>
          <w:sz w:val="28"/>
          <w:szCs w:val="28"/>
          <w:rFonts w:ascii="Times New Roman" w:hAnsi="Times New Roman" w:eastAsia="Times New Roman" w:cs="Times New Roman"/>
          <w:color w:val="00000A"/>
          <w:lang w:eastAsia="en-US" w:bidi="ar-SA"/>
        </w:rPr>
      </w:pPr>
      <w:r>
        <w:rPr/>
        <w:t>обеспечивает порядок голосования;</w:t>
      </w:r>
      <w:r/>
    </w:p>
    <w:p>
      <w:pPr>
        <w:pStyle w:val="22"/>
        <w:numPr>
          <w:ilvl w:val="0"/>
          <w:numId w:val="25"/>
        </w:numPr>
        <w:shd w:val="clear" w:color="auto" w:themeColor="" w:themeTint="0" w:themeShade="0" w:fill="auto" w:themeFill="" w:themeFillTint="0" w:themeFillShade="0"/>
        <w:tabs>
          <w:tab w:val="left" w:pos="1013" w:leader="none"/>
        </w:tabs>
        <w:spacing w:lineRule="exact" w:line="353" w:before="0" w:after="0"/>
        <w:ind w:firstLine="760"/>
        <w:jc w:val="both"/>
        <w:rPr>
          <w:sz w:val="28"/>
          <w:sz w:val="28"/>
          <w:szCs w:val="28"/>
          <w:rFonts w:ascii="Times New Roman" w:hAnsi="Times New Roman" w:eastAsia="Times New Roman" w:cs="Times New Roman"/>
          <w:color w:val="00000A"/>
          <w:lang w:eastAsia="en-US" w:bidi="ar-SA"/>
        </w:rPr>
      </w:pPr>
      <w:r>
        <w:rPr/>
        <w:t>осуществляет подсчет голосов при проведении голосования, устанавливает итоги и сообщает результаты голосования председательствующему собрания граждан для их оглашения;</w:t>
      </w:r>
      <w:r/>
    </w:p>
    <w:p>
      <w:pPr>
        <w:pStyle w:val="22"/>
        <w:numPr>
          <w:ilvl w:val="0"/>
          <w:numId w:val="25"/>
        </w:numPr>
        <w:shd w:val="clear" w:color="auto" w:themeColor="" w:themeTint="0" w:themeShade="0" w:fill="auto" w:themeFill="" w:themeFillTint="0" w:themeFillShade="0"/>
        <w:tabs>
          <w:tab w:val="left" w:pos="966" w:leader="none"/>
        </w:tabs>
        <w:spacing w:lineRule="exact" w:line="353" w:before="0" w:after="0"/>
        <w:ind w:firstLine="760"/>
        <w:jc w:val="both"/>
        <w:rPr>
          <w:sz w:val="28"/>
          <w:sz w:val="28"/>
          <w:szCs w:val="28"/>
          <w:rFonts w:ascii="Times New Roman" w:hAnsi="Times New Roman" w:eastAsia="Times New Roman" w:cs="Times New Roman"/>
          <w:color w:val="00000A"/>
          <w:lang w:eastAsia="en-US" w:bidi="ar-SA"/>
        </w:rPr>
      </w:pPr>
      <w:r>
        <w:rPr/>
        <w:t>вносит по решению собрания граждан кандидатуры в бюллетени для тайного голосования;</w:t>
      </w:r>
      <w:r/>
    </w:p>
    <w:p>
      <w:pPr>
        <w:pStyle w:val="22"/>
        <w:numPr>
          <w:ilvl w:val="0"/>
          <w:numId w:val="25"/>
        </w:numPr>
        <w:shd w:val="clear" w:color="auto" w:themeColor="" w:themeTint="0" w:themeShade="0" w:fill="auto" w:themeFill="" w:themeFillTint="0" w:themeFillShade="0"/>
        <w:tabs>
          <w:tab w:val="left" w:pos="955" w:leader="none"/>
        </w:tabs>
        <w:spacing w:lineRule="exact" w:line="353" w:before="0" w:after="0"/>
        <w:ind w:firstLine="760"/>
        <w:jc w:val="both"/>
        <w:rPr>
          <w:sz w:val="28"/>
          <w:sz w:val="28"/>
          <w:szCs w:val="28"/>
          <w:rFonts w:ascii="Times New Roman" w:hAnsi="Times New Roman" w:eastAsia="Times New Roman" w:cs="Times New Roman"/>
          <w:color w:val="00000A"/>
          <w:lang w:eastAsia="en-US" w:bidi="ar-SA"/>
        </w:rPr>
      </w:pPr>
      <w:r>
        <w:rPr/>
        <w:t>организует выдачу бюллетеней для тайного голосования участникам собрания граждан;</w:t>
      </w:r>
      <w:r/>
    </w:p>
    <w:p>
      <w:pPr>
        <w:pStyle w:val="22"/>
        <w:numPr>
          <w:ilvl w:val="0"/>
          <w:numId w:val="25"/>
        </w:numPr>
        <w:shd w:val="clear" w:color="auto" w:themeColor="" w:themeTint="0" w:themeShade="0" w:fill="auto" w:themeFill="" w:themeFillTint="0" w:themeFillShade="0"/>
        <w:tabs>
          <w:tab w:val="left" w:pos="955" w:leader="none"/>
        </w:tabs>
        <w:spacing w:lineRule="exact" w:line="353" w:before="0" w:after="0"/>
        <w:ind w:firstLine="760"/>
        <w:jc w:val="both"/>
        <w:rPr>
          <w:sz w:val="28"/>
          <w:sz w:val="28"/>
          <w:szCs w:val="28"/>
          <w:rFonts w:ascii="Times New Roman" w:hAnsi="Times New Roman" w:eastAsia="Times New Roman" w:cs="Times New Roman"/>
          <w:color w:val="00000A"/>
          <w:lang w:eastAsia="en-US" w:bidi="ar-SA"/>
        </w:rPr>
      </w:pPr>
      <w:r>
        <w:rPr/>
        <w:t>подсчитывает голоса и устанавливает итоги тайного голосования собрания граждан;</w:t>
      </w:r>
      <w:r/>
    </w:p>
    <w:p>
      <w:pPr>
        <w:pStyle w:val="22"/>
        <w:numPr>
          <w:ilvl w:val="0"/>
          <w:numId w:val="25"/>
        </w:numPr>
        <w:shd w:val="clear" w:color="auto" w:themeColor="" w:themeTint="0" w:themeShade="0" w:fill="auto" w:themeFill="" w:themeFillTint="0" w:themeFillShade="0"/>
        <w:tabs>
          <w:tab w:val="left" w:pos="955" w:leader="none"/>
        </w:tabs>
        <w:spacing w:lineRule="exact" w:line="353" w:before="0" w:after="0"/>
        <w:ind w:firstLine="760"/>
        <w:jc w:val="both"/>
        <w:rPr>
          <w:sz w:val="28"/>
          <w:sz w:val="28"/>
          <w:szCs w:val="28"/>
          <w:rFonts w:ascii="Times New Roman" w:hAnsi="Times New Roman" w:eastAsia="Times New Roman" w:cs="Times New Roman"/>
          <w:color w:val="00000A"/>
          <w:lang w:eastAsia="en-US" w:bidi="ar-SA"/>
        </w:rPr>
      </w:pPr>
      <w:r>
        <w:rPr/>
        <w:t>составляет протоколы об итогах тайного голосования участников собрания граждан и представляет их на утверждение собрания граждан;</w:t>
      </w:r>
      <w:r/>
    </w:p>
    <w:p>
      <w:pPr>
        <w:pStyle w:val="22"/>
        <w:numPr>
          <w:ilvl w:val="0"/>
          <w:numId w:val="25"/>
        </w:numPr>
        <w:shd w:val="clear" w:color="auto" w:themeColor="" w:themeTint="0" w:themeShade="0" w:fill="auto" w:themeFill="" w:themeFillTint="0" w:themeFillShade="0"/>
        <w:tabs>
          <w:tab w:val="left" w:pos="955" w:leader="none"/>
        </w:tabs>
        <w:spacing w:lineRule="exact" w:line="353" w:before="0" w:after="0"/>
        <w:ind w:firstLine="760"/>
        <w:jc w:val="both"/>
        <w:rPr>
          <w:sz w:val="28"/>
          <w:sz w:val="28"/>
          <w:szCs w:val="28"/>
          <w:rFonts w:ascii="Times New Roman" w:hAnsi="Times New Roman" w:eastAsia="Times New Roman" w:cs="Times New Roman"/>
          <w:color w:val="00000A"/>
          <w:lang w:eastAsia="en-US" w:bidi="ar-SA"/>
        </w:rPr>
      </w:pPr>
      <w:r>
        <w:rPr/>
        <w:t>передает протоколы заседаний счетной комиссии собрания граждан об итогах тайного голосования и другие протоколы заседаний счетной комиссии собрания граждан председателю собрания граждан.</w:t>
      </w:r>
      <w:r/>
    </w:p>
    <w:p>
      <w:pPr>
        <w:pStyle w:val="22"/>
        <w:shd w:val="clear" w:color="auto" w:themeColor="" w:themeTint="0" w:themeShade="0" w:fill="auto" w:themeFill="" w:themeFillTint="0" w:themeFillShade="0"/>
        <w:spacing w:lineRule="exact" w:line="353" w:before="0" w:after="0"/>
        <w:ind w:firstLine="760"/>
        <w:jc w:val="both"/>
        <w:rPr>
          <w:sz w:val="28"/>
          <w:sz w:val="28"/>
          <w:szCs w:val="28"/>
          <w:rFonts w:ascii="Times New Roman" w:hAnsi="Times New Roman" w:eastAsia="Times New Roman" w:cs="Times New Roman"/>
          <w:color w:val="00000A"/>
          <w:lang w:eastAsia="en-US" w:bidi="ar-SA"/>
        </w:rPr>
      </w:pPr>
      <w:r>
        <w:rPr/>
        <w:t>Счетная комиссия собрания граждан избирает из своего состава председателя и секретаря комиссии открытым голосованием простым большинством голосов ее членов. Соответствующий протокол комиссии представляется собранию граждан и принимаются собранием к сведению.</w:t>
      </w:r>
      <w:r/>
    </w:p>
    <w:p>
      <w:pPr>
        <w:pStyle w:val="22"/>
        <w:shd w:val="clear" w:color="auto" w:themeColor="" w:themeTint="0" w:themeShade="0" w:fill="auto" w:themeFill="" w:themeFillTint="0" w:themeFillShade="0"/>
        <w:spacing w:lineRule="exact" w:line="353" w:before="0" w:after="0"/>
        <w:ind w:firstLine="760"/>
        <w:jc w:val="both"/>
        <w:rPr>
          <w:sz w:val="28"/>
          <w:sz w:val="28"/>
          <w:szCs w:val="28"/>
          <w:rFonts w:ascii="Times New Roman" w:hAnsi="Times New Roman" w:eastAsia="Times New Roman" w:cs="Times New Roman"/>
          <w:color w:val="00000A"/>
          <w:lang w:eastAsia="en-US" w:bidi="ar-SA"/>
        </w:rPr>
      </w:pPr>
      <w:r>
        <w:rPr/>
        <w:t>7. Норма представительства делегатов для учредительной конференции устанавливается инициативной группой с учетом численности граждан, достигших 16-летнего возраста и проживающих на соответствующей территории, и составляет: 1 делегат от 50 граждан. При этом граждане, избирающие делегата, должны проживать в одном или соседних домах (для многоквартирных домов) или на одной улице (для территорий индивидуальной жилищной застройки). Решение об установлении нормы представительства фиксируется соответствующим протоколом, который подписывается всеми членами инициативной группы.</w:t>
      </w:r>
      <w:r/>
    </w:p>
    <w:p>
      <w:pPr>
        <w:pStyle w:val="22"/>
        <w:shd w:val="clear" w:color="auto" w:themeColor="" w:themeTint="0" w:themeShade="0" w:fill="auto" w:themeFill="" w:themeFillTint="0" w:themeFillShade="0"/>
        <w:spacing w:lineRule="exact" w:line="322" w:before="0" w:after="0"/>
        <w:ind w:firstLine="740"/>
        <w:jc w:val="both"/>
        <w:rPr>
          <w:sz w:val="28"/>
          <w:sz w:val="28"/>
          <w:szCs w:val="28"/>
          <w:rFonts w:ascii="Times New Roman" w:hAnsi="Times New Roman" w:eastAsia="Times New Roman" w:cs="Times New Roman"/>
          <w:color w:val="00000A"/>
          <w:lang w:eastAsia="en-US" w:bidi="ar-SA"/>
        </w:rPr>
      </w:pPr>
      <w:r>
        <w:rPr/>
        <w:t>Под нормой представительства делегатов в настоящем Положении понимается общее количество делегатов, избираемых на конференцию граждан. Под нормой представляемых граждан в настоящем Положении</w:t>
      </w:r>
      <w:r/>
    </w:p>
    <w:p>
      <w:pPr>
        <w:pStyle w:val="22"/>
        <w:shd w:val="clear" w:color="auto" w:themeColor="" w:themeTint="0" w:themeShade="0" w:fill="auto" w:themeFill="" w:themeFillTint="0" w:themeFillShade="0"/>
        <w:spacing w:lineRule="exact" w:line="322" w:before="0" w:after="0"/>
        <w:jc w:val="both"/>
        <w:rPr>
          <w:sz w:val="28"/>
          <w:sz w:val="28"/>
          <w:szCs w:val="28"/>
          <w:rFonts w:ascii="Times New Roman" w:hAnsi="Times New Roman" w:eastAsia="Times New Roman" w:cs="Times New Roman"/>
          <w:color w:val="00000A"/>
          <w:lang w:eastAsia="en-US" w:bidi="ar-SA"/>
        </w:rPr>
      </w:pPr>
      <w:r>
        <w:rPr/>
        <w:t>понимается количество граждан, которых представляет один делегат.</w:t>
      </w:r>
      <w:r/>
    </w:p>
    <w:p>
      <w:pPr>
        <w:pStyle w:val="22"/>
        <w:shd w:val="clear" w:color="auto" w:themeColor="" w:themeTint="0" w:themeShade="0" w:fill="auto" w:themeFill="" w:themeFillTint="0" w:themeFillShade="0"/>
        <w:spacing w:lineRule="exact" w:line="322" w:before="0" w:after="0"/>
        <w:ind w:firstLine="740"/>
        <w:jc w:val="both"/>
        <w:rPr>
          <w:sz w:val="28"/>
          <w:sz w:val="28"/>
          <w:szCs w:val="28"/>
          <w:rFonts w:ascii="Times New Roman" w:hAnsi="Times New Roman" w:eastAsia="Times New Roman" w:cs="Times New Roman"/>
          <w:color w:val="00000A"/>
          <w:lang w:eastAsia="en-US" w:bidi="ar-SA"/>
        </w:rPr>
      </w:pPr>
      <w:r>
        <w:rPr/>
        <w:t>Норма представительства должна быть единой для всех делегатов.</w:t>
      </w:r>
      <w:r/>
    </w:p>
    <w:p>
      <w:pPr>
        <w:pStyle w:val="22"/>
        <w:shd w:val="clear" w:color="auto" w:themeColor="" w:themeTint="0" w:themeShade="0" w:fill="auto" w:themeFill="" w:themeFillTint="0" w:themeFillShade="0"/>
        <w:spacing w:lineRule="exact" w:line="322" w:before="0" w:after="0"/>
        <w:ind w:firstLine="740"/>
        <w:jc w:val="both"/>
        <w:rPr>
          <w:sz w:val="28"/>
          <w:sz w:val="28"/>
          <w:szCs w:val="28"/>
          <w:rFonts w:ascii="Times New Roman" w:hAnsi="Times New Roman" w:eastAsia="Times New Roman" w:cs="Times New Roman"/>
          <w:color w:val="00000A"/>
          <w:lang w:eastAsia="en-US" w:bidi="ar-SA"/>
        </w:rPr>
      </w:pPr>
      <w:r>
        <w:rPr/>
        <w:t>Каждый делегат на учредительной конференции может представлять интересы не более 50 граждан, проживающих на соответствующей территории.</w:t>
      </w:r>
      <w:r/>
    </w:p>
    <w:p>
      <w:pPr>
        <w:pStyle w:val="22"/>
        <w:shd w:val="clear" w:color="auto" w:themeColor="" w:themeTint="0" w:themeShade="0" w:fill="auto" w:themeFill="" w:themeFillTint="0" w:themeFillShade="0"/>
        <w:spacing w:lineRule="exact" w:line="353" w:before="0" w:after="0"/>
        <w:ind w:firstLine="780"/>
        <w:jc w:val="both"/>
        <w:rPr>
          <w:sz w:val="28"/>
          <w:sz w:val="28"/>
          <w:szCs w:val="28"/>
          <w:rFonts w:ascii="Times New Roman" w:hAnsi="Times New Roman" w:eastAsia="Times New Roman" w:cs="Times New Roman"/>
          <w:color w:val="00000A"/>
          <w:lang w:eastAsia="en-US" w:bidi="ar-SA"/>
        </w:rPr>
      </w:pPr>
      <w:r>
        <w:rPr/>
        <w:t>Делегат считается избранным, если за него проголосовало большинство от присутствующих на собрании граждан. Делегат обязан предоставить лист регистрации лиц, присутствующих на собрании, протокол мандатной комиссии собрания, протокол об избрании его делегатом, оформленный и подписанный избранной на этом собрании счетной комиссией.</w:t>
      </w:r>
      <w:r/>
    </w:p>
    <w:p>
      <w:pPr>
        <w:pStyle w:val="22"/>
        <w:shd w:val="clear" w:color="auto" w:themeColor="" w:themeTint="0" w:themeShade="0" w:fill="auto" w:themeFill="" w:themeFillTint="0" w:themeFillShade="0"/>
        <w:spacing w:lineRule="exact" w:line="322" w:before="0" w:after="0"/>
        <w:ind w:firstLine="740"/>
        <w:jc w:val="both"/>
        <w:rPr>
          <w:sz w:val="28"/>
          <w:sz w:val="28"/>
          <w:szCs w:val="28"/>
          <w:rFonts w:ascii="Times New Roman" w:hAnsi="Times New Roman" w:eastAsia="Times New Roman" w:cs="Times New Roman"/>
          <w:color w:val="00000A"/>
          <w:lang w:eastAsia="en-US" w:bidi="ar-SA"/>
        </w:rPr>
      </w:pPr>
      <w:r>
        <w:rPr/>
        <w:t>Собрание граждан по избранию делегатов считается правомочным, если в нем приняло участие не менее одной трети жителей соответствующей территории, достигших 16-летнего возраста.</w:t>
      </w:r>
      <w:r/>
    </w:p>
    <w:p>
      <w:pPr>
        <w:pStyle w:val="22"/>
        <w:shd w:val="clear" w:color="auto" w:themeColor="" w:themeTint="0" w:themeShade="0" w:fill="auto" w:themeFill="" w:themeFillTint="0" w:themeFillShade="0"/>
        <w:tabs>
          <w:tab w:val="left" w:pos="709" w:leader="none"/>
        </w:tabs>
        <w:spacing w:lineRule="exact" w:line="322" w:before="0" w:after="0"/>
        <w:jc w:val="both"/>
        <w:rPr>
          <w:sz w:val="28"/>
          <w:sz w:val="28"/>
          <w:szCs w:val="28"/>
          <w:rFonts w:ascii="Times New Roman" w:hAnsi="Times New Roman" w:eastAsia="Times New Roman" w:cs="Times New Roman"/>
          <w:color w:val="00000A"/>
          <w:lang w:eastAsia="en-US" w:bidi="ar-SA"/>
        </w:rPr>
      </w:pPr>
      <w:r>
        <w:rPr/>
        <w:tab/>
        <w:t>8. Учредительное собрание граждан по вопросам организации территориального общественного самоуправления считается правомочным, если в нем принимает участие не менее одной трети жителей соответствующей территории, достигших 16-летнего возраста.</w:t>
      </w:r>
      <w:r/>
    </w:p>
    <w:p>
      <w:pPr>
        <w:pStyle w:val="22"/>
        <w:shd w:val="clear" w:color="auto" w:themeColor="" w:themeTint="0" w:themeShade="0" w:fill="auto" w:themeFill="" w:themeFillTint="0" w:themeFillShade="0"/>
        <w:spacing w:lineRule="exact" w:line="322" w:before="0" w:after="0"/>
        <w:ind w:firstLine="740"/>
        <w:jc w:val="both"/>
        <w:rPr>
          <w:sz w:val="28"/>
          <w:sz w:val="28"/>
          <w:szCs w:val="28"/>
          <w:rFonts w:ascii="Times New Roman" w:hAnsi="Times New Roman" w:eastAsia="Times New Roman" w:cs="Times New Roman"/>
          <w:color w:val="00000A"/>
          <w:lang w:eastAsia="en-US" w:bidi="ar-SA"/>
        </w:rPr>
      </w:pPr>
      <w:r>
        <w:rPr/>
        <w:t>Конференция граждан по вопросам организации территориального общественного самоуправления считается правомочной, если в ней принимают участие не менее двух третей избранных на собраниях граждан делегатов, представляющих не менее одной трети жителей соответствующей территории, достигших 16-летнего возраста.</w:t>
      </w:r>
      <w:r/>
    </w:p>
    <w:p>
      <w:pPr>
        <w:pStyle w:val="22"/>
        <w:shd w:val="clear" w:color="auto" w:themeColor="" w:themeTint="0" w:themeShade="0" w:fill="auto" w:themeFill="" w:themeFillTint="0" w:themeFillShade="0"/>
        <w:spacing w:lineRule="exact" w:line="353" w:before="0" w:after="0"/>
        <w:ind w:firstLine="780"/>
        <w:jc w:val="both"/>
        <w:rPr>
          <w:sz w:val="28"/>
          <w:sz w:val="28"/>
          <w:szCs w:val="28"/>
          <w:rFonts w:ascii="Times New Roman" w:hAnsi="Times New Roman" w:eastAsia="Times New Roman" w:cs="Times New Roman"/>
          <w:color w:val="00000A"/>
          <w:lang w:eastAsia="en-US" w:bidi="ar-SA"/>
        </w:rPr>
      </w:pPr>
      <w:r>
        <w:rPr/>
        <w:t>9. Собрание граждан открывает один из членов инициативной группы по проведению собрания граждан. Лицо, открывающее собрание граждан, оглашает результаты регистрации участников собрания граждан. После этого до участников собрания граждан доводится список лиц, присутствующих на собрании граждан, включающий их фамилии и должности. После избрания председательствующего собрания граждан собрание граждан ведет председательствующий собрания граждан.</w:t>
      </w:r>
      <w:r/>
    </w:p>
    <w:p>
      <w:pPr>
        <w:pStyle w:val="22"/>
        <w:shd w:val="clear" w:color="auto" w:themeColor="" w:themeTint="0" w:themeShade="0" w:fill="auto" w:themeFill="" w:themeFillTint="0" w:themeFillShade="0"/>
        <w:spacing w:lineRule="exact" w:line="353" w:before="0" w:after="0"/>
        <w:ind w:firstLine="780"/>
        <w:jc w:val="both"/>
        <w:rPr>
          <w:sz w:val="28"/>
          <w:sz w:val="28"/>
          <w:szCs w:val="28"/>
          <w:rFonts w:ascii="Times New Roman" w:hAnsi="Times New Roman" w:eastAsia="Times New Roman" w:cs="Times New Roman"/>
          <w:color w:val="00000A"/>
          <w:lang w:eastAsia="en-US" w:bidi="ar-SA"/>
        </w:rPr>
      </w:pPr>
      <w:r>
        <w:rPr/>
        <w:t>Предложенный проект повестки собрания граждан оглашается председательствующим собрания граждан. Решение о принятии повестки собрания граждан принимается его участниками открытым голосованием простым большинством голосов от числа присутствующих на правомочном собрании граждан.</w:t>
      </w:r>
      <w:r/>
    </w:p>
    <w:p>
      <w:pPr>
        <w:pStyle w:val="22"/>
        <w:shd w:val="clear" w:color="auto" w:themeColor="" w:themeTint="0" w:themeShade="0" w:fill="auto" w:themeFill="" w:themeFillTint="0" w:themeFillShade="0"/>
        <w:spacing w:lineRule="exact" w:line="353" w:before="0" w:after="0"/>
        <w:ind w:firstLine="780"/>
        <w:jc w:val="both"/>
        <w:rPr>
          <w:sz w:val="28"/>
          <w:sz w:val="28"/>
          <w:szCs w:val="28"/>
          <w:rFonts w:ascii="Times New Roman" w:hAnsi="Times New Roman" w:eastAsia="Times New Roman" w:cs="Times New Roman"/>
          <w:color w:val="00000A"/>
          <w:lang w:eastAsia="en-US" w:bidi="ar-SA"/>
        </w:rPr>
      </w:pPr>
      <w:r>
        <w:rPr/>
        <w:t>Собрание граждан принимает регламент проведения собрания граждан. Регламент должен быть доведен до участников Собрания в срок, позволяющий успеть ознакомиться с Регламентом.</w:t>
      </w:r>
      <w:r/>
    </w:p>
    <w:p>
      <w:pPr>
        <w:pStyle w:val="22"/>
        <w:shd w:val="clear" w:color="auto" w:themeColor="" w:themeTint="0" w:themeShade="0" w:fill="auto" w:themeFill="" w:themeFillTint="0" w:themeFillShade="0"/>
        <w:spacing w:lineRule="exact" w:line="353" w:before="0" w:after="0"/>
        <w:ind w:firstLine="780"/>
        <w:jc w:val="both"/>
        <w:rPr>
          <w:sz w:val="28"/>
          <w:sz w:val="28"/>
          <w:szCs w:val="28"/>
          <w:rFonts w:ascii="Times New Roman" w:hAnsi="Times New Roman" w:eastAsia="Times New Roman" w:cs="Times New Roman"/>
          <w:color w:val="00000A"/>
          <w:lang w:eastAsia="en-US" w:bidi="ar-SA"/>
        </w:rPr>
      </w:pPr>
      <w:r>
        <w:rPr/>
        <w:t>Голосование на собраниях граждан проводится открыто или тайно.</w:t>
      </w:r>
      <w:r/>
    </w:p>
    <w:p>
      <w:pPr>
        <w:pStyle w:val="22"/>
        <w:shd w:val="clear" w:color="auto" w:themeColor="" w:themeTint="0" w:themeShade="0" w:fill="auto" w:themeFill="" w:themeFillTint="0" w:themeFillShade="0"/>
        <w:spacing w:lineRule="exact" w:line="353" w:before="0" w:after="0"/>
        <w:ind w:firstLine="780"/>
        <w:jc w:val="both"/>
        <w:rPr>
          <w:sz w:val="28"/>
          <w:sz w:val="28"/>
          <w:szCs w:val="28"/>
          <w:rFonts w:ascii="Times New Roman" w:hAnsi="Times New Roman" w:eastAsia="Times New Roman" w:cs="Times New Roman"/>
          <w:color w:val="00000A"/>
          <w:lang w:eastAsia="en-US" w:bidi="ar-SA"/>
        </w:rPr>
      </w:pPr>
      <w:r>
        <w:rPr/>
        <w:t xml:space="preserve">При рассмотрении собранием граждан вопроса, по которому </w:t>
      </w:r>
      <w:r/>
    </w:p>
    <w:p>
      <w:pPr>
        <w:pStyle w:val="22"/>
        <w:shd w:val="clear" w:color="auto" w:themeColor="" w:themeTint="0" w:themeShade="0" w:fill="auto" w:themeFill="" w:themeFillTint="0" w:themeFillShade="0"/>
        <w:spacing w:lineRule="exact" w:line="353" w:before="0" w:after="0"/>
        <w:jc w:val="both"/>
        <w:rPr>
          <w:sz w:val="28"/>
          <w:sz w:val="28"/>
          <w:szCs w:val="28"/>
          <w:rFonts w:ascii="Times New Roman" w:hAnsi="Times New Roman" w:eastAsia="Times New Roman" w:cs="Times New Roman"/>
          <w:color w:val="00000A"/>
          <w:lang w:val="ru-RU" w:eastAsia="en-US" w:bidi="ar-SA"/>
        </w:rPr>
      </w:pPr>
      <w:r>
        <w:rPr/>
        <w:t>осуществляется тайное голосование, председательствующий собрания граждан оглашает список кандидатур, выдвинутых для избрания (согласования, выдвижения).</w:t>
      </w:r>
      <w:r/>
    </w:p>
    <w:p>
      <w:pPr>
        <w:pStyle w:val="22"/>
        <w:shd w:val="clear" w:color="auto" w:themeColor="" w:themeTint="0" w:themeShade="0" w:fill="auto" w:themeFill="" w:themeFillTint="0" w:themeFillShade="0"/>
        <w:spacing w:lineRule="exact" w:line="353" w:before="0" w:after="0"/>
        <w:ind w:firstLine="780"/>
        <w:jc w:val="both"/>
        <w:rPr>
          <w:sz w:val="28"/>
          <w:sz w:val="28"/>
          <w:szCs w:val="28"/>
          <w:rFonts w:ascii="Times New Roman" w:hAnsi="Times New Roman" w:eastAsia="Times New Roman" w:cs="Times New Roman"/>
          <w:color w:val="00000A"/>
          <w:lang w:eastAsia="en-US" w:bidi="ar-SA"/>
        </w:rPr>
      </w:pPr>
      <w:r>
        <w:rPr/>
        <w:t>Вопрос о включении оглашенного председательствующим собрания граждан списка кандидатур (либо кандидатуры) в бюллетень для тайного голосования ставится на голосование.</w:t>
      </w:r>
      <w:r/>
    </w:p>
    <w:p>
      <w:pPr>
        <w:pStyle w:val="22"/>
        <w:shd w:val="clear" w:color="auto" w:themeColor="" w:themeTint="0" w:themeShade="0" w:fill="auto" w:themeFill="" w:themeFillTint="0" w:themeFillShade="0"/>
        <w:spacing w:lineRule="exact" w:line="353" w:before="0" w:after="0"/>
        <w:ind w:firstLine="780"/>
        <w:jc w:val="both"/>
        <w:rPr>
          <w:sz w:val="28"/>
          <w:sz w:val="28"/>
          <w:szCs w:val="28"/>
          <w:rFonts w:ascii="Times New Roman" w:hAnsi="Times New Roman" w:eastAsia="Times New Roman" w:cs="Times New Roman"/>
          <w:color w:val="00000A"/>
          <w:lang w:eastAsia="en-US" w:bidi="ar-SA"/>
        </w:rPr>
      </w:pPr>
      <w:r>
        <w:rPr/>
        <w:t>Счетная комиссия собрания граждан вносит в бюллетень для тайного голосования кандидатуры, по которым собранием принято решение о включении их в бюллетень.</w:t>
      </w:r>
      <w:r/>
    </w:p>
    <w:p>
      <w:pPr>
        <w:pStyle w:val="22"/>
        <w:shd w:val="clear" w:color="auto" w:themeColor="" w:themeTint="0" w:themeShade="0" w:fill="auto" w:themeFill="" w:themeFillTint="0" w:themeFillShade="0"/>
        <w:spacing w:lineRule="exact" w:line="353" w:before="0" w:after="0"/>
        <w:ind w:firstLine="780"/>
        <w:jc w:val="both"/>
        <w:rPr>
          <w:sz w:val="28"/>
          <w:sz w:val="28"/>
          <w:szCs w:val="28"/>
          <w:rFonts w:ascii="Times New Roman" w:hAnsi="Times New Roman" w:eastAsia="Times New Roman" w:cs="Times New Roman"/>
          <w:color w:val="00000A"/>
          <w:lang w:eastAsia="en-US" w:bidi="ar-SA"/>
        </w:rPr>
      </w:pPr>
      <w:r>
        <w:rPr/>
        <w:t>По вопросам повестки собрание граждан принимает решения на основании предложенных председательствующим собрания граждан или иным участником собрания граждан по поручению председательствующего собрания граждан проектов решений собрания граждан, или отклоняет их.</w:t>
      </w:r>
      <w:r/>
    </w:p>
    <w:p>
      <w:pPr>
        <w:pStyle w:val="22"/>
        <w:shd w:val="clear" w:color="auto" w:themeColor="" w:themeTint="0" w:themeShade="0" w:fill="auto" w:themeFill="" w:themeFillTint="0" w:themeFillShade="0"/>
        <w:spacing w:lineRule="exact" w:line="353" w:before="0" w:after="0"/>
        <w:ind w:firstLine="760"/>
        <w:jc w:val="both"/>
        <w:rPr>
          <w:sz w:val="28"/>
          <w:sz w:val="28"/>
          <w:szCs w:val="28"/>
          <w:rFonts w:ascii="Times New Roman" w:hAnsi="Times New Roman" w:eastAsia="Times New Roman" w:cs="Times New Roman"/>
          <w:color w:val="00000A"/>
          <w:lang w:eastAsia="en-US" w:bidi="ar-SA"/>
        </w:rPr>
      </w:pPr>
      <w:r>
        <w:rPr/>
        <w:t>В случае необходимости председательствующий собрания граждан вносит изменения и дополнения в предложенную в проекте формулировку решения собрания граждан.</w:t>
      </w:r>
      <w:r/>
    </w:p>
    <w:p>
      <w:pPr>
        <w:pStyle w:val="22"/>
        <w:shd w:val="clear" w:color="auto" w:themeColor="" w:themeTint="0" w:themeShade="0" w:fill="auto" w:themeFill="" w:themeFillTint="0" w:themeFillShade="0"/>
        <w:spacing w:lineRule="exact" w:line="353" w:before="0" w:after="0"/>
        <w:ind w:firstLine="760"/>
        <w:jc w:val="both"/>
        <w:rPr>
          <w:sz w:val="28"/>
          <w:sz w:val="28"/>
          <w:szCs w:val="28"/>
          <w:rFonts w:ascii="Times New Roman" w:hAnsi="Times New Roman" w:eastAsia="Times New Roman" w:cs="Times New Roman"/>
          <w:color w:val="00000A"/>
          <w:lang w:eastAsia="en-US" w:bidi="ar-SA"/>
        </w:rPr>
      </w:pPr>
      <w:r>
        <w:rPr/>
        <w:t>После завершения прений по вопросу повестки собрания граждан соответствующий проект решения собрания граждан выносится на голосование.</w:t>
      </w:r>
      <w:r/>
    </w:p>
    <w:p>
      <w:pPr>
        <w:pStyle w:val="22"/>
        <w:shd w:val="clear" w:color="auto" w:themeColor="" w:themeTint="0" w:themeShade="0" w:fill="auto" w:themeFill="" w:themeFillTint="0" w:themeFillShade="0"/>
        <w:tabs>
          <w:tab w:val="left" w:pos="709" w:leader="none"/>
        </w:tabs>
        <w:spacing w:lineRule="exact" w:line="317" w:before="0" w:after="0"/>
        <w:jc w:val="both"/>
        <w:rPr>
          <w:sz w:val="28"/>
          <w:sz w:val="28"/>
          <w:szCs w:val="28"/>
          <w:rFonts w:ascii="Times New Roman" w:hAnsi="Times New Roman" w:eastAsia="Times New Roman" w:cs="Times New Roman"/>
          <w:color w:val="00000A"/>
          <w:lang w:eastAsia="en-US" w:bidi="ar-SA"/>
        </w:rPr>
      </w:pPr>
      <w:r>
        <w:rPr/>
        <w:tab/>
        <w:t>10. Секретарем учредительного собрания, учредительной конференции граждан ведется протокол, в котором указывается:</w:t>
      </w:r>
      <w:r/>
    </w:p>
    <w:p>
      <w:pPr>
        <w:pStyle w:val="22"/>
        <w:numPr>
          <w:ilvl w:val="0"/>
          <w:numId w:val="9"/>
        </w:numPr>
        <w:shd w:val="clear" w:color="auto" w:themeColor="" w:themeTint="0" w:themeShade="0" w:fill="auto" w:themeFill="" w:themeFillTint="0" w:themeFillShade="0"/>
        <w:tabs>
          <w:tab w:val="left" w:pos="1125" w:leader="none"/>
        </w:tabs>
        <w:spacing w:lineRule="exact" w:line="317" w:before="0" w:after="0"/>
        <w:ind w:firstLine="740"/>
        <w:jc w:val="both"/>
        <w:rPr>
          <w:sz w:val="28"/>
          <w:sz w:val="28"/>
          <w:szCs w:val="28"/>
          <w:rFonts w:ascii="Times New Roman" w:hAnsi="Times New Roman" w:eastAsia="Times New Roman" w:cs="Times New Roman"/>
          <w:color w:val="00000A"/>
          <w:lang w:eastAsia="en-US" w:bidi="ar-SA"/>
        </w:rPr>
      </w:pPr>
      <w:r>
        <w:rPr/>
        <w:t>дата и место проведения учредительного собрания, учредительной конференции граждан;</w:t>
      </w:r>
      <w:r/>
    </w:p>
    <w:p>
      <w:pPr>
        <w:pStyle w:val="22"/>
        <w:numPr>
          <w:ilvl w:val="0"/>
          <w:numId w:val="9"/>
        </w:numPr>
        <w:shd w:val="clear" w:color="auto" w:themeColor="" w:themeTint="0" w:themeShade="0" w:fill="auto" w:themeFill="" w:themeFillTint="0" w:themeFillShade="0"/>
        <w:tabs>
          <w:tab w:val="left" w:pos="1125" w:leader="none"/>
        </w:tabs>
        <w:spacing w:lineRule="exact" w:line="317" w:before="0" w:after="0"/>
        <w:ind w:firstLine="740"/>
        <w:jc w:val="both"/>
        <w:rPr>
          <w:sz w:val="28"/>
          <w:sz w:val="28"/>
          <w:szCs w:val="28"/>
          <w:rFonts w:ascii="Times New Roman" w:hAnsi="Times New Roman" w:eastAsia="Times New Roman" w:cs="Times New Roman"/>
          <w:color w:val="00000A"/>
          <w:lang w:eastAsia="en-US" w:bidi="ar-SA"/>
        </w:rPr>
      </w:pPr>
      <w:r>
        <w:rPr/>
        <w:t>общее количество граждан, проживающих на соответствующей территории и обладающих правом участвовать в собраниях (на конференции – количество избранных делегатов конференции);</w:t>
      </w:r>
      <w:r/>
    </w:p>
    <w:p>
      <w:pPr>
        <w:pStyle w:val="22"/>
        <w:numPr>
          <w:ilvl w:val="0"/>
          <w:numId w:val="9"/>
        </w:numPr>
        <w:shd w:val="clear" w:color="auto" w:themeColor="" w:themeTint="0" w:themeShade="0" w:fill="auto" w:themeFill="" w:themeFillTint="0" w:themeFillShade="0"/>
        <w:tabs>
          <w:tab w:val="left" w:pos="1125" w:leader="none"/>
        </w:tabs>
        <w:spacing w:lineRule="exact" w:line="317" w:before="0" w:after="0"/>
        <w:ind w:firstLine="740"/>
        <w:jc w:val="both"/>
        <w:rPr>
          <w:sz w:val="28"/>
          <w:sz w:val="28"/>
          <w:szCs w:val="28"/>
          <w:rFonts w:ascii="Times New Roman" w:hAnsi="Times New Roman" w:eastAsia="Times New Roman" w:cs="Times New Roman"/>
          <w:color w:val="00000A"/>
          <w:lang w:eastAsia="en-US" w:bidi="ar-SA"/>
        </w:rPr>
      </w:pPr>
      <w:r>
        <w:rPr/>
        <w:t>количество граждан (делегатов), присутствующих на учредительном собрании, учредительной конференции граждан;</w:t>
      </w:r>
      <w:r/>
    </w:p>
    <w:p>
      <w:pPr>
        <w:pStyle w:val="22"/>
        <w:numPr>
          <w:ilvl w:val="0"/>
          <w:numId w:val="9"/>
        </w:numPr>
        <w:shd w:val="clear" w:color="auto" w:themeColor="" w:themeTint="0" w:themeShade="0" w:fill="auto" w:themeFill="" w:themeFillTint="0" w:themeFillShade="0"/>
        <w:tabs>
          <w:tab w:val="left" w:pos="1125" w:leader="none"/>
        </w:tabs>
        <w:spacing w:lineRule="exact" w:line="317" w:before="0" w:after="0"/>
        <w:ind w:firstLine="740"/>
        <w:jc w:val="both"/>
        <w:rPr>
          <w:sz w:val="28"/>
          <w:sz w:val="28"/>
          <w:szCs w:val="28"/>
          <w:rFonts w:ascii="Times New Roman" w:hAnsi="Times New Roman" w:eastAsia="Times New Roman" w:cs="Times New Roman"/>
          <w:color w:val="00000A"/>
          <w:lang w:eastAsia="en-US" w:bidi="ar-SA"/>
        </w:rPr>
      </w:pPr>
      <w:r>
        <w:rPr/>
        <w:t>фамилия, имя, отчество председателя и секретаря учредительного собрания, учредительной конференции граждан;</w:t>
      </w:r>
      <w:r/>
    </w:p>
    <w:p>
      <w:pPr>
        <w:pStyle w:val="22"/>
        <w:numPr>
          <w:ilvl w:val="0"/>
          <w:numId w:val="9"/>
        </w:numPr>
        <w:shd w:val="clear" w:color="auto" w:themeColor="" w:themeTint="0" w:themeShade="0" w:fill="auto" w:themeFill="" w:themeFillTint="0" w:themeFillShade="0"/>
        <w:tabs>
          <w:tab w:val="left" w:pos="1125" w:leader="none"/>
        </w:tabs>
        <w:spacing w:lineRule="exact" w:line="317" w:before="0" w:after="0"/>
        <w:ind w:firstLine="740"/>
        <w:jc w:val="both"/>
        <w:rPr>
          <w:sz w:val="28"/>
          <w:sz w:val="28"/>
          <w:szCs w:val="28"/>
          <w:rFonts w:ascii="Times New Roman" w:hAnsi="Times New Roman" w:eastAsia="Times New Roman" w:cs="Times New Roman"/>
          <w:color w:val="00000A"/>
          <w:lang w:eastAsia="en-US" w:bidi="ar-SA"/>
        </w:rPr>
      </w:pPr>
      <w:r>
        <w:rPr/>
        <w:t>повестка дня учредительного собрания, учредительной конференции граждан;</w:t>
      </w:r>
      <w:r/>
    </w:p>
    <w:p>
      <w:pPr>
        <w:pStyle w:val="22"/>
        <w:numPr>
          <w:ilvl w:val="0"/>
          <w:numId w:val="9"/>
        </w:numPr>
        <w:shd w:val="clear" w:color="auto" w:themeColor="" w:themeTint="0" w:themeShade="0" w:fill="auto" w:themeFill="" w:themeFillTint="0" w:themeFillShade="0"/>
        <w:tabs>
          <w:tab w:val="left" w:pos="1125" w:leader="none"/>
        </w:tabs>
        <w:spacing w:lineRule="exact" w:line="322" w:before="0" w:after="0"/>
        <w:ind w:firstLine="740"/>
        <w:jc w:val="both"/>
        <w:rPr>
          <w:sz w:val="28"/>
          <w:sz w:val="28"/>
          <w:szCs w:val="28"/>
          <w:rFonts w:ascii="Times New Roman" w:hAnsi="Times New Roman" w:eastAsia="Times New Roman" w:cs="Times New Roman"/>
          <w:color w:val="00000A"/>
          <w:lang w:eastAsia="en-US" w:bidi="ar-SA"/>
        </w:rPr>
      </w:pPr>
      <w:r>
        <w:rPr/>
        <w:t>решения учредительного собрания, учредительной конференции граждан и итоги голосования по вопросам повестки дня;</w:t>
      </w:r>
      <w:r/>
    </w:p>
    <w:p>
      <w:pPr>
        <w:pStyle w:val="22"/>
        <w:numPr>
          <w:ilvl w:val="0"/>
          <w:numId w:val="9"/>
        </w:numPr>
        <w:shd w:val="clear" w:color="auto" w:themeColor="" w:themeTint="0" w:themeShade="0" w:fill="auto" w:themeFill="" w:themeFillTint="0" w:themeFillShade="0"/>
        <w:tabs>
          <w:tab w:val="left" w:pos="1125" w:leader="none"/>
        </w:tabs>
        <w:spacing w:lineRule="exact" w:line="322" w:before="0" w:after="0"/>
        <w:ind w:firstLine="740"/>
        <w:jc w:val="both"/>
        <w:rPr>
          <w:sz w:val="28"/>
          <w:sz w:val="28"/>
          <w:szCs w:val="28"/>
          <w:rFonts w:ascii="Times New Roman" w:hAnsi="Times New Roman" w:eastAsia="Times New Roman" w:cs="Times New Roman"/>
          <w:color w:val="00000A"/>
          <w:lang w:eastAsia="en-US" w:bidi="ar-SA"/>
        </w:rPr>
      </w:pPr>
      <w:r>
        <w:rPr/>
        <w:t>фамилия, имя, отчество лица, ответственного за регистрацию устава территориального общественного самоуправления;</w:t>
      </w:r>
      <w:r/>
    </w:p>
    <w:p>
      <w:pPr>
        <w:pStyle w:val="22"/>
        <w:numPr>
          <w:ilvl w:val="0"/>
          <w:numId w:val="9"/>
        </w:numPr>
        <w:shd w:val="clear" w:color="auto" w:themeColor="" w:themeTint="0" w:themeShade="0" w:fill="auto" w:themeFill="" w:themeFillTint="0" w:themeFillShade="0"/>
        <w:tabs>
          <w:tab w:val="left" w:pos="1125" w:leader="none"/>
        </w:tabs>
        <w:spacing w:lineRule="exact" w:line="322" w:before="0" w:after="0"/>
        <w:ind w:firstLine="740"/>
        <w:jc w:val="both"/>
        <w:rPr>
          <w:sz w:val="28"/>
          <w:sz w:val="28"/>
          <w:szCs w:val="28"/>
          <w:rFonts w:ascii="Times New Roman" w:hAnsi="Times New Roman" w:eastAsia="Times New Roman" w:cs="Times New Roman"/>
          <w:color w:val="00000A"/>
          <w:lang w:eastAsia="en-US" w:bidi="ar-SA"/>
        </w:rPr>
      </w:pPr>
      <w:r>
        <w:rPr/>
        <w:t>иные сведения, предусмотренные настоящим Положением и действующим законодательством.</w:t>
      </w:r>
      <w:r/>
    </w:p>
    <w:p>
      <w:pPr>
        <w:pStyle w:val="22"/>
        <w:shd w:val="clear" w:color="auto" w:themeColor="" w:themeTint="0" w:themeShade="0" w:fill="auto" w:themeFill="" w:themeFillTint="0" w:themeFillShade="0"/>
        <w:spacing w:lineRule="exact" w:line="322" w:before="0" w:after="0"/>
        <w:ind w:firstLine="740"/>
        <w:jc w:val="both"/>
        <w:rPr>
          <w:sz w:val="28"/>
          <w:sz w:val="28"/>
          <w:szCs w:val="28"/>
          <w:rFonts w:ascii="Times New Roman" w:hAnsi="Times New Roman" w:eastAsia="Times New Roman" w:cs="Times New Roman"/>
          <w:color w:val="00000A"/>
          <w:lang w:eastAsia="en-US" w:bidi="ar-SA"/>
        </w:rPr>
      </w:pPr>
      <w:r>
        <w:rPr/>
        <w:t>К протоколу прилагается список учредителей территориального общественного самоуправления - участников учредительного собрания (делегатов конференции) граждан.</w:t>
      </w:r>
      <w:r/>
    </w:p>
    <w:p>
      <w:pPr>
        <w:pStyle w:val="22"/>
        <w:shd w:val="clear" w:color="auto" w:themeColor="" w:themeTint="0" w:themeShade="0" w:fill="auto" w:themeFill="" w:themeFillTint="0" w:themeFillShade="0"/>
        <w:spacing w:lineRule="exact" w:line="322" w:before="0" w:after="0"/>
        <w:ind w:firstLine="740"/>
        <w:jc w:val="both"/>
        <w:rPr>
          <w:sz w:val="28"/>
          <w:sz w:val="28"/>
          <w:szCs w:val="28"/>
          <w:rFonts w:ascii="Times New Roman" w:hAnsi="Times New Roman" w:eastAsia="Times New Roman" w:cs="Times New Roman"/>
          <w:color w:val="00000A"/>
          <w:lang w:eastAsia="en-US" w:bidi="ar-SA"/>
        </w:rPr>
      </w:pPr>
      <w:r>
        <w:rPr/>
        <w:t>Протокол подписывается председателем и секретарем учредительного собрания, учредительной конференции. Копия протокола в двухнедельный срок направляется в Совет.</w:t>
      </w:r>
      <w:r/>
    </w:p>
    <w:p>
      <w:pPr>
        <w:pStyle w:val="22"/>
        <w:shd w:val="clear" w:color="auto" w:themeColor="" w:themeTint="0" w:themeShade="0" w:fill="auto" w:themeFill="" w:themeFillTint="0" w:themeFillShade="0"/>
        <w:tabs>
          <w:tab w:val="left" w:pos="709" w:leader="none"/>
        </w:tabs>
        <w:spacing w:lineRule="exact" w:line="322" w:before="0" w:after="0"/>
        <w:jc w:val="both"/>
        <w:rPr>
          <w:sz w:val="28"/>
          <w:sz w:val="28"/>
          <w:szCs w:val="28"/>
          <w:rFonts w:ascii="Times New Roman" w:hAnsi="Times New Roman" w:eastAsia="Times New Roman" w:cs="Times New Roman"/>
          <w:color w:val="00000A"/>
          <w:lang w:eastAsia="en-US" w:bidi="ar-SA"/>
        </w:rPr>
      </w:pPr>
      <w:r>
        <w:rPr/>
        <w:tab/>
        <w:t>11. Учредительное собрание, учредительная конференция граждан принимает решение об учреждении территориального общественного самоуправления, о наименовании территориального общественного самоуправления, принятии устава территориального общественного самоуправления, избрании органов территориального общественного самоуправления, об определении лица, ответственного за регистрацию устава территориального общественного самоуправления.</w:t>
      </w:r>
      <w:r/>
    </w:p>
    <w:p>
      <w:pPr>
        <w:pStyle w:val="22"/>
        <w:shd w:val="clear" w:color="auto" w:themeColor="" w:themeTint="0" w:themeShade="0" w:fill="auto" w:themeFill="" w:themeFillTint="0" w:themeFillShade="0"/>
        <w:spacing w:lineRule="exact" w:line="322" w:before="0" w:after="0"/>
        <w:ind w:firstLine="740"/>
        <w:jc w:val="both"/>
        <w:rPr>
          <w:sz w:val="28"/>
          <w:sz w:val="28"/>
          <w:szCs w:val="28"/>
          <w:rFonts w:ascii="Times New Roman" w:hAnsi="Times New Roman" w:eastAsia="Times New Roman" w:cs="Times New Roman"/>
          <w:color w:val="00000A"/>
          <w:lang w:eastAsia="en-US" w:bidi="ar-SA"/>
        </w:rPr>
      </w:pPr>
      <w:r>
        <w:rPr/>
        <w:t>Решения учредительного собрания, учредительной конференции граждан принимаются большинством голосов от числа присутствующих на собрании (конференции).</w:t>
      </w:r>
      <w:r/>
    </w:p>
    <w:p>
      <w:pPr>
        <w:pStyle w:val="22"/>
        <w:shd w:val="clear" w:color="auto" w:themeColor="" w:themeTint="0" w:themeShade="0" w:fill="auto" w:themeFill="" w:themeFillTint="0" w:themeFillShade="0"/>
        <w:tabs>
          <w:tab w:val="left" w:pos="1668" w:leader="none"/>
          <w:tab w:val="left" w:pos="2916" w:leader="none"/>
          <w:tab w:val="left" w:pos="3540" w:leader="none"/>
          <w:tab w:val="left" w:pos="5273" w:leader="none"/>
          <w:tab w:val="left" w:pos="7769" w:leader="none"/>
        </w:tabs>
        <w:spacing w:lineRule="exact" w:line="322" w:before="0" w:after="0"/>
        <w:ind w:firstLine="740"/>
        <w:jc w:val="both"/>
        <w:rPr>
          <w:sz w:val="28"/>
          <w:sz w:val="28"/>
          <w:szCs w:val="28"/>
          <w:rFonts w:ascii="Times New Roman" w:hAnsi="Times New Roman" w:eastAsia="Times New Roman" w:cs="Times New Roman"/>
          <w:color w:val="00000A"/>
          <w:lang w:eastAsia="en-US" w:bidi="ar-SA"/>
        </w:rPr>
      </w:pPr>
      <w:r>
        <w:rPr/>
        <w:t>Если решение об учреждении территориального общественного самоуправления не было принято, то учредительное собрание, учредительная конференция граждан прекращает свою работу.</w:t>
      </w:r>
      <w:r/>
    </w:p>
    <w:p>
      <w:pPr>
        <w:pStyle w:val="22"/>
        <w:shd w:val="clear" w:color="auto" w:themeColor="" w:themeTint="0" w:themeShade="0" w:fill="auto" w:themeFill="" w:themeFillTint="0" w:themeFillShade="0"/>
        <w:spacing w:lineRule="exact" w:line="353" w:before="0" w:after="0"/>
        <w:ind w:firstLine="708"/>
        <w:jc w:val="both"/>
        <w:rPr>
          <w:sz w:val="28"/>
          <w:sz w:val="28"/>
          <w:szCs w:val="28"/>
          <w:rFonts w:ascii="Times New Roman" w:hAnsi="Times New Roman" w:eastAsia="Times New Roman" w:cs="Times New Roman"/>
          <w:color w:val="00000A"/>
          <w:lang w:eastAsia="en-US" w:bidi="ar-SA"/>
        </w:rPr>
      </w:pPr>
      <w:r>
        <w:rPr/>
        <w:t>12. Несоблюдение норм действующего законодательства и настоящего Положения при подготовке и проведении собрания граждан, конференции граждан влечет за собой недействительность собрания граждан, конференции граждан.</w:t>
      </w:r>
      <w:r/>
    </w:p>
    <w:p>
      <w:pPr>
        <w:pStyle w:val="22"/>
        <w:shd w:val="clear" w:color="auto" w:themeColor="" w:themeTint="0" w:themeShade="0" w:fill="auto" w:themeFill="" w:themeFillTint="0" w:themeFillShade="0"/>
        <w:spacing w:lineRule="exact" w:line="353" w:before="0" w:after="0"/>
        <w:ind w:firstLine="760"/>
        <w:jc w:val="both"/>
        <w:rPr>
          <w:sz w:val="28"/>
          <w:sz w:val="28"/>
          <w:szCs w:val="28"/>
          <w:rFonts w:ascii="Times New Roman" w:hAnsi="Times New Roman" w:eastAsia="Times New Roman" w:cs="Times New Roman"/>
          <w:color w:val="00000A"/>
          <w:lang w:eastAsia="en-US" w:bidi="ar-SA"/>
        </w:rPr>
      </w:pPr>
      <w:r>
        <w:rPr/>
        <w:t>В случаях не проведения учредительного собрания граждан в течение                 3 месяцев с момента вступления в силу Решения Совета об установлении границ, а также, если решение об учреждении территориального общественного самоуправления не было принято на учредительном собрании граждан, либо проведение учредительного собрания граждан было осуществлено с нарушением норм настоящего Положения, Совет вправе отменить принятое решение об установлении границ территории, на которой планировалось осуществление территориального общественного самоуправления.</w:t>
      </w:r>
      <w:r/>
    </w:p>
    <w:p>
      <w:pPr>
        <w:pStyle w:val="22"/>
        <w:shd w:val="clear" w:color="auto" w:themeColor="" w:themeTint="0" w:themeShade="0" w:fill="auto" w:themeFill="" w:themeFillTint="0" w:themeFillShade="0"/>
        <w:spacing w:lineRule="exact" w:line="353" w:before="0" w:after="0"/>
        <w:ind w:firstLine="760"/>
        <w:jc w:val="both"/>
        <w:rPr>
          <w:sz w:val="28"/>
          <w:sz w:val="28"/>
          <w:szCs w:val="28"/>
          <w:rFonts w:ascii="Times New Roman" w:hAnsi="Times New Roman" w:eastAsia="Times New Roman" w:cs="Times New Roman"/>
          <w:color w:val="00000A"/>
          <w:lang w:val="ru-RU" w:eastAsia="en-US" w:bidi="ar-SA"/>
        </w:rPr>
      </w:pPr>
      <w:r>
        <w:rPr>
          <w:rFonts w:eastAsia="Times New Roman" w:cs="Times New Roman"/>
          <w:color w:val="00000A"/>
          <w:sz w:val="28"/>
          <w:szCs w:val="28"/>
          <w:lang w:val="ru-RU" w:eastAsia="en-US" w:bidi="ar-SA"/>
        </w:rPr>
      </w:r>
      <w:r/>
    </w:p>
    <w:p>
      <w:pPr>
        <w:pStyle w:val="22"/>
        <w:shd w:val="clear" w:color="auto" w:themeColor="" w:themeTint="0" w:themeShade="0" w:fill="auto" w:themeFill="" w:themeFillTint="0" w:themeFillShade="0"/>
        <w:spacing w:lineRule="exact" w:line="353" w:before="0" w:after="0"/>
        <w:ind w:firstLine="760"/>
        <w:jc w:val="center"/>
        <w:rPr>
          <w:b/>
          <w:b/>
        </w:rPr>
      </w:pPr>
      <w:r>
        <w:rPr>
          <w:b/>
        </w:rPr>
        <w:t>Статья 7.1. Порядок тайного голосования</w:t>
      </w:r>
      <w:r/>
    </w:p>
    <w:p>
      <w:pPr>
        <w:pStyle w:val="22"/>
        <w:shd w:val="clear" w:color="auto" w:themeColor="" w:themeTint="0" w:themeShade="0" w:fill="auto" w:themeFill="" w:themeFillTint="0" w:themeFillShade="0"/>
        <w:spacing w:lineRule="exact" w:line="353" w:before="0" w:after="0"/>
        <w:ind w:firstLine="760"/>
        <w:jc w:val="center"/>
        <w:rPr>
          <w:sz w:val="28"/>
          <w:b/>
          <w:sz w:val="28"/>
          <w:b/>
          <w:szCs w:val="28"/>
          <w:rFonts w:ascii="Times New Roman" w:hAnsi="Times New Roman" w:eastAsia="Times New Roman" w:cs="Times New Roman"/>
          <w:color w:val="00000A"/>
          <w:lang w:val="ru-RU" w:eastAsia="en-US" w:bidi="ar-SA"/>
        </w:rPr>
      </w:pPr>
      <w:r>
        <w:rPr>
          <w:rFonts w:eastAsia="Times New Roman" w:cs="Times New Roman"/>
          <w:b/>
          <w:color w:val="00000A"/>
          <w:sz w:val="28"/>
          <w:szCs w:val="28"/>
          <w:lang w:val="ru-RU" w:eastAsia="en-US" w:bidi="ar-SA"/>
        </w:rPr>
      </w:r>
      <w:r/>
    </w:p>
    <w:p>
      <w:pPr>
        <w:pStyle w:val="22"/>
        <w:shd w:val="clear" w:color="auto" w:themeColor="" w:themeTint="0" w:themeShade="0" w:fill="auto" w:themeFill="" w:themeFillTint="0" w:themeFillShade="0"/>
        <w:tabs>
          <w:tab w:val="left" w:pos="1026" w:leader="none"/>
        </w:tabs>
        <w:spacing w:lineRule="exact" w:line="353" w:before="0" w:after="0"/>
        <w:ind w:firstLine="709"/>
        <w:jc w:val="both"/>
        <w:rPr>
          <w:sz w:val="28"/>
          <w:sz w:val="28"/>
          <w:szCs w:val="28"/>
          <w:rFonts w:ascii="Times New Roman" w:hAnsi="Times New Roman" w:eastAsia="Times New Roman" w:cs="Times New Roman"/>
          <w:color w:val="00000A"/>
          <w:lang w:eastAsia="en-US" w:bidi="ar-SA"/>
        </w:rPr>
      </w:pPr>
      <w:r>
        <w:rPr/>
        <w:t>1. Председатель счетной комиссии собрания граждан доводит до сведения участников собрания граждан порядок проведения тайного голосования.</w:t>
      </w:r>
      <w:r/>
    </w:p>
    <w:p>
      <w:pPr>
        <w:pStyle w:val="22"/>
        <w:shd w:val="clear" w:color="auto" w:themeColor="" w:themeTint="0" w:themeShade="0" w:fill="auto" w:themeFill="" w:themeFillTint="0" w:themeFillShade="0"/>
        <w:spacing w:lineRule="exact" w:line="353" w:before="0" w:after="0"/>
        <w:ind w:firstLine="760"/>
        <w:jc w:val="both"/>
        <w:rPr>
          <w:sz w:val="28"/>
          <w:sz w:val="28"/>
          <w:szCs w:val="28"/>
          <w:rFonts w:ascii="Times New Roman" w:hAnsi="Times New Roman" w:eastAsia="Times New Roman" w:cs="Times New Roman"/>
          <w:color w:val="00000A"/>
          <w:lang w:eastAsia="en-US" w:bidi="ar-SA"/>
        </w:rPr>
      </w:pPr>
      <w:r>
        <w:rPr/>
        <w:t>Места для тайного голосования должны быть оборудованы кабинами для тайного голосования и оснащены письменными принадлежностями, ящиками для тайного голосования.</w:t>
      </w:r>
      <w:r/>
    </w:p>
    <w:p>
      <w:pPr>
        <w:pStyle w:val="22"/>
        <w:shd w:val="clear" w:color="auto" w:themeColor="" w:themeTint="0" w:themeShade="0" w:fill="auto" w:themeFill="" w:themeFillTint="0" w:themeFillShade="0"/>
        <w:spacing w:lineRule="exact" w:line="353" w:before="0" w:after="0"/>
        <w:ind w:firstLine="760"/>
        <w:jc w:val="both"/>
        <w:rPr>
          <w:sz w:val="28"/>
          <w:sz w:val="28"/>
          <w:szCs w:val="28"/>
          <w:rFonts w:ascii="Times New Roman" w:hAnsi="Times New Roman" w:eastAsia="Times New Roman" w:cs="Times New Roman"/>
          <w:color w:val="00000A"/>
          <w:lang w:eastAsia="en-US" w:bidi="ar-SA"/>
        </w:rPr>
      </w:pPr>
      <w:r>
        <w:rPr/>
        <w:t xml:space="preserve">Ящики для тайного голосования проверяются, закрываются и опечатываются председателем счетной комиссии в присутствии всех членов счетной комиссии путем наклеивания полосок бумаги, содержащих подписи всех членов счетной комиссии. Способ опечатывания выбирается в зависимости от конструкции ящика для тайного голосования, но в любом </w:t>
      </w:r>
      <w:r/>
    </w:p>
    <w:p>
      <w:pPr>
        <w:pStyle w:val="22"/>
        <w:shd w:val="clear" w:color="auto" w:themeColor="" w:themeTint="0" w:themeShade="0" w:fill="auto" w:themeFill="" w:themeFillTint="0" w:themeFillShade="0"/>
        <w:spacing w:lineRule="exact" w:line="353" w:before="0" w:after="0"/>
        <w:jc w:val="both"/>
        <w:rPr>
          <w:sz w:val="28"/>
          <w:sz w:val="28"/>
          <w:szCs w:val="28"/>
          <w:rFonts w:ascii="Times New Roman" w:hAnsi="Times New Roman" w:eastAsia="Times New Roman" w:cs="Times New Roman"/>
          <w:color w:val="00000A"/>
          <w:lang w:val="ru-RU" w:eastAsia="en-US" w:bidi="ar-SA"/>
        </w:rPr>
      </w:pPr>
      <w:r>
        <w:rPr/>
        <w:t>случае должен исключать возможность вскрытия ящика для тайного голосования без повреждения опечатывающих склеек.</w:t>
      </w:r>
      <w:r/>
    </w:p>
    <w:p>
      <w:pPr>
        <w:pStyle w:val="22"/>
        <w:shd w:val="clear" w:color="auto" w:themeColor="" w:themeTint="0" w:themeShade="0" w:fill="auto" w:themeFill="" w:themeFillTint="0" w:themeFillShade="0"/>
        <w:tabs>
          <w:tab w:val="left" w:pos="1029" w:leader="none"/>
        </w:tabs>
        <w:spacing w:lineRule="exact" w:line="353" w:before="0" w:after="0"/>
        <w:ind w:firstLine="709"/>
        <w:jc w:val="both"/>
        <w:rPr>
          <w:sz w:val="28"/>
          <w:sz w:val="28"/>
          <w:szCs w:val="28"/>
          <w:rFonts w:ascii="Times New Roman" w:hAnsi="Times New Roman" w:eastAsia="Times New Roman" w:cs="Times New Roman"/>
          <w:color w:val="00000A"/>
          <w:lang w:eastAsia="en-US" w:bidi="ar-SA"/>
        </w:rPr>
      </w:pPr>
      <w:r>
        <w:rPr/>
        <w:t xml:space="preserve">2. Для проведения тайного голосования каждый участник собрания </w:t>
      </w:r>
      <w:r/>
    </w:p>
    <w:p>
      <w:pPr>
        <w:pStyle w:val="22"/>
        <w:shd w:val="clear" w:color="auto" w:themeColor="" w:themeTint="0" w:themeShade="0" w:fill="auto" w:themeFill="" w:themeFillTint="0" w:themeFillShade="0"/>
        <w:tabs>
          <w:tab w:val="left" w:pos="1029" w:leader="none"/>
        </w:tabs>
        <w:spacing w:lineRule="exact" w:line="353" w:before="0" w:after="0"/>
        <w:jc w:val="both"/>
        <w:rPr>
          <w:sz w:val="28"/>
          <w:sz w:val="28"/>
          <w:szCs w:val="28"/>
          <w:rFonts w:ascii="Times New Roman" w:hAnsi="Times New Roman" w:eastAsia="Times New Roman" w:cs="Times New Roman"/>
          <w:color w:val="00000A"/>
          <w:lang w:eastAsia="en-US" w:bidi="ar-SA"/>
        </w:rPr>
      </w:pPr>
      <w:r>
        <w:rPr/>
        <w:t>граждан получает в счетной комиссии собрания граждан бюллетени для тайного голосования, которые изготавливаются по утвержденной форме. Каждый бюллетень для тайного голосования заверяется подписью председательствующего собрания граждан и председателя счетной комиссии собрания граждан. Бюллетень должен содержать: дату голосования, место голосования, вопрос, по которому осуществляется голосование, варианты голосования, подпись председательствующего собрания граждан, подпись члена счетной комиссии собрания граждан.</w:t>
      </w:r>
      <w:r/>
    </w:p>
    <w:p>
      <w:pPr>
        <w:pStyle w:val="22"/>
        <w:shd w:val="clear" w:color="auto" w:themeColor="" w:themeTint="0" w:themeShade="0" w:fill="auto" w:themeFill="" w:themeFillTint="0" w:themeFillShade="0"/>
        <w:spacing w:lineRule="exact" w:line="353" w:before="0" w:after="0"/>
        <w:ind w:firstLine="760"/>
        <w:jc w:val="both"/>
        <w:rPr>
          <w:sz w:val="28"/>
          <w:sz w:val="28"/>
          <w:szCs w:val="28"/>
          <w:rFonts w:ascii="Times New Roman" w:hAnsi="Times New Roman" w:eastAsia="Times New Roman" w:cs="Times New Roman"/>
          <w:color w:val="00000A"/>
          <w:lang w:eastAsia="en-US" w:bidi="ar-SA"/>
        </w:rPr>
      </w:pPr>
      <w:r>
        <w:rPr/>
        <w:t>Заполнение бюллетеней для тайного голосования может происходить в специально оборудованном месте, обеспечивающем тайну волеизъявления.</w:t>
      </w:r>
      <w:r/>
    </w:p>
    <w:p>
      <w:pPr>
        <w:pStyle w:val="22"/>
        <w:shd w:val="clear" w:color="auto" w:themeColor="" w:themeTint="0" w:themeShade="0" w:fill="auto" w:themeFill="" w:themeFillTint="0" w:themeFillShade="0"/>
        <w:spacing w:lineRule="exact" w:line="353" w:before="0" w:after="0"/>
        <w:ind w:firstLine="760"/>
        <w:jc w:val="both"/>
        <w:rPr>
          <w:sz w:val="28"/>
          <w:sz w:val="28"/>
          <w:szCs w:val="28"/>
          <w:rFonts w:ascii="Times New Roman" w:hAnsi="Times New Roman" w:eastAsia="Times New Roman" w:cs="Times New Roman"/>
          <w:color w:val="00000A"/>
          <w:lang w:eastAsia="en-US" w:bidi="ar-SA"/>
        </w:rPr>
      </w:pPr>
      <w:r>
        <w:rPr/>
        <w:t>Применение карандашей для заполнения бюллетеней для тайного голосования не допускается.</w:t>
      </w:r>
      <w:r/>
    </w:p>
    <w:p>
      <w:pPr>
        <w:pStyle w:val="22"/>
        <w:shd w:val="clear" w:color="auto" w:themeColor="" w:themeTint="0" w:themeShade="0" w:fill="auto" w:themeFill="" w:themeFillTint="0" w:themeFillShade="0"/>
        <w:spacing w:lineRule="exact" w:line="353" w:before="0" w:after="0"/>
        <w:ind w:firstLine="760"/>
        <w:jc w:val="both"/>
        <w:rPr>
          <w:sz w:val="28"/>
          <w:sz w:val="28"/>
          <w:szCs w:val="28"/>
          <w:rFonts w:ascii="Times New Roman" w:hAnsi="Times New Roman" w:eastAsia="Times New Roman" w:cs="Times New Roman"/>
          <w:color w:val="00000A"/>
          <w:lang w:eastAsia="en-US" w:bidi="ar-SA"/>
        </w:rPr>
      </w:pPr>
      <w:r>
        <w:rPr/>
        <w:t>Получив бюллетень для тайного голосования, участник собрания граждан расписывается в соответствующей графе листа выдачи бюллетеней.</w:t>
      </w:r>
      <w:r/>
    </w:p>
    <w:p>
      <w:pPr>
        <w:pStyle w:val="22"/>
        <w:shd w:val="clear" w:color="auto" w:themeColor="" w:themeTint="0" w:themeShade="0" w:fill="auto" w:themeFill="" w:themeFillTint="0" w:themeFillShade="0"/>
        <w:spacing w:lineRule="exact" w:line="353" w:before="0" w:after="0"/>
        <w:ind w:firstLine="760"/>
        <w:jc w:val="both"/>
        <w:rPr>
          <w:sz w:val="28"/>
          <w:sz w:val="28"/>
          <w:szCs w:val="28"/>
          <w:rFonts w:ascii="Times New Roman" w:hAnsi="Times New Roman" w:eastAsia="Times New Roman" w:cs="Times New Roman"/>
          <w:color w:val="00000A"/>
          <w:lang w:eastAsia="en-US" w:bidi="ar-SA"/>
        </w:rPr>
      </w:pPr>
      <w:r>
        <w:rPr/>
        <w:t>Каждый участник собрания граждан голосует лично. Голосование за других участников собрания граждан не допускается.</w:t>
      </w:r>
      <w:r/>
    </w:p>
    <w:p>
      <w:pPr>
        <w:pStyle w:val="22"/>
        <w:shd w:val="clear" w:color="auto" w:themeColor="" w:themeTint="0" w:themeShade="0" w:fill="auto" w:themeFill="" w:themeFillTint="0" w:themeFillShade="0"/>
        <w:tabs>
          <w:tab w:val="left" w:pos="1022" w:leader="none"/>
        </w:tabs>
        <w:spacing w:lineRule="exact" w:line="353" w:before="0" w:after="0"/>
        <w:ind w:firstLine="709"/>
        <w:jc w:val="both"/>
        <w:rPr>
          <w:sz w:val="28"/>
          <w:sz w:val="28"/>
          <w:szCs w:val="28"/>
          <w:rFonts w:ascii="Times New Roman" w:hAnsi="Times New Roman" w:eastAsia="Times New Roman" w:cs="Times New Roman"/>
          <w:color w:val="00000A"/>
          <w:lang w:eastAsia="en-US" w:bidi="ar-SA"/>
        </w:rPr>
      </w:pPr>
      <w:r>
        <w:rPr/>
        <w:t>3. Если участник собрания граждан при избрании делегатов на конференцию граждан (или по иным вопросам, по которым по решению собрания граждан осуществляется тайное голосование) голосует «против» избрания, то он вычеркивает в бюллетене для тайного голосования фамилию, имя, отчество этого кандидата прямой горизонтальной чертой. Если участник собрания граждан голосует «за» кандидата, то фамилия, имя, отчество этого кандидата остается в бюллетене для тайного голосования без изменения.</w:t>
      </w:r>
      <w:r/>
    </w:p>
    <w:p>
      <w:pPr>
        <w:pStyle w:val="22"/>
        <w:shd w:val="clear" w:color="auto" w:themeColor="" w:themeTint="0" w:themeShade="0" w:fill="auto" w:themeFill="" w:themeFillTint="0" w:themeFillShade="0"/>
        <w:spacing w:lineRule="exact" w:line="353" w:before="0" w:after="0"/>
        <w:ind w:firstLine="760"/>
        <w:jc w:val="both"/>
        <w:rPr>
          <w:sz w:val="28"/>
          <w:sz w:val="28"/>
          <w:szCs w:val="28"/>
          <w:rFonts w:ascii="Times New Roman" w:hAnsi="Times New Roman" w:eastAsia="Times New Roman" w:cs="Times New Roman"/>
          <w:color w:val="00000A"/>
          <w:lang w:eastAsia="en-US" w:bidi="ar-SA"/>
        </w:rPr>
      </w:pPr>
      <w:r>
        <w:rPr/>
        <w:t>Не допускается внесение в бюллетень для тайного голосования иных кандидатур, кроме внесенных в бюллетень счетной комиссией собрания граждан. Такие выявленные в бюллетенях изменения не учитываются счетной комиссией собрания граждан при установлении итогов тайного голосования.</w:t>
      </w:r>
      <w:r/>
    </w:p>
    <w:p>
      <w:pPr>
        <w:pStyle w:val="22"/>
        <w:shd w:val="clear" w:color="auto" w:themeColor="" w:themeTint="0" w:themeShade="0" w:fill="auto" w:themeFill="" w:themeFillTint="0" w:themeFillShade="0"/>
        <w:spacing w:lineRule="exact" w:line="353" w:before="0" w:after="0"/>
        <w:ind w:firstLine="760"/>
        <w:jc w:val="both"/>
        <w:rPr>
          <w:sz w:val="28"/>
          <w:sz w:val="28"/>
          <w:szCs w:val="28"/>
          <w:rFonts w:ascii="Times New Roman" w:hAnsi="Times New Roman" w:eastAsia="Times New Roman" w:cs="Times New Roman"/>
          <w:color w:val="00000A"/>
          <w:lang w:eastAsia="en-US" w:bidi="ar-SA"/>
        </w:rPr>
      </w:pPr>
      <w:r>
        <w:rPr/>
        <w:t>Заполненные бюллетени для тайного голосования участники собрания граждан опускают в опечатанный ящик для тайного голосования, который должен находиться в поле зрения членов счетной комиссии собрания граждан.</w:t>
      </w:r>
      <w:r/>
    </w:p>
    <w:p>
      <w:pPr>
        <w:pStyle w:val="22"/>
        <w:shd w:val="clear" w:color="auto" w:themeColor="" w:themeTint="0" w:themeShade="0" w:fill="auto" w:themeFill="" w:themeFillTint="0" w:themeFillShade="0"/>
        <w:tabs>
          <w:tab w:val="left" w:pos="1015" w:leader="none"/>
        </w:tabs>
        <w:spacing w:lineRule="exact" w:line="353" w:before="0" w:after="0"/>
        <w:ind w:firstLine="851"/>
        <w:jc w:val="both"/>
        <w:rPr>
          <w:sz w:val="28"/>
          <w:sz w:val="28"/>
          <w:szCs w:val="28"/>
          <w:rFonts w:ascii="Times New Roman" w:hAnsi="Times New Roman" w:eastAsia="Times New Roman" w:cs="Times New Roman"/>
          <w:color w:val="00000A"/>
          <w:lang w:eastAsia="en-US" w:bidi="ar-SA"/>
        </w:rPr>
      </w:pPr>
      <w:r>
        <w:rPr/>
        <w:t>4. Председатель счетной комиссии собрания граждан следит за порядком при проведении тайного голосования. Его распоряжения обязательны для исполнения всеми, участвующими в голосовании и осуществляющими процедуру голосования. В случае отсутствия председателя счетной комиссии собрания граждан его замещает секретарь счетной комиссии собрания граждан.</w:t>
      </w:r>
      <w:r/>
    </w:p>
    <w:p>
      <w:pPr>
        <w:pStyle w:val="22"/>
        <w:shd w:val="clear" w:color="auto" w:themeColor="" w:themeTint="0" w:themeShade="0" w:fill="auto" w:themeFill="" w:themeFillTint="0" w:themeFillShade="0"/>
        <w:spacing w:lineRule="exact" w:line="353" w:before="0" w:after="0"/>
        <w:ind w:firstLine="760"/>
        <w:jc w:val="both"/>
        <w:rPr>
          <w:sz w:val="28"/>
          <w:sz w:val="28"/>
          <w:szCs w:val="28"/>
          <w:rFonts w:ascii="Times New Roman" w:hAnsi="Times New Roman" w:eastAsia="Times New Roman" w:cs="Times New Roman"/>
          <w:color w:val="00000A"/>
          <w:lang w:eastAsia="en-US" w:bidi="ar-SA"/>
        </w:rPr>
      </w:pPr>
      <w:r>
        <w:rPr/>
        <w:t>В случае, если участник собрания граждан при заполнении бюллетеня для тайного голосования совершил ошибку, он вправе обратиться к председателю счетной комиссии собрания граждан с просьбой выдать ему новый бюллетень для тайного голосования взамен испорченного. Председатель счетной комиссии собрания граждан выдает участнику собрания граждан новый бюллетень для тайного голосования, делая при этом соответствующую отметку в соответствующей графе листа выдачи бюллетеней собрания граждан. Испорченный бюллетень для тайного голосования погашается, о чем составляется соответствующий акт.</w:t>
      </w:r>
      <w:r/>
    </w:p>
    <w:p>
      <w:pPr>
        <w:pStyle w:val="22"/>
        <w:shd w:val="clear" w:color="auto" w:themeColor="" w:themeTint="0" w:themeShade="0" w:fill="auto" w:themeFill="" w:themeFillTint="0" w:themeFillShade="0"/>
        <w:tabs>
          <w:tab w:val="left" w:pos="1022" w:leader="none"/>
        </w:tabs>
        <w:spacing w:lineRule="exact" w:line="353" w:before="0" w:after="0"/>
        <w:ind w:firstLine="709"/>
        <w:jc w:val="both"/>
        <w:rPr>
          <w:sz w:val="28"/>
          <w:sz w:val="28"/>
          <w:szCs w:val="28"/>
          <w:rFonts w:ascii="Times New Roman" w:hAnsi="Times New Roman" w:eastAsia="Times New Roman" w:cs="Times New Roman"/>
          <w:color w:val="00000A"/>
          <w:lang w:eastAsia="en-US" w:bidi="ar-SA"/>
        </w:rPr>
      </w:pPr>
      <w:r>
        <w:rPr/>
        <w:t>5. Перед вскрытием ящика для тайного голосования члены счетной комиссии собрания граждан подсчитывают и погашают неиспользованные бюллетени для тайного голосования. Число таких бюллетеней оглашается и заносится в протокол счетной комиссии собрания граждан об итогах тайного голосования, после чего председатель счетной комиссии собрания граждан проверяет целостность печатей на ящике для тайного голосования, предлагает членам счетной комиссии собрания граждан удостовериться в отсутствии повреждений и вскрывает ящик для тайного голосования.</w:t>
      </w:r>
      <w:r/>
    </w:p>
    <w:p>
      <w:pPr>
        <w:pStyle w:val="22"/>
        <w:shd w:val="clear" w:color="auto" w:themeColor="" w:themeTint="0" w:themeShade="0" w:fill="auto" w:themeFill="" w:themeFillTint="0" w:themeFillShade="0"/>
        <w:spacing w:lineRule="exact" w:line="353" w:before="0" w:after="0"/>
        <w:ind w:firstLine="780"/>
        <w:jc w:val="both"/>
        <w:rPr>
          <w:sz w:val="28"/>
          <w:sz w:val="28"/>
          <w:szCs w:val="28"/>
          <w:rFonts w:ascii="Times New Roman" w:hAnsi="Times New Roman" w:eastAsia="Times New Roman" w:cs="Times New Roman"/>
          <w:color w:val="00000A"/>
          <w:lang w:eastAsia="en-US" w:bidi="ar-SA"/>
        </w:rPr>
      </w:pPr>
      <w:r>
        <w:rPr/>
        <w:t>При подсчете голосов, прежде всего, отделяются недействительные бюллетени для тайного голосования, а также бюллетени для тайного голосования неустановленной формы, то есть не заверенные счетной комиссией собрания граждан.</w:t>
      </w:r>
      <w:r/>
    </w:p>
    <w:p>
      <w:pPr>
        <w:pStyle w:val="22"/>
        <w:shd w:val="clear" w:color="auto" w:themeColor="" w:themeTint="0" w:themeShade="0" w:fill="auto" w:themeFill="" w:themeFillTint="0" w:themeFillShade="0"/>
        <w:spacing w:lineRule="exact" w:line="353" w:before="0" w:after="0"/>
        <w:ind w:firstLine="780"/>
        <w:jc w:val="both"/>
        <w:rPr>
          <w:sz w:val="28"/>
          <w:sz w:val="28"/>
          <w:szCs w:val="28"/>
          <w:rFonts w:ascii="Times New Roman" w:hAnsi="Times New Roman" w:eastAsia="Times New Roman" w:cs="Times New Roman"/>
          <w:color w:val="00000A"/>
          <w:lang w:eastAsia="en-US" w:bidi="ar-SA"/>
        </w:rPr>
      </w:pPr>
      <w:r>
        <w:rPr/>
        <w:t>Подсчет голосов производится непосредственно членами счетной комиссии собрания граждан без перерыва до установления итогов тайного голосования, о которых извещаются все члены счетной комиссии собрания граждан. Участие в подсчете голосов лиц, не являющихся членами счетной комиссии собрания граждан, не допускается.</w:t>
      </w:r>
      <w:r/>
    </w:p>
    <w:p>
      <w:pPr>
        <w:pStyle w:val="22"/>
        <w:shd w:val="clear" w:color="auto" w:themeColor="" w:themeTint="0" w:themeShade="0" w:fill="auto" w:themeFill="" w:themeFillTint="0" w:themeFillShade="0"/>
        <w:tabs>
          <w:tab w:val="left" w:pos="1029" w:leader="none"/>
        </w:tabs>
        <w:spacing w:lineRule="exact" w:line="353" w:before="0" w:after="0"/>
        <w:ind w:firstLine="851"/>
        <w:jc w:val="both"/>
        <w:rPr>
          <w:sz w:val="28"/>
          <w:sz w:val="28"/>
          <w:szCs w:val="28"/>
          <w:rFonts w:ascii="Times New Roman" w:hAnsi="Times New Roman" w:eastAsia="Times New Roman" w:cs="Times New Roman"/>
          <w:color w:val="00000A"/>
          <w:lang w:eastAsia="en-US" w:bidi="ar-SA"/>
        </w:rPr>
      </w:pPr>
      <w:r>
        <w:rPr/>
        <w:t>6. По итогам тайного голосования счетная комиссия собрания граждан составляет протокол об итогах тайного голосования. Протокол об итогах тайного голосования составляется в присутствии всех членов счетной комиссии собрания граждан и подписывается всеми членами счетной комиссии собрания граждан. Член счетной комиссии собрания граждан, не согласный с протоколом в целом или с отдельными его положениями, вправе приложить к протоколу свое особое мнение, о чем в протоколе производится соответствующая запись.</w:t>
      </w:r>
      <w:r/>
    </w:p>
    <w:p>
      <w:pPr>
        <w:pStyle w:val="22"/>
        <w:shd w:val="clear" w:color="auto" w:themeColor="" w:themeTint="0" w:themeShade="0" w:fill="auto" w:themeFill="" w:themeFillTint="0" w:themeFillShade="0"/>
        <w:spacing w:lineRule="exact" w:line="353" w:before="0" w:after="0"/>
        <w:ind w:firstLine="780"/>
        <w:jc w:val="both"/>
        <w:rPr>
          <w:sz w:val="28"/>
          <w:sz w:val="28"/>
          <w:szCs w:val="28"/>
          <w:rFonts w:ascii="Times New Roman" w:hAnsi="Times New Roman" w:eastAsia="Times New Roman" w:cs="Times New Roman"/>
          <w:color w:val="00000A"/>
          <w:lang w:eastAsia="en-US" w:bidi="ar-SA"/>
        </w:rPr>
      </w:pPr>
      <w:r>
        <w:rPr/>
        <w:t>Не допускается заполнение протоколов об итогах голосования  карандашом и внесение в них каких-либо исправлений.</w:t>
      </w:r>
      <w:r/>
    </w:p>
    <w:p>
      <w:pPr>
        <w:pStyle w:val="22"/>
        <w:shd w:val="clear" w:color="auto" w:themeColor="" w:themeTint="0" w:themeShade="0" w:fill="auto" w:themeFill="" w:themeFillTint="0" w:themeFillShade="0"/>
        <w:spacing w:lineRule="exact" w:line="353" w:before="0" w:after="0"/>
        <w:ind w:firstLine="780"/>
        <w:jc w:val="both"/>
        <w:rPr>
          <w:sz w:val="28"/>
          <w:sz w:val="28"/>
          <w:szCs w:val="28"/>
          <w:rFonts w:ascii="Times New Roman" w:hAnsi="Times New Roman" w:eastAsia="Times New Roman" w:cs="Times New Roman"/>
          <w:color w:val="00000A"/>
          <w:lang w:eastAsia="en-US" w:bidi="ar-SA"/>
        </w:rPr>
      </w:pPr>
      <w:r>
        <w:rPr/>
        <w:t>Председательствующий собрания граждан вносит протоколы об итогах тайного голосования на утверждение собрания граждан.</w:t>
      </w:r>
      <w:r/>
    </w:p>
    <w:p>
      <w:pPr>
        <w:pStyle w:val="42"/>
        <w:keepNext/>
        <w:keepLines/>
        <w:shd w:val="clear" w:color="auto" w:themeColor="" w:themeTint="0" w:themeShade="0" w:fill="auto" w:themeFill="" w:themeFillTint="0" w:themeFillShade="0"/>
        <w:spacing w:lineRule="exact" w:line="322" w:before="240" w:after="0"/>
        <w:ind w:firstLine="760"/>
        <w:jc w:val="both"/>
        <w:rPr>
          <w:sz w:val="28"/>
          <w:b/>
          <w:sz w:val="28"/>
          <w:b/>
          <w:szCs w:val="28"/>
          <w:bCs/>
          <w:rFonts w:ascii="Times New Roman" w:hAnsi="Times New Roman" w:eastAsia="Times New Roman" w:cs="Times New Roman"/>
          <w:color w:val="00000A"/>
          <w:lang w:val="ru-RU" w:eastAsia="en-US" w:bidi="ar-SA"/>
        </w:rPr>
      </w:pPr>
      <w:bookmarkStart w:id="8" w:name="bookmark10"/>
      <w:bookmarkEnd w:id="8"/>
      <w:r>
        <w:rPr/>
        <w:t>Статья 8. Устав территориального общественного самоуправления. Регистрация устава территориального общественного самоуправления.</w:t>
      </w:r>
      <w:r/>
    </w:p>
    <w:p>
      <w:pPr>
        <w:pStyle w:val="42"/>
        <w:keepNext/>
        <w:keepLines/>
        <w:shd w:val="clear" w:color="auto" w:themeColor="" w:themeTint="0" w:themeShade="0" w:fill="auto" w:themeFill="" w:themeFillTint="0" w:themeFillShade="0"/>
        <w:spacing w:lineRule="exact" w:line="322" w:before="240" w:after="0"/>
        <w:ind w:firstLine="760"/>
        <w:jc w:val="both"/>
        <w:rPr>
          <w:sz w:val="28"/>
          <w:b/>
          <w:sz w:val="28"/>
          <w:b/>
          <w:szCs w:val="28"/>
          <w:bCs/>
          <w:rFonts w:ascii="Times New Roman" w:hAnsi="Times New Roman" w:eastAsia="Times New Roman" w:cs="Times New Roman"/>
          <w:color w:val="00000A"/>
          <w:lang w:val="ru-RU" w:eastAsia="en-US" w:bidi="ar-SA"/>
        </w:rPr>
      </w:pPr>
      <w:r>
        <w:rPr>
          <w:rFonts w:eastAsia="Times New Roman" w:cs="Times New Roman"/>
          <w:b/>
          <w:bCs/>
          <w:color w:val="00000A"/>
          <w:sz w:val="28"/>
          <w:szCs w:val="28"/>
          <w:lang w:val="ru-RU" w:eastAsia="en-US" w:bidi="ar-SA"/>
        </w:rPr>
      </w:r>
      <w:r/>
    </w:p>
    <w:p>
      <w:pPr>
        <w:pStyle w:val="22"/>
        <w:shd w:val="clear" w:color="auto" w:themeColor="" w:themeTint="0" w:themeShade="0" w:fill="auto" w:themeFill="" w:themeFillTint="0" w:themeFillShade="0"/>
        <w:tabs>
          <w:tab w:val="left" w:pos="709" w:leader="none"/>
        </w:tabs>
        <w:spacing w:lineRule="exact" w:line="322" w:before="0" w:after="0"/>
        <w:jc w:val="both"/>
        <w:rPr>
          <w:sz w:val="28"/>
          <w:sz w:val="28"/>
          <w:szCs w:val="28"/>
          <w:rFonts w:ascii="Times New Roman" w:hAnsi="Times New Roman" w:eastAsia="Times New Roman" w:cs="Times New Roman"/>
          <w:color w:val="00000A"/>
          <w:lang w:eastAsia="en-US" w:bidi="ar-SA"/>
        </w:rPr>
      </w:pPr>
      <w:r>
        <w:rPr/>
        <w:tab/>
        <w:t>1. На учредительном собрании, учредительной конференции граждан принимается устав территориального общественного самоуправления, в котором определяются:</w:t>
      </w:r>
      <w:r/>
    </w:p>
    <w:p>
      <w:pPr>
        <w:pStyle w:val="22"/>
        <w:numPr>
          <w:ilvl w:val="0"/>
          <w:numId w:val="10"/>
        </w:numPr>
        <w:shd w:val="clear" w:color="auto" w:themeColor="" w:themeTint="0" w:themeShade="0" w:fill="auto" w:themeFill="" w:themeFillTint="0" w:themeFillShade="0"/>
        <w:tabs>
          <w:tab w:val="left" w:pos="1309" w:leader="none"/>
        </w:tabs>
        <w:spacing w:lineRule="exact" w:line="322" w:before="0" w:after="0"/>
        <w:ind w:firstLine="760"/>
        <w:jc w:val="both"/>
        <w:rPr>
          <w:sz w:val="28"/>
          <w:sz w:val="28"/>
          <w:szCs w:val="28"/>
          <w:rFonts w:ascii="Times New Roman" w:hAnsi="Times New Roman" w:eastAsia="Times New Roman" w:cs="Times New Roman"/>
          <w:color w:val="00000A"/>
          <w:lang w:eastAsia="en-US" w:bidi="ar-SA"/>
        </w:rPr>
      </w:pPr>
      <w:r>
        <w:rPr/>
        <w:t>территория, на которой осуществляется территориальное общественное самоуправление;</w:t>
      </w:r>
      <w:r/>
    </w:p>
    <w:p>
      <w:pPr>
        <w:pStyle w:val="22"/>
        <w:numPr>
          <w:ilvl w:val="0"/>
          <w:numId w:val="10"/>
        </w:numPr>
        <w:shd w:val="clear" w:color="auto" w:themeColor="" w:themeTint="0" w:themeShade="0" w:fill="auto" w:themeFill="" w:themeFillTint="0" w:themeFillShade="0"/>
        <w:tabs>
          <w:tab w:val="left" w:pos="1309" w:leader="none"/>
        </w:tabs>
        <w:spacing w:lineRule="exact" w:line="322" w:before="0" w:after="0"/>
        <w:ind w:firstLine="760"/>
        <w:jc w:val="both"/>
        <w:rPr>
          <w:sz w:val="28"/>
          <w:sz w:val="28"/>
          <w:szCs w:val="28"/>
          <w:rFonts w:ascii="Times New Roman" w:hAnsi="Times New Roman" w:eastAsia="Times New Roman" w:cs="Times New Roman"/>
          <w:color w:val="00000A"/>
          <w:lang w:eastAsia="en-US" w:bidi="ar-SA"/>
        </w:rPr>
      </w:pPr>
      <w:r>
        <w:rPr/>
        <w:t>цели, задачи, формы и основные направления деятельности территориального общественного самоуправления;</w:t>
      </w:r>
      <w:r/>
    </w:p>
    <w:p>
      <w:pPr>
        <w:pStyle w:val="22"/>
        <w:numPr>
          <w:ilvl w:val="0"/>
          <w:numId w:val="10"/>
        </w:numPr>
        <w:shd w:val="clear" w:color="auto" w:themeColor="" w:themeTint="0" w:themeShade="0" w:fill="auto" w:themeFill="" w:themeFillTint="0" w:themeFillShade="0"/>
        <w:tabs>
          <w:tab w:val="left" w:pos="1309" w:leader="none"/>
        </w:tabs>
        <w:spacing w:lineRule="exact" w:line="322" w:before="0" w:after="0"/>
        <w:ind w:firstLine="760"/>
        <w:jc w:val="both"/>
        <w:rPr>
          <w:sz w:val="28"/>
          <w:sz w:val="28"/>
          <w:szCs w:val="28"/>
          <w:rFonts w:ascii="Times New Roman" w:hAnsi="Times New Roman" w:eastAsia="Times New Roman" w:cs="Times New Roman"/>
          <w:color w:val="00000A"/>
          <w:lang w:eastAsia="en-US" w:bidi="ar-SA"/>
        </w:rPr>
      </w:pPr>
      <w:r>
        <w:rPr/>
        <w:t>порядок формирования, прекращения полномочий, права и обязанности, срок полномочий органов территориального общественного самоуправления;</w:t>
      </w:r>
      <w:r/>
    </w:p>
    <w:p>
      <w:pPr>
        <w:pStyle w:val="22"/>
        <w:numPr>
          <w:ilvl w:val="0"/>
          <w:numId w:val="10"/>
        </w:numPr>
        <w:shd w:val="clear" w:color="auto" w:themeColor="" w:themeTint="0" w:themeShade="0" w:fill="auto" w:themeFill="" w:themeFillTint="0" w:themeFillShade="0"/>
        <w:tabs>
          <w:tab w:val="left" w:pos="1116" w:leader="none"/>
        </w:tabs>
        <w:spacing w:lineRule="exact" w:line="322" w:before="0" w:after="0"/>
        <w:ind w:firstLine="760"/>
        <w:jc w:val="both"/>
        <w:rPr>
          <w:sz w:val="28"/>
          <w:sz w:val="28"/>
          <w:szCs w:val="28"/>
          <w:rFonts w:ascii="Times New Roman" w:hAnsi="Times New Roman" w:eastAsia="Times New Roman" w:cs="Times New Roman"/>
          <w:color w:val="00000A"/>
          <w:lang w:eastAsia="en-US" w:bidi="ar-SA"/>
        </w:rPr>
      </w:pPr>
      <w:r>
        <w:rPr/>
        <w:t>порядок принятия решений;</w:t>
      </w:r>
      <w:r/>
    </w:p>
    <w:p>
      <w:pPr>
        <w:pStyle w:val="22"/>
        <w:numPr>
          <w:ilvl w:val="0"/>
          <w:numId w:val="10"/>
        </w:numPr>
        <w:shd w:val="clear" w:color="auto" w:themeColor="" w:themeTint="0" w:themeShade="0" w:fill="auto" w:themeFill="" w:themeFillTint="0" w:themeFillShade="0"/>
        <w:tabs>
          <w:tab w:val="left" w:pos="1071" w:leader="none"/>
        </w:tabs>
        <w:spacing w:lineRule="exact" w:line="322" w:before="0" w:after="0"/>
        <w:ind w:firstLine="760"/>
        <w:jc w:val="both"/>
        <w:rPr>
          <w:sz w:val="28"/>
          <w:sz w:val="28"/>
          <w:szCs w:val="28"/>
          <w:rFonts w:ascii="Times New Roman" w:hAnsi="Times New Roman" w:eastAsia="Times New Roman" w:cs="Times New Roman"/>
          <w:color w:val="00000A"/>
          <w:lang w:eastAsia="en-US" w:bidi="ar-SA"/>
        </w:rPr>
      </w:pPr>
      <w:r>
        <w:rPr/>
        <w:t>порядок приобретения имущества, а также порядок пользования и распоряжения указанным имуществом и финансовыми средствами;</w:t>
      </w:r>
      <w:r/>
    </w:p>
    <w:p>
      <w:pPr>
        <w:pStyle w:val="22"/>
        <w:shd w:val="clear" w:color="auto" w:themeColor="" w:themeTint="0" w:themeShade="0" w:fill="auto" w:themeFill="" w:themeFillTint="0" w:themeFillShade="0"/>
        <w:tabs>
          <w:tab w:val="left" w:pos="1134" w:leader="none"/>
        </w:tabs>
        <w:spacing w:lineRule="exact" w:line="322" w:before="0" w:after="0"/>
        <w:ind w:left="760" w:hanging="0"/>
        <w:jc w:val="both"/>
        <w:rPr>
          <w:sz w:val="28"/>
          <w:sz w:val="28"/>
          <w:szCs w:val="28"/>
          <w:rFonts w:ascii="Times New Roman" w:hAnsi="Times New Roman" w:eastAsia="Times New Roman" w:cs="Times New Roman"/>
          <w:color w:val="00000A"/>
          <w:lang w:eastAsia="en-US" w:bidi="ar-SA"/>
        </w:rPr>
      </w:pPr>
      <w:r>
        <w:rPr/>
        <w:t>6) порядок прекращения осуществления территориального общественного самоуправления.</w:t>
      </w:r>
      <w:r/>
    </w:p>
    <w:p>
      <w:pPr>
        <w:pStyle w:val="22"/>
        <w:shd w:val="clear" w:color="auto" w:themeColor="" w:themeTint="0" w:themeShade="0" w:fill="auto" w:themeFill="" w:themeFillTint="0" w:themeFillShade="0"/>
        <w:tabs>
          <w:tab w:val="left" w:pos="709" w:leader="none"/>
        </w:tabs>
        <w:spacing w:lineRule="exact" w:line="322" w:before="0" w:after="0"/>
        <w:jc w:val="both"/>
        <w:rPr>
          <w:sz w:val="28"/>
          <w:sz w:val="28"/>
          <w:szCs w:val="28"/>
          <w:rFonts w:ascii="Times New Roman" w:hAnsi="Times New Roman" w:eastAsia="Times New Roman" w:cs="Times New Roman"/>
          <w:color w:val="00000A"/>
          <w:lang w:eastAsia="en-US" w:bidi="ar-SA"/>
        </w:rPr>
      </w:pPr>
      <w:r>
        <w:rPr/>
        <w:tab/>
        <w:t>2. Устав считается принятым, если за него проголосовало большинство граждан, присутствующих на учредительном собрании или большинство участвующих в учредительной конференции делегатов.</w:t>
      </w:r>
      <w:r/>
    </w:p>
    <w:p>
      <w:pPr>
        <w:pStyle w:val="22"/>
        <w:shd w:val="clear" w:color="auto" w:themeColor="" w:themeTint="0" w:themeShade="0" w:fill="auto" w:themeFill="" w:themeFillTint="0" w:themeFillShade="0"/>
        <w:tabs>
          <w:tab w:val="left" w:pos="709" w:leader="none"/>
        </w:tabs>
        <w:spacing w:lineRule="exact" w:line="322" w:before="0" w:after="0"/>
        <w:jc w:val="both"/>
        <w:rPr>
          <w:sz w:val="28"/>
          <w:sz w:val="28"/>
          <w:szCs w:val="28"/>
          <w:rFonts w:ascii="Times New Roman" w:hAnsi="Times New Roman" w:eastAsia="Times New Roman" w:cs="Times New Roman"/>
          <w:color w:val="00000A"/>
          <w:lang w:eastAsia="en-US" w:bidi="ar-SA"/>
        </w:rPr>
      </w:pPr>
      <w:r>
        <w:rPr/>
        <w:tab/>
        <w:t>3. Территориальное общественное самоуправление считается учрежденным с момента регистрации устава территориального общественного самоуправления в Администрации.</w:t>
      </w:r>
      <w:r/>
    </w:p>
    <w:p>
      <w:pPr>
        <w:pStyle w:val="22"/>
        <w:shd w:val="clear" w:color="auto" w:themeColor="" w:themeTint="0" w:themeShade="0" w:fill="auto" w:themeFill="" w:themeFillTint="0" w:themeFillShade="0"/>
        <w:tabs>
          <w:tab w:val="left" w:pos="709" w:leader="none"/>
        </w:tabs>
        <w:spacing w:lineRule="exact" w:line="322" w:before="0" w:after="0"/>
        <w:jc w:val="both"/>
        <w:rPr>
          <w:sz w:val="28"/>
          <w:sz w:val="28"/>
          <w:szCs w:val="28"/>
          <w:rFonts w:ascii="Times New Roman" w:hAnsi="Times New Roman" w:eastAsia="Times New Roman" w:cs="Times New Roman"/>
          <w:color w:val="00000A"/>
          <w:lang w:eastAsia="en-US" w:bidi="ar-SA"/>
        </w:rPr>
      </w:pPr>
      <w:r>
        <w:rPr/>
        <w:tab/>
        <w:t>4 Для регистрации устава территориального общественного самоуправления лицо, уполномоченное учредительным собранием, учредительной конференцией граждан в месячный срок после проведения собрания (конференции) представляет в уполномоченное подразделение Администрации следующие документы:</w:t>
      </w:r>
      <w:r/>
    </w:p>
    <w:p>
      <w:pPr>
        <w:pStyle w:val="22"/>
        <w:numPr>
          <w:ilvl w:val="0"/>
          <w:numId w:val="8"/>
        </w:numPr>
        <w:shd w:val="clear" w:color="auto" w:themeColor="" w:themeTint="0" w:themeShade="0" w:fill="auto" w:themeFill="" w:themeFillTint="0" w:themeFillShade="0"/>
        <w:tabs>
          <w:tab w:val="left" w:pos="1058" w:leader="none"/>
        </w:tabs>
        <w:spacing w:lineRule="exact" w:line="322" w:before="0" w:after="0"/>
        <w:ind w:firstLine="760"/>
        <w:jc w:val="both"/>
        <w:rPr>
          <w:sz w:val="28"/>
          <w:sz w:val="28"/>
          <w:szCs w:val="28"/>
          <w:rFonts w:ascii="Times New Roman" w:hAnsi="Times New Roman" w:eastAsia="Times New Roman" w:cs="Times New Roman"/>
          <w:color w:val="00000A"/>
          <w:lang w:eastAsia="en-US" w:bidi="ar-SA"/>
        </w:rPr>
      </w:pPr>
      <w:r>
        <w:rPr/>
        <w:t>заявление о регистрации устава территориального общественного самоуправления на имя руководителя Администрации, подписанное руководителем избранного на учредительном собрании (конференции) исполнительного органа территориального общественного самоуправления;</w:t>
      </w:r>
      <w:r/>
    </w:p>
    <w:p>
      <w:pPr>
        <w:pStyle w:val="22"/>
        <w:shd w:val="clear" w:color="auto" w:themeColor="" w:themeTint="0" w:themeShade="0" w:fill="auto" w:themeFill="" w:themeFillTint="0" w:themeFillShade="0"/>
        <w:spacing w:lineRule="exact" w:line="322" w:before="0" w:after="0"/>
        <w:ind w:firstLine="708"/>
        <w:rPr>
          <w:sz w:val="28"/>
          <w:sz w:val="28"/>
          <w:szCs w:val="28"/>
          <w:rFonts w:ascii="Times New Roman" w:hAnsi="Times New Roman" w:eastAsia="Times New Roman" w:cs="Times New Roman"/>
          <w:color w:val="00000A"/>
          <w:lang w:eastAsia="en-US" w:bidi="ar-SA"/>
        </w:rPr>
      </w:pPr>
      <w:r>
        <w:rPr/>
        <w:t>- надлежащим образом заверенная копия решения Совета об установлении границ территориального общественного самоуправления;</w:t>
      </w:r>
      <w:r/>
    </w:p>
    <w:p>
      <w:pPr>
        <w:pStyle w:val="22"/>
        <w:numPr>
          <w:ilvl w:val="0"/>
          <w:numId w:val="8"/>
        </w:numPr>
        <w:shd w:val="clear" w:color="auto" w:themeColor="" w:themeTint="0" w:themeShade="0" w:fill="auto" w:themeFill="" w:themeFillTint="0" w:themeFillShade="0"/>
        <w:tabs>
          <w:tab w:val="left" w:pos="1058" w:leader="none"/>
        </w:tabs>
        <w:spacing w:lineRule="exact" w:line="322" w:before="0" w:after="0"/>
        <w:ind w:firstLine="760"/>
        <w:jc w:val="both"/>
        <w:rPr>
          <w:sz w:val="28"/>
          <w:sz w:val="28"/>
          <w:szCs w:val="28"/>
          <w:rFonts w:ascii="Times New Roman" w:hAnsi="Times New Roman" w:eastAsia="Times New Roman" w:cs="Times New Roman"/>
          <w:color w:val="00000A"/>
          <w:lang w:eastAsia="en-US" w:bidi="ar-SA"/>
        </w:rPr>
      </w:pPr>
      <w:r>
        <w:rPr/>
        <w:t>протокол учредительного собрания, учредительной конференции участников территориального общественного самоуправления, подписанный председателем и секретарем собрания (конференции);</w:t>
      </w:r>
      <w:r/>
    </w:p>
    <w:p>
      <w:pPr>
        <w:pStyle w:val="22"/>
        <w:numPr>
          <w:ilvl w:val="0"/>
          <w:numId w:val="8"/>
        </w:numPr>
        <w:shd w:val="clear" w:color="auto" w:themeColor="" w:themeTint="0" w:themeShade="0" w:fill="auto" w:themeFill="" w:themeFillTint="0" w:themeFillShade="0"/>
        <w:tabs>
          <w:tab w:val="left" w:pos="980" w:leader="none"/>
        </w:tabs>
        <w:spacing w:lineRule="exact" w:line="322" w:before="0" w:after="0"/>
        <w:ind w:firstLine="760"/>
        <w:jc w:val="both"/>
        <w:rPr>
          <w:sz w:val="28"/>
          <w:sz w:val="28"/>
          <w:szCs w:val="28"/>
          <w:rFonts w:ascii="Times New Roman" w:hAnsi="Times New Roman" w:eastAsia="Times New Roman" w:cs="Times New Roman"/>
          <w:color w:val="00000A"/>
          <w:lang w:eastAsia="en-US" w:bidi="ar-SA"/>
        </w:rPr>
      </w:pPr>
      <w:r>
        <w:rPr/>
        <w:t>список участников учредительного собрания (делегатов учредительной конференции) территориального общественного самоуправления, подписанный председателем и секретарем собрания (конференции);</w:t>
      </w:r>
      <w:r/>
    </w:p>
    <w:p>
      <w:pPr>
        <w:pStyle w:val="22"/>
        <w:numPr>
          <w:ilvl w:val="0"/>
          <w:numId w:val="8"/>
        </w:numPr>
        <w:shd w:val="clear" w:color="auto" w:themeColor="" w:themeTint="0" w:themeShade="0" w:fill="auto" w:themeFill="" w:themeFillTint="0" w:themeFillShade="0"/>
        <w:tabs>
          <w:tab w:val="left" w:pos="980" w:leader="none"/>
        </w:tabs>
        <w:spacing w:lineRule="exact" w:line="322" w:before="0" w:after="0"/>
        <w:ind w:firstLine="760"/>
        <w:jc w:val="both"/>
        <w:rPr>
          <w:sz w:val="28"/>
          <w:sz w:val="28"/>
          <w:szCs w:val="28"/>
          <w:rFonts w:ascii="Times New Roman" w:hAnsi="Times New Roman" w:eastAsia="Times New Roman" w:cs="Times New Roman"/>
          <w:color w:val="00000A"/>
          <w:lang w:eastAsia="en-US" w:bidi="ar-SA"/>
        </w:rPr>
      </w:pPr>
      <w:r>
        <w:rPr/>
        <w:t>протоколы собраний жителей, подтверждающие избрание делегатов конференции (в случае проведения учредительной конференции);</w:t>
      </w:r>
      <w:r/>
    </w:p>
    <w:p>
      <w:pPr>
        <w:pStyle w:val="22"/>
        <w:shd w:val="clear" w:color="auto" w:themeColor="" w:themeTint="0" w:themeShade="0" w:fill="auto" w:themeFill="" w:themeFillTint="0" w:themeFillShade="0"/>
        <w:spacing w:lineRule="exact" w:line="322" w:before="0" w:after="0"/>
        <w:ind w:firstLine="708"/>
        <w:jc w:val="both"/>
        <w:rPr>
          <w:sz w:val="28"/>
          <w:sz w:val="28"/>
          <w:szCs w:val="28"/>
          <w:rFonts w:ascii="Times New Roman" w:hAnsi="Times New Roman" w:eastAsia="Times New Roman" w:cs="Times New Roman"/>
          <w:color w:val="00000A"/>
          <w:lang w:eastAsia="en-US" w:bidi="ar-SA"/>
        </w:rPr>
      </w:pPr>
      <w:r>
        <w:rPr/>
        <w:t>- два экземпляра устава территориального общественного самоуправления, принятого учредительным собранием (конференцией) участников территориального общественного самоуправления. Устав должен быть пронумерован, не содержать ошибок и исправлений;</w:t>
      </w:r>
      <w:r/>
    </w:p>
    <w:p>
      <w:pPr>
        <w:pStyle w:val="22"/>
        <w:numPr>
          <w:ilvl w:val="0"/>
          <w:numId w:val="8"/>
        </w:numPr>
        <w:shd w:val="clear" w:color="auto" w:themeColor="" w:themeTint="0" w:themeShade="0" w:fill="auto" w:themeFill="" w:themeFillTint="0" w:themeFillShade="0"/>
        <w:tabs>
          <w:tab w:val="left" w:pos="980" w:leader="none"/>
        </w:tabs>
        <w:spacing w:lineRule="exact" w:line="322" w:before="0" w:after="0"/>
        <w:ind w:firstLine="760"/>
        <w:jc w:val="both"/>
        <w:rPr>
          <w:sz w:val="28"/>
          <w:sz w:val="28"/>
          <w:szCs w:val="28"/>
          <w:rFonts w:ascii="Times New Roman" w:hAnsi="Times New Roman" w:eastAsia="Times New Roman" w:cs="Times New Roman"/>
          <w:color w:val="00000A"/>
          <w:lang w:eastAsia="en-US" w:bidi="ar-SA"/>
        </w:rPr>
      </w:pPr>
      <w:r>
        <w:rPr/>
        <w:t>сведения о членах сформированных (избранных) руководящих и контрольных органов территориального общественного самоуправления (или сведения об уполномоченных лицах территориального общественного самоуправления): фамилия, имя, отчество, дата рождения, адрес места жительства, отметка о согласии быть избранным в орган территориального общественного самоуправления (личная запись «согласен» и подпись). Сведения должны быть заверены председателем и секретарем учредительного собрания (конференции) территориального общественного самоуправления.</w:t>
      </w:r>
      <w:r/>
    </w:p>
    <w:p>
      <w:pPr>
        <w:pStyle w:val="22"/>
        <w:shd w:val="clear" w:color="auto" w:themeColor="" w:themeTint="0" w:themeShade="0" w:fill="auto" w:themeFill="" w:themeFillTint="0" w:themeFillShade="0"/>
        <w:tabs>
          <w:tab w:val="left" w:pos="709" w:leader="none"/>
        </w:tabs>
        <w:spacing w:lineRule="exact" w:line="322" w:before="0" w:after="0"/>
        <w:ind w:firstLine="709"/>
        <w:jc w:val="both"/>
        <w:rPr>
          <w:sz w:val="28"/>
          <w:sz w:val="28"/>
          <w:szCs w:val="28"/>
          <w:rFonts w:ascii="Times New Roman" w:hAnsi="Times New Roman" w:eastAsia="Times New Roman" w:cs="Times New Roman"/>
          <w:color w:val="00000A"/>
          <w:lang w:eastAsia="en-US" w:bidi="ar-SA"/>
        </w:rPr>
      </w:pPr>
      <w:r>
        <w:rPr/>
        <w:t>5. Администрация рассматривает представленные в соответствии с пунктом 4 статьи 8 настоящего Положения документы в течение одного месяца со дня их поступления и принимает решение о регистрации устава территориального общественного самоуправления либо об отказе в регистрации.</w:t>
      </w:r>
      <w:r/>
    </w:p>
    <w:p>
      <w:pPr>
        <w:pStyle w:val="22"/>
        <w:shd w:val="clear" w:color="auto" w:themeColor="" w:themeTint="0" w:themeShade="0" w:fill="auto" w:themeFill="" w:themeFillTint="0" w:themeFillShade="0"/>
        <w:tabs>
          <w:tab w:val="left" w:pos="709" w:leader="none"/>
        </w:tabs>
        <w:spacing w:lineRule="exact" w:line="322" w:before="0" w:after="0"/>
        <w:jc w:val="both"/>
        <w:rPr>
          <w:sz w:val="28"/>
          <w:sz w:val="28"/>
          <w:szCs w:val="28"/>
          <w:rFonts w:ascii="Times New Roman" w:hAnsi="Times New Roman" w:eastAsia="Times New Roman" w:cs="Times New Roman"/>
          <w:color w:val="00000A"/>
          <w:lang w:eastAsia="en-US" w:bidi="ar-SA"/>
        </w:rPr>
      </w:pPr>
      <w:r>
        <w:rPr/>
        <w:tab/>
        <w:t>6. В регистрации устава территориального общественного самоуправления может быть отказано в следующих случаях:</w:t>
      </w:r>
      <w:r/>
    </w:p>
    <w:p>
      <w:pPr>
        <w:pStyle w:val="22"/>
        <w:numPr>
          <w:ilvl w:val="0"/>
          <w:numId w:val="11"/>
        </w:numPr>
        <w:shd w:val="clear" w:color="auto" w:themeColor="" w:themeTint="0" w:themeShade="0" w:fill="auto" w:themeFill="" w:themeFillTint="0" w:themeFillShade="0"/>
        <w:tabs>
          <w:tab w:val="left" w:pos="1057" w:leader="none"/>
        </w:tabs>
        <w:spacing w:lineRule="exact" w:line="322" w:before="0" w:after="0"/>
        <w:ind w:firstLine="760"/>
        <w:jc w:val="both"/>
        <w:rPr>
          <w:sz w:val="28"/>
          <w:sz w:val="28"/>
          <w:szCs w:val="28"/>
          <w:rFonts w:ascii="Times New Roman" w:hAnsi="Times New Roman" w:eastAsia="Times New Roman" w:cs="Times New Roman"/>
          <w:color w:val="00000A"/>
          <w:lang w:eastAsia="en-US" w:bidi="ar-SA"/>
        </w:rPr>
      </w:pPr>
      <w:r>
        <w:rPr/>
        <w:t>устав территориального общественного самоуправления противоречит действующему законодательству и настоящему Положению;</w:t>
      </w:r>
      <w:r/>
    </w:p>
    <w:p>
      <w:pPr>
        <w:pStyle w:val="22"/>
        <w:numPr>
          <w:ilvl w:val="0"/>
          <w:numId w:val="11"/>
        </w:numPr>
        <w:shd w:val="clear" w:color="auto" w:themeColor="" w:themeTint="0" w:themeShade="0" w:fill="auto" w:themeFill="" w:themeFillTint="0" w:themeFillShade="0"/>
        <w:tabs>
          <w:tab w:val="left" w:pos="1146" w:leader="none"/>
        </w:tabs>
        <w:spacing w:lineRule="exact" w:line="322" w:before="0" w:after="0"/>
        <w:ind w:firstLine="760"/>
        <w:jc w:val="both"/>
        <w:rPr>
          <w:sz w:val="28"/>
          <w:sz w:val="28"/>
          <w:szCs w:val="28"/>
          <w:rFonts w:ascii="Times New Roman" w:hAnsi="Times New Roman" w:eastAsia="Times New Roman" w:cs="Times New Roman"/>
          <w:color w:val="00000A"/>
          <w:lang w:eastAsia="en-US" w:bidi="ar-SA"/>
        </w:rPr>
      </w:pPr>
      <w:r>
        <w:rPr/>
        <w:t>не представлен полный перечень документов или они оформлены с нарушением порядка, установленного действующим законодательством и настоящим Положением;</w:t>
      </w:r>
      <w:r/>
    </w:p>
    <w:p>
      <w:pPr>
        <w:pStyle w:val="22"/>
        <w:numPr>
          <w:ilvl w:val="0"/>
          <w:numId w:val="11"/>
        </w:numPr>
        <w:shd w:val="clear" w:color="auto" w:themeColor="" w:themeTint="0" w:themeShade="0" w:fill="auto" w:themeFill="" w:themeFillTint="0" w:themeFillShade="0"/>
        <w:tabs>
          <w:tab w:val="left" w:pos="1146" w:leader="none"/>
        </w:tabs>
        <w:spacing w:lineRule="exact" w:line="322" w:before="0" w:after="0"/>
        <w:ind w:firstLine="760"/>
        <w:jc w:val="both"/>
        <w:rPr>
          <w:sz w:val="28"/>
          <w:sz w:val="28"/>
          <w:szCs w:val="28"/>
          <w:rFonts w:ascii="Times New Roman" w:hAnsi="Times New Roman" w:eastAsia="Times New Roman" w:cs="Times New Roman"/>
          <w:color w:val="00000A"/>
          <w:lang w:eastAsia="en-US" w:bidi="ar-SA"/>
        </w:rPr>
      </w:pPr>
      <w:r>
        <w:rPr/>
        <w:t>установлено, что в представленных на регистрацию документах содержится недостоверная информация;</w:t>
      </w:r>
      <w:r/>
    </w:p>
    <w:p>
      <w:pPr>
        <w:pStyle w:val="22"/>
        <w:numPr>
          <w:ilvl w:val="0"/>
          <w:numId w:val="11"/>
        </w:numPr>
        <w:shd w:val="clear" w:color="auto" w:themeColor="" w:themeTint="0" w:themeShade="0" w:fill="auto" w:themeFill="" w:themeFillTint="0" w:themeFillShade="0"/>
        <w:tabs>
          <w:tab w:val="left" w:pos="1146" w:leader="none"/>
        </w:tabs>
        <w:spacing w:lineRule="exact" w:line="322" w:before="0" w:after="0"/>
        <w:ind w:firstLine="760"/>
        <w:jc w:val="both"/>
        <w:rPr>
          <w:sz w:val="28"/>
          <w:sz w:val="28"/>
          <w:szCs w:val="28"/>
          <w:rFonts w:ascii="Times New Roman" w:hAnsi="Times New Roman" w:eastAsia="Times New Roman" w:cs="Times New Roman"/>
          <w:color w:val="00000A"/>
          <w:lang w:eastAsia="en-US" w:bidi="ar-SA"/>
        </w:rPr>
      </w:pPr>
      <w:r>
        <w:rPr/>
        <w:t>если решение об организации территориального общественного самоуправления принято неправомочным составом учредительного собрания (учредительной конференции) граждан.</w:t>
      </w:r>
      <w:r/>
    </w:p>
    <w:p>
      <w:pPr>
        <w:pStyle w:val="22"/>
        <w:numPr>
          <w:ilvl w:val="0"/>
          <w:numId w:val="11"/>
        </w:numPr>
        <w:shd w:val="clear" w:color="auto" w:themeColor="" w:themeTint="0" w:themeShade="0" w:fill="auto" w:themeFill="" w:themeFillTint="0" w:themeFillShade="0"/>
        <w:tabs>
          <w:tab w:val="left" w:pos="1146" w:leader="none"/>
        </w:tabs>
        <w:spacing w:lineRule="exact" w:line="322" w:before="0" w:after="0"/>
        <w:ind w:firstLine="760"/>
        <w:jc w:val="both"/>
        <w:rPr>
          <w:sz w:val="28"/>
          <w:sz w:val="28"/>
          <w:szCs w:val="28"/>
          <w:rFonts w:ascii="Times New Roman" w:hAnsi="Times New Roman" w:eastAsia="Times New Roman" w:cs="Times New Roman"/>
          <w:color w:val="00000A"/>
          <w:lang w:eastAsia="en-US" w:bidi="ar-SA"/>
        </w:rPr>
      </w:pPr>
      <w:r>
        <w:rPr/>
        <w:t>иных случаях, предусмотренных действующим законодательством.</w:t>
      </w:r>
      <w:r/>
    </w:p>
    <w:p>
      <w:pPr>
        <w:pStyle w:val="22"/>
        <w:shd w:val="clear" w:color="auto" w:themeColor="" w:themeTint="0" w:themeShade="0" w:fill="auto" w:themeFill="" w:themeFillTint="0" w:themeFillShade="0"/>
        <w:spacing w:lineRule="exact" w:line="322" w:before="0" w:after="0"/>
        <w:ind w:firstLine="760"/>
        <w:jc w:val="both"/>
        <w:rPr>
          <w:sz w:val="28"/>
          <w:sz w:val="28"/>
          <w:szCs w:val="28"/>
          <w:rFonts w:ascii="Times New Roman" w:hAnsi="Times New Roman" w:eastAsia="Times New Roman" w:cs="Times New Roman"/>
          <w:color w:val="00000A"/>
          <w:lang w:eastAsia="en-US" w:bidi="ar-SA"/>
        </w:rPr>
      </w:pPr>
      <w:r>
        <w:rPr/>
        <w:t>Документы могут быть поданы на регистрацию повторно при условии устранения оснований, вызвавших отказ.</w:t>
      </w:r>
      <w:r/>
    </w:p>
    <w:p>
      <w:pPr>
        <w:pStyle w:val="22"/>
        <w:shd w:val="clear" w:color="auto" w:themeColor="" w:themeTint="0" w:themeShade="0" w:fill="auto" w:themeFill="" w:themeFillTint="0" w:themeFillShade="0"/>
        <w:spacing w:lineRule="exact" w:line="322" w:before="0" w:after="0"/>
        <w:ind w:firstLine="760"/>
        <w:jc w:val="both"/>
        <w:rPr>
          <w:sz w:val="28"/>
          <w:sz w:val="28"/>
          <w:szCs w:val="28"/>
          <w:rFonts w:ascii="Times New Roman" w:hAnsi="Times New Roman" w:eastAsia="Times New Roman" w:cs="Times New Roman"/>
          <w:color w:val="00000A"/>
          <w:lang w:eastAsia="en-US" w:bidi="ar-SA"/>
        </w:rPr>
      </w:pPr>
      <w:r>
        <w:rPr/>
        <w:t>Решение об отказе в регистрации устава территориального общественного самоуправления направляется заявителю в письменной форме с указанием причин отказа в течение 10 дней с момента принятия указанного решения.</w:t>
      </w:r>
      <w:r/>
    </w:p>
    <w:p>
      <w:pPr>
        <w:pStyle w:val="22"/>
        <w:shd w:val="clear" w:color="auto" w:themeColor="" w:themeTint="0" w:themeShade="0" w:fill="auto" w:themeFill="" w:themeFillTint="0" w:themeFillShade="0"/>
        <w:tabs>
          <w:tab w:val="left" w:pos="709" w:leader="none"/>
        </w:tabs>
        <w:spacing w:lineRule="exact" w:line="322" w:before="0" w:after="0"/>
        <w:jc w:val="both"/>
        <w:rPr>
          <w:sz w:val="28"/>
          <w:sz w:val="28"/>
          <w:szCs w:val="28"/>
          <w:rFonts w:ascii="Times New Roman" w:hAnsi="Times New Roman" w:eastAsia="Times New Roman" w:cs="Times New Roman"/>
          <w:color w:val="00000A"/>
          <w:lang w:eastAsia="en-US" w:bidi="ar-SA"/>
        </w:rPr>
      </w:pPr>
      <w:r>
        <w:rPr/>
        <w:tab/>
        <w:t>7. В случае принятия решения о регистрации устава территориального общественного самоуправления уполномоченное подразделение Администрации:</w:t>
      </w:r>
      <w:r/>
    </w:p>
    <w:p>
      <w:pPr>
        <w:pStyle w:val="22"/>
        <w:numPr>
          <w:ilvl w:val="0"/>
          <w:numId w:val="8"/>
        </w:numPr>
        <w:shd w:val="clear" w:color="auto" w:themeColor="" w:themeTint="0" w:themeShade="0" w:fill="auto" w:themeFill="" w:themeFillTint="0" w:themeFillShade="0"/>
        <w:tabs>
          <w:tab w:val="left" w:pos="980" w:leader="none"/>
        </w:tabs>
        <w:spacing w:lineRule="exact" w:line="322" w:before="0" w:after="0"/>
        <w:ind w:firstLine="760"/>
        <w:jc w:val="both"/>
        <w:rPr>
          <w:sz w:val="28"/>
          <w:sz w:val="28"/>
          <w:szCs w:val="28"/>
          <w:rFonts w:ascii="Times New Roman" w:hAnsi="Times New Roman" w:eastAsia="Times New Roman" w:cs="Times New Roman"/>
          <w:color w:val="00000A"/>
          <w:lang w:eastAsia="en-US" w:bidi="ar-SA"/>
        </w:rPr>
      </w:pPr>
      <w:r>
        <w:rPr/>
        <w:t>выдает заявителю свидетельство о регистрации устава территориального общественного самоуправления;</w:t>
      </w:r>
      <w:r/>
    </w:p>
    <w:p>
      <w:pPr>
        <w:pStyle w:val="22"/>
        <w:shd w:val="clear" w:color="auto" w:themeColor="" w:themeTint="0" w:themeShade="0" w:fill="auto" w:themeFill="" w:themeFillTint="0" w:themeFillShade="0"/>
        <w:spacing w:lineRule="exact" w:line="322" w:before="0" w:after="0"/>
        <w:ind w:firstLine="708"/>
        <w:jc w:val="both"/>
        <w:rPr>
          <w:sz w:val="28"/>
          <w:sz w:val="28"/>
          <w:szCs w:val="28"/>
          <w:rFonts w:ascii="Times New Roman" w:hAnsi="Times New Roman" w:eastAsia="Times New Roman" w:cs="Times New Roman"/>
          <w:color w:val="00000A"/>
          <w:lang w:eastAsia="en-US" w:bidi="ar-SA"/>
        </w:rPr>
      </w:pPr>
      <w:r>
        <w:rPr/>
        <w:t>- проставляет отметки о регистрации устава территориального общественного самоуправления на титульных листах всех экземпляров устава;</w:t>
      </w:r>
      <w:r/>
    </w:p>
    <w:p>
      <w:pPr>
        <w:pStyle w:val="22"/>
        <w:shd w:val="clear" w:color="auto" w:themeColor="" w:themeTint="0" w:themeShade="0" w:fill="auto" w:themeFill="" w:themeFillTint="0" w:themeFillShade="0"/>
        <w:spacing w:lineRule="exact" w:line="317" w:before="0" w:after="0"/>
        <w:ind w:firstLine="708"/>
        <w:jc w:val="both"/>
        <w:rPr>
          <w:sz w:val="28"/>
          <w:sz w:val="28"/>
          <w:szCs w:val="28"/>
          <w:rFonts w:ascii="Times New Roman" w:hAnsi="Times New Roman" w:eastAsia="Times New Roman" w:cs="Times New Roman"/>
          <w:color w:val="00000A"/>
          <w:lang w:eastAsia="en-US" w:bidi="ar-SA"/>
        </w:rPr>
      </w:pPr>
      <w:r>
        <w:rPr/>
        <w:t>- заносит сведения о регистрации устава территориального общественного самоуправления в Реестр уставов территориального общественного самоуправления.</w:t>
      </w:r>
      <w:r/>
    </w:p>
    <w:p>
      <w:pPr>
        <w:pStyle w:val="22"/>
        <w:shd w:val="clear" w:color="auto" w:themeColor="" w:themeTint="0" w:themeShade="0" w:fill="auto" w:themeFill="" w:themeFillTint="0" w:themeFillShade="0"/>
        <w:tabs>
          <w:tab w:val="left" w:pos="709" w:leader="none"/>
        </w:tabs>
        <w:spacing w:lineRule="exact" w:line="317" w:before="0" w:after="0"/>
        <w:jc w:val="both"/>
        <w:rPr>
          <w:sz w:val="28"/>
          <w:sz w:val="28"/>
          <w:szCs w:val="28"/>
          <w:rFonts w:ascii="Times New Roman" w:hAnsi="Times New Roman" w:eastAsia="Times New Roman" w:cs="Times New Roman"/>
          <w:color w:val="00000A"/>
          <w:lang w:eastAsia="en-US" w:bidi="ar-SA"/>
        </w:rPr>
      </w:pPr>
      <w:r>
        <w:rPr/>
        <w:tab/>
        <w:t>8. Изменения и дополнения к уставу территориального общественного самоуправления подлежат регистрации в том же порядке, что и устав территориального общественного самоуправления.</w:t>
      </w:r>
      <w:r/>
    </w:p>
    <w:p>
      <w:pPr>
        <w:pStyle w:val="22"/>
        <w:shd w:val="clear" w:color="auto" w:themeColor="" w:themeTint="0" w:themeShade="0" w:fill="auto" w:themeFill="" w:themeFillTint="0" w:themeFillShade="0"/>
        <w:tabs>
          <w:tab w:val="left" w:pos="709" w:leader="none"/>
        </w:tabs>
        <w:spacing w:lineRule="exact" w:line="317" w:before="0" w:after="0"/>
        <w:jc w:val="both"/>
        <w:rPr>
          <w:sz w:val="28"/>
          <w:sz w:val="28"/>
          <w:szCs w:val="28"/>
          <w:rFonts w:ascii="Times New Roman" w:hAnsi="Times New Roman" w:eastAsia="Times New Roman" w:cs="Times New Roman"/>
          <w:color w:val="00000A"/>
          <w:lang w:eastAsia="en-US" w:bidi="ar-SA"/>
        </w:rPr>
      </w:pPr>
      <w:r>
        <w:rPr/>
        <w:tab/>
        <w:t>9. Территориальное общественное самоуправление в соответствии с его уставом может являться юридическим лицом и подлежит государственной регистрации в организационно-правовой форме некоммерческой организации в порядке, установленном законом. В этом случае оно приобретает права и обязанности юридического лица с момента его государственной регистрации.</w:t>
      </w:r>
      <w:r/>
    </w:p>
    <w:p>
      <w:pPr>
        <w:pStyle w:val="22"/>
        <w:shd w:val="clear" w:color="auto" w:themeColor="" w:themeTint="0" w:themeShade="0" w:fill="auto" w:themeFill="" w:themeFillTint="0" w:themeFillShade="0"/>
        <w:spacing w:lineRule="exact" w:line="317" w:before="0" w:after="296"/>
        <w:ind w:firstLine="760"/>
        <w:jc w:val="both"/>
        <w:rPr>
          <w:sz w:val="28"/>
          <w:sz w:val="28"/>
          <w:szCs w:val="28"/>
          <w:rFonts w:ascii="Times New Roman" w:hAnsi="Times New Roman" w:eastAsia="Times New Roman" w:cs="Times New Roman"/>
          <w:color w:val="00000A"/>
          <w:lang w:eastAsia="en-US" w:bidi="ar-SA"/>
        </w:rPr>
      </w:pPr>
      <w:r>
        <w:rPr/>
        <w:t>Территориальное общественное самоуправление уведомляет уполномоченное подразделение Администрации и предоставляет надлежащим образом заверенную копию свидетельства о регистрации в качестве юридического лица в течение пятнадцати дней с момента такой регистрации.</w:t>
      </w:r>
      <w:r/>
    </w:p>
    <w:p>
      <w:pPr>
        <w:pStyle w:val="42"/>
        <w:keepNext/>
        <w:keepLines/>
        <w:shd w:val="clear" w:color="auto" w:themeColor="" w:themeTint="0" w:themeShade="0" w:fill="auto" w:themeFill="" w:themeFillTint="0" w:themeFillShade="0"/>
        <w:spacing w:lineRule="exact" w:line="322" w:before="240" w:after="0"/>
        <w:ind w:firstLine="760"/>
        <w:jc w:val="both"/>
        <w:rPr>
          <w:sz w:val="28"/>
          <w:b/>
          <w:sz w:val="28"/>
          <w:b/>
          <w:szCs w:val="28"/>
          <w:bCs/>
          <w:rFonts w:ascii="Times New Roman" w:hAnsi="Times New Roman" w:eastAsia="Times New Roman" w:cs="Times New Roman"/>
          <w:color w:val="00000A"/>
          <w:lang w:eastAsia="en-US" w:bidi="ar-SA"/>
        </w:rPr>
      </w:pPr>
      <w:bookmarkStart w:id="9" w:name="bookmark11"/>
      <w:bookmarkEnd w:id="9"/>
      <w:r>
        <w:rPr/>
        <w:t>Статья 9. Компетенция территориального общественного самоуправления</w:t>
      </w:r>
      <w:r/>
    </w:p>
    <w:p>
      <w:pPr>
        <w:pStyle w:val="42"/>
        <w:keepNext/>
        <w:keepLines/>
        <w:shd w:val="clear" w:color="auto" w:themeColor="" w:themeTint="0" w:themeShade="0" w:fill="auto" w:themeFill="" w:themeFillTint="0" w:themeFillShade="0"/>
        <w:spacing w:lineRule="exact" w:line="322" w:before="240" w:after="0"/>
        <w:ind w:firstLine="760"/>
        <w:jc w:val="both"/>
        <w:rPr>
          <w:sz w:val="28"/>
          <w:b/>
          <w:sz w:val="28"/>
          <w:b/>
          <w:szCs w:val="28"/>
          <w:bCs/>
          <w:rFonts w:ascii="Times New Roman" w:hAnsi="Times New Roman" w:eastAsia="Times New Roman" w:cs="Times New Roman"/>
          <w:color w:val="00000A"/>
          <w:lang w:val="ru-RU" w:eastAsia="en-US" w:bidi="ar-SA"/>
        </w:rPr>
      </w:pPr>
      <w:r>
        <w:rPr>
          <w:rFonts w:eastAsia="Times New Roman" w:cs="Times New Roman"/>
          <w:b/>
          <w:bCs/>
          <w:color w:val="00000A"/>
          <w:sz w:val="28"/>
          <w:szCs w:val="28"/>
          <w:lang w:val="ru-RU" w:eastAsia="en-US" w:bidi="ar-SA"/>
        </w:rPr>
      </w:r>
      <w:r/>
    </w:p>
    <w:p>
      <w:pPr>
        <w:pStyle w:val="22"/>
        <w:shd w:val="clear" w:color="auto" w:themeColor="" w:themeTint="0" w:themeShade="0" w:fill="auto" w:themeFill="" w:themeFillTint="0" w:themeFillShade="0"/>
        <w:spacing w:lineRule="exact" w:line="322" w:before="0" w:after="0"/>
        <w:ind w:firstLine="760"/>
        <w:jc w:val="both"/>
        <w:rPr>
          <w:sz w:val="28"/>
          <w:sz w:val="28"/>
          <w:szCs w:val="28"/>
          <w:rFonts w:ascii="Times New Roman" w:hAnsi="Times New Roman" w:eastAsia="Times New Roman" w:cs="Times New Roman"/>
          <w:color w:val="00000A"/>
          <w:lang w:eastAsia="en-US" w:bidi="ar-SA"/>
        </w:rPr>
      </w:pPr>
      <w:r>
        <w:rPr/>
        <w:t>В целях представления интересов населения, проживающего на соответствующей территории, территориальное общественное самоуправление вправе:</w:t>
      </w:r>
      <w:r/>
    </w:p>
    <w:p>
      <w:pPr>
        <w:pStyle w:val="22"/>
        <w:numPr>
          <w:ilvl w:val="0"/>
          <w:numId w:val="12"/>
        </w:numPr>
        <w:shd w:val="clear" w:color="auto" w:themeColor="" w:themeTint="0" w:themeShade="0" w:fill="auto" w:themeFill="" w:themeFillTint="0" w:themeFillShade="0"/>
        <w:tabs>
          <w:tab w:val="left" w:pos="1062" w:leader="none"/>
        </w:tabs>
        <w:spacing w:lineRule="exact" w:line="322" w:before="0" w:after="0"/>
        <w:ind w:firstLine="760"/>
        <w:jc w:val="both"/>
        <w:rPr>
          <w:sz w:val="28"/>
          <w:sz w:val="28"/>
          <w:szCs w:val="28"/>
          <w:rFonts w:ascii="Times New Roman" w:hAnsi="Times New Roman" w:eastAsia="Times New Roman" w:cs="Times New Roman"/>
          <w:color w:val="00000A"/>
          <w:lang w:eastAsia="en-US" w:bidi="ar-SA"/>
        </w:rPr>
      </w:pPr>
      <w:r>
        <w:rPr/>
        <w:t>проводить информационно-разъяснительную работу с населением, а также опросы в целях изучения общественного мнения;</w:t>
      </w:r>
      <w:r/>
    </w:p>
    <w:p>
      <w:pPr>
        <w:pStyle w:val="22"/>
        <w:numPr>
          <w:ilvl w:val="0"/>
          <w:numId w:val="12"/>
        </w:numPr>
        <w:shd w:val="clear" w:color="auto" w:themeColor="" w:themeTint="0" w:themeShade="0" w:fill="auto" w:themeFill="" w:themeFillTint="0" w:themeFillShade="0"/>
        <w:tabs>
          <w:tab w:val="left" w:pos="1061" w:leader="none"/>
        </w:tabs>
        <w:spacing w:lineRule="exact" w:line="322" w:before="0" w:after="0"/>
        <w:ind w:firstLine="760"/>
        <w:jc w:val="both"/>
        <w:rPr>
          <w:sz w:val="28"/>
          <w:sz w:val="28"/>
          <w:szCs w:val="28"/>
          <w:rFonts w:ascii="Times New Roman" w:hAnsi="Times New Roman" w:eastAsia="Times New Roman" w:cs="Times New Roman"/>
          <w:color w:val="00000A"/>
          <w:lang w:eastAsia="en-US" w:bidi="ar-SA"/>
        </w:rPr>
      </w:pPr>
      <w:r>
        <w:rPr/>
        <w:t>обращаться с инициативой в Администрацию по формированию планов мероприятий по социально-экономическому развитию территорий, на которых осуществляется территориальное общественное самоуправление, участвовать в подготовке и реализации указанных планов мероприятий, социальных программ, затрагивающих интересы жителей территории, осуществлять общественный контроль за исполнением указанных планов и программ;</w:t>
      </w:r>
      <w:r/>
    </w:p>
    <w:p>
      <w:pPr>
        <w:pStyle w:val="22"/>
        <w:numPr>
          <w:ilvl w:val="0"/>
          <w:numId w:val="12"/>
        </w:numPr>
        <w:shd w:val="clear" w:color="auto" w:themeColor="" w:themeTint="0" w:themeShade="0" w:fill="auto" w:themeFill="" w:themeFillTint="0" w:themeFillShade="0"/>
        <w:tabs>
          <w:tab w:val="left" w:pos="709" w:leader="none"/>
        </w:tabs>
        <w:spacing w:lineRule="exact" w:line="322" w:before="0" w:after="0"/>
        <w:ind w:firstLine="760"/>
        <w:jc w:val="both"/>
        <w:rPr>
          <w:sz w:val="28"/>
          <w:sz w:val="28"/>
          <w:szCs w:val="28"/>
          <w:rFonts w:ascii="Times New Roman" w:hAnsi="Times New Roman" w:eastAsia="Times New Roman" w:cs="Times New Roman"/>
          <w:color w:val="00000A"/>
          <w:lang w:eastAsia="en-US" w:bidi="ar-SA"/>
        </w:rPr>
      </w:pPr>
      <w:r>
        <w:rPr/>
        <w:t>содействовать в организации взаимодействия органов государственной власти и органов местного самоуправления с жителями муниципального образования;</w:t>
      </w:r>
      <w:r/>
    </w:p>
    <w:p>
      <w:pPr>
        <w:pStyle w:val="22"/>
        <w:numPr>
          <w:ilvl w:val="0"/>
          <w:numId w:val="12"/>
        </w:numPr>
        <w:shd w:val="clear" w:color="auto" w:themeColor="" w:themeTint="0" w:themeShade="0" w:fill="auto" w:themeFill="" w:themeFillTint="0" w:themeFillShade="0"/>
        <w:spacing w:lineRule="exact" w:line="322" w:before="0" w:after="0"/>
        <w:ind w:firstLine="760"/>
        <w:jc w:val="both"/>
        <w:rPr>
          <w:sz w:val="28"/>
          <w:sz w:val="28"/>
          <w:szCs w:val="28"/>
          <w:rFonts w:ascii="Times New Roman" w:hAnsi="Times New Roman" w:eastAsia="Times New Roman" w:cs="Times New Roman"/>
          <w:color w:val="00000A"/>
          <w:lang w:eastAsia="en-US" w:bidi="ar-SA"/>
        </w:rPr>
      </w:pPr>
      <w:r>
        <w:rPr/>
        <w:t>содействовать в организации взаимодействия органов местного самоуправления с собственниками помещений в многоквартирных домах муниципального образования;</w:t>
      </w:r>
      <w:r/>
    </w:p>
    <w:p>
      <w:pPr>
        <w:pStyle w:val="22"/>
        <w:numPr>
          <w:ilvl w:val="0"/>
          <w:numId w:val="12"/>
        </w:numPr>
        <w:shd w:val="clear" w:color="auto" w:themeColor="" w:themeTint="0" w:themeShade="0" w:fill="auto" w:themeFill="" w:themeFillTint="0" w:themeFillShade="0"/>
        <w:tabs>
          <w:tab w:val="left" w:pos="1111" w:leader="none"/>
        </w:tabs>
        <w:spacing w:lineRule="exact" w:line="322" w:before="0" w:after="0"/>
        <w:ind w:firstLine="760"/>
        <w:jc w:val="both"/>
        <w:rPr>
          <w:sz w:val="28"/>
          <w:sz w:val="28"/>
          <w:szCs w:val="28"/>
          <w:rFonts w:ascii="Times New Roman" w:hAnsi="Times New Roman" w:eastAsia="Times New Roman" w:cs="Times New Roman"/>
          <w:color w:val="00000A"/>
          <w:lang w:eastAsia="en-US" w:bidi="ar-SA"/>
        </w:rPr>
      </w:pPr>
      <w:r>
        <w:rPr/>
        <w:t>осуществлять взаимодействие с советами многоквартирных домов;</w:t>
      </w:r>
      <w:r/>
    </w:p>
    <w:p>
      <w:pPr>
        <w:pStyle w:val="22"/>
        <w:numPr>
          <w:ilvl w:val="0"/>
          <w:numId w:val="12"/>
        </w:numPr>
        <w:shd w:val="clear" w:color="auto" w:themeColor="" w:themeTint="0" w:themeShade="0" w:fill="auto" w:themeFill="" w:themeFillTint="0" w:themeFillShade="0"/>
        <w:spacing w:lineRule="exact" w:line="322" w:before="0" w:after="0"/>
        <w:ind w:firstLine="760"/>
        <w:jc w:val="both"/>
        <w:rPr>
          <w:sz w:val="28"/>
          <w:sz w:val="28"/>
          <w:szCs w:val="28"/>
          <w:rFonts w:ascii="Times New Roman" w:hAnsi="Times New Roman" w:eastAsia="Times New Roman" w:cs="Times New Roman"/>
          <w:color w:val="00000A"/>
          <w:lang w:eastAsia="en-US" w:bidi="ar-SA"/>
        </w:rPr>
      </w:pPr>
      <w:bookmarkStart w:id="10" w:name="_GoBack"/>
      <w:bookmarkEnd w:id="10"/>
      <w:r>
        <w:rPr/>
        <w:t>содействовать в проведении мероприятий по предупреждению правонарушений, охране общественного порядка, обеспечению пожарной безопасности;</w:t>
      </w:r>
      <w:r/>
    </w:p>
    <w:p>
      <w:pPr>
        <w:pStyle w:val="22"/>
        <w:numPr>
          <w:ilvl w:val="0"/>
          <w:numId w:val="12"/>
        </w:numPr>
        <w:shd w:val="clear" w:color="auto" w:themeColor="" w:themeTint="0" w:themeShade="0" w:fill="auto" w:themeFill="" w:themeFillTint="0" w:themeFillShade="0"/>
        <w:tabs>
          <w:tab w:val="left" w:pos="1106" w:leader="none"/>
        </w:tabs>
        <w:spacing w:lineRule="exact" w:line="322" w:before="0" w:after="0"/>
        <w:ind w:firstLine="760"/>
        <w:jc w:val="both"/>
        <w:rPr>
          <w:sz w:val="28"/>
          <w:sz w:val="28"/>
          <w:szCs w:val="28"/>
          <w:rFonts w:ascii="Times New Roman" w:hAnsi="Times New Roman" w:eastAsia="Times New Roman" w:cs="Times New Roman"/>
          <w:color w:val="00000A"/>
          <w:lang w:eastAsia="en-US" w:bidi="ar-SA"/>
        </w:rPr>
      </w:pPr>
      <w:r>
        <w:rPr/>
        <w:t>содействовать в организации проведения оплачиваемых общественных</w:t>
      </w:r>
      <w:r/>
    </w:p>
    <w:p>
      <w:pPr>
        <w:pStyle w:val="22"/>
        <w:shd w:val="clear" w:color="auto" w:themeColor="" w:themeTint="0" w:themeShade="0" w:fill="auto" w:themeFill="" w:themeFillTint="0" w:themeFillShade="0"/>
        <w:spacing w:lineRule="exact" w:line="322" w:before="0" w:after="0"/>
        <w:rPr>
          <w:sz w:val="28"/>
          <w:sz w:val="28"/>
          <w:szCs w:val="28"/>
          <w:rFonts w:ascii="Times New Roman" w:hAnsi="Times New Roman" w:eastAsia="Times New Roman" w:cs="Times New Roman"/>
          <w:color w:val="00000A"/>
          <w:lang w:eastAsia="en-US" w:bidi="ar-SA"/>
        </w:rPr>
      </w:pPr>
      <w:r>
        <w:rPr/>
        <w:t>работ на соответствующей территории и принимать участие в их проведении;</w:t>
      </w:r>
      <w:r/>
    </w:p>
    <w:p>
      <w:pPr>
        <w:pStyle w:val="22"/>
        <w:numPr>
          <w:ilvl w:val="0"/>
          <w:numId w:val="12"/>
        </w:numPr>
        <w:shd w:val="clear" w:color="auto" w:themeColor="" w:themeTint="0" w:themeShade="0" w:fill="auto" w:themeFill="" w:themeFillTint="0" w:themeFillShade="0"/>
        <w:tabs>
          <w:tab w:val="left" w:pos="1176" w:leader="none"/>
        </w:tabs>
        <w:spacing w:lineRule="exact" w:line="322" w:before="0" w:after="0"/>
        <w:ind w:firstLine="780"/>
        <w:jc w:val="both"/>
        <w:rPr>
          <w:sz w:val="28"/>
          <w:sz w:val="28"/>
          <w:szCs w:val="28"/>
          <w:rFonts w:ascii="Times New Roman" w:hAnsi="Times New Roman" w:eastAsia="Times New Roman" w:cs="Times New Roman"/>
          <w:color w:val="00000A"/>
          <w:lang w:eastAsia="en-US" w:bidi="ar-SA"/>
        </w:rPr>
      </w:pPr>
      <w:r>
        <w:rPr/>
        <w:t>участвовать в разработке проектов муниципальных программ муниципального образования, затрагивающих интересы населения соответствующей территории, и реализации мероприятий, предусмотренных указанными программами;</w:t>
      </w:r>
      <w:r/>
    </w:p>
    <w:p>
      <w:pPr>
        <w:pStyle w:val="22"/>
        <w:numPr>
          <w:ilvl w:val="0"/>
          <w:numId w:val="12"/>
        </w:numPr>
        <w:shd w:val="clear" w:color="auto" w:themeColor="" w:themeTint="0" w:themeShade="0" w:fill="auto" w:themeFill="" w:themeFillTint="0" w:themeFillShade="0"/>
        <w:tabs>
          <w:tab w:val="left" w:pos="1206" w:leader="none"/>
        </w:tabs>
        <w:spacing w:lineRule="exact" w:line="322" w:before="0" w:after="0"/>
        <w:ind w:firstLine="780"/>
        <w:jc w:val="both"/>
        <w:rPr>
          <w:sz w:val="28"/>
          <w:sz w:val="28"/>
          <w:szCs w:val="28"/>
          <w:rFonts w:ascii="Times New Roman" w:hAnsi="Times New Roman" w:eastAsia="Times New Roman" w:cs="Times New Roman"/>
          <w:color w:val="00000A"/>
          <w:lang w:eastAsia="en-US" w:bidi="ar-SA"/>
        </w:rPr>
      </w:pPr>
      <w:r>
        <w:rPr/>
        <w:t>вносить предложения в органы местного самоуправления по вопросам местного значения, затрагивающим интересы населения соответствующей территории;</w:t>
      </w:r>
      <w:r/>
    </w:p>
    <w:p>
      <w:pPr>
        <w:pStyle w:val="22"/>
        <w:numPr>
          <w:ilvl w:val="0"/>
          <w:numId w:val="12"/>
        </w:numPr>
        <w:shd w:val="clear" w:color="auto" w:themeColor="" w:themeTint="0" w:themeShade="0" w:fill="auto" w:themeFill="" w:themeFillTint="0" w:themeFillShade="0"/>
        <w:tabs>
          <w:tab w:val="left" w:pos="1323" w:leader="none"/>
        </w:tabs>
        <w:spacing w:lineRule="exact" w:line="322" w:before="0" w:after="0"/>
        <w:ind w:firstLine="780"/>
        <w:jc w:val="both"/>
        <w:rPr>
          <w:sz w:val="28"/>
          <w:sz w:val="28"/>
          <w:szCs w:val="28"/>
          <w:rFonts w:ascii="Times New Roman" w:hAnsi="Times New Roman" w:eastAsia="Times New Roman" w:cs="Times New Roman"/>
          <w:color w:val="00000A"/>
          <w:lang w:eastAsia="en-US" w:bidi="ar-SA"/>
        </w:rPr>
      </w:pPr>
      <w:r>
        <w:rPr/>
        <w:t>участвовать совместно с органами местного самоуправления в обсуждении вопросов в области градостроительной деятельности в соответствии с действующим законодательством;</w:t>
      </w:r>
      <w:r/>
    </w:p>
    <w:p>
      <w:pPr>
        <w:pStyle w:val="22"/>
        <w:numPr>
          <w:ilvl w:val="0"/>
          <w:numId w:val="12"/>
        </w:numPr>
        <w:shd w:val="clear" w:color="auto" w:themeColor="" w:themeTint="0" w:themeShade="0" w:fill="auto" w:themeFill="" w:themeFillTint="0" w:themeFillShade="0"/>
        <w:tabs>
          <w:tab w:val="left" w:pos="1210" w:leader="none"/>
        </w:tabs>
        <w:spacing w:lineRule="exact" w:line="322" w:before="0" w:after="0"/>
        <w:ind w:firstLine="780"/>
        <w:jc w:val="both"/>
        <w:rPr>
          <w:sz w:val="28"/>
          <w:sz w:val="28"/>
          <w:szCs w:val="28"/>
          <w:rFonts w:ascii="Times New Roman" w:hAnsi="Times New Roman" w:eastAsia="Times New Roman" w:cs="Times New Roman"/>
          <w:color w:val="00000A"/>
          <w:lang w:eastAsia="en-US" w:bidi="ar-SA"/>
        </w:rPr>
      </w:pPr>
      <w:r>
        <w:rPr/>
        <w:t>вносить в органы местного самоуправления проекты муниципальных правовых актов, подлежащие рассмотрению этими органами и должностными лицами местного самоуправления, к компетенции которых отнесено принятие указанных актов;</w:t>
      </w:r>
      <w:r/>
    </w:p>
    <w:p>
      <w:pPr>
        <w:pStyle w:val="22"/>
        <w:numPr>
          <w:ilvl w:val="0"/>
          <w:numId w:val="12"/>
        </w:numPr>
        <w:shd w:val="clear" w:color="auto" w:themeColor="" w:themeTint="0" w:themeShade="0" w:fill="auto" w:themeFill="" w:themeFillTint="0" w:themeFillShade="0"/>
        <w:tabs>
          <w:tab w:val="left" w:pos="1201" w:leader="none"/>
        </w:tabs>
        <w:spacing w:lineRule="exact" w:line="322" w:before="0" w:after="0"/>
        <w:ind w:firstLine="780"/>
        <w:jc w:val="both"/>
        <w:rPr>
          <w:sz w:val="28"/>
          <w:sz w:val="28"/>
          <w:szCs w:val="28"/>
          <w:rFonts w:ascii="Times New Roman" w:hAnsi="Times New Roman" w:eastAsia="Times New Roman" w:cs="Times New Roman"/>
          <w:color w:val="00000A"/>
          <w:lang w:eastAsia="en-US" w:bidi="ar-SA"/>
        </w:rPr>
      </w:pPr>
      <w:r>
        <w:rPr/>
        <w:t>вносить предложения по созданию условий для организации досуга, массового отдыха граждан, привлекать на добровольной основе население соответствующей территории к участию в организуемых культурно-массовых мероприятиях;</w:t>
      </w:r>
      <w:r/>
    </w:p>
    <w:p>
      <w:pPr>
        <w:pStyle w:val="22"/>
        <w:numPr>
          <w:ilvl w:val="0"/>
          <w:numId w:val="12"/>
        </w:numPr>
        <w:shd w:val="clear" w:color="auto" w:themeColor="" w:themeTint="0" w:themeShade="0" w:fill="auto" w:themeFill="" w:themeFillTint="0" w:themeFillShade="0"/>
        <w:tabs>
          <w:tab w:val="left" w:pos="1206" w:leader="none"/>
        </w:tabs>
        <w:spacing w:lineRule="exact" w:line="322" w:before="0" w:after="0"/>
        <w:ind w:firstLine="780"/>
        <w:jc w:val="both"/>
        <w:rPr>
          <w:sz w:val="28"/>
          <w:sz w:val="28"/>
          <w:szCs w:val="28"/>
          <w:rFonts w:ascii="Times New Roman" w:hAnsi="Times New Roman" w:eastAsia="Times New Roman" w:cs="Times New Roman"/>
          <w:color w:val="00000A"/>
          <w:lang w:eastAsia="en-US" w:bidi="ar-SA"/>
        </w:rPr>
      </w:pPr>
      <w:r>
        <w:rPr/>
        <w:t>содействовать органам местного самоуправления, общественным и иным организациям, гражданам и их объединениям в проведении благотворительных акций;</w:t>
      </w:r>
      <w:r/>
    </w:p>
    <w:p>
      <w:pPr>
        <w:pStyle w:val="22"/>
        <w:numPr>
          <w:ilvl w:val="0"/>
          <w:numId w:val="12"/>
        </w:numPr>
        <w:shd w:val="clear" w:color="auto" w:themeColor="" w:themeTint="0" w:themeShade="0" w:fill="auto" w:themeFill="" w:themeFillTint="0" w:themeFillShade="0"/>
        <w:spacing w:lineRule="exact" w:line="322" w:before="0" w:after="0"/>
        <w:ind w:firstLine="780"/>
        <w:jc w:val="both"/>
        <w:rPr>
          <w:sz w:val="28"/>
          <w:sz w:val="28"/>
          <w:szCs w:val="28"/>
          <w:rFonts w:ascii="Times New Roman" w:hAnsi="Times New Roman" w:eastAsia="Times New Roman" w:cs="Times New Roman"/>
          <w:color w:val="00000A"/>
          <w:lang w:eastAsia="en-US" w:bidi="ar-SA"/>
        </w:rPr>
      </w:pPr>
      <w:r>
        <w:rPr/>
        <w:t xml:space="preserve"> </w:t>
      </w:r>
      <w:r>
        <w:rPr/>
        <w:t>вносить предложения по созданию условий для развития на соответствующей территории массовой физической культуры и спорта, привлекать на добровольной основе население соответствующей территории к участию в организуемых спортивных мероприятиях;</w:t>
      </w:r>
      <w:r/>
    </w:p>
    <w:p>
      <w:pPr>
        <w:pStyle w:val="22"/>
        <w:numPr>
          <w:ilvl w:val="0"/>
          <w:numId w:val="12"/>
        </w:numPr>
        <w:shd w:val="clear" w:color="auto" w:themeColor="" w:themeTint="0" w:themeShade="0" w:fill="auto" w:themeFill="" w:themeFillTint="0" w:themeFillShade="0"/>
        <w:tabs>
          <w:tab w:val="left" w:pos="1323" w:leader="none"/>
        </w:tabs>
        <w:spacing w:lineRule="exact" w:line="322" w:before="0" w:after="0"/>
        <w:ind w:firstLine="780"/>
        <w:jc w:val="both"/>
        <w:rPr>
          <w:sz w:val="28"/>
          <w:sz w:val="28"/>
          <w:szCs w:val="28"/>
          <w:rFonts w:ascii="Times New Roman" w:hAnsi="Times New Roman" w:eastAsia="Times New Roman" w:cs="Times New Roman"/>
          <w:color w:val="00000A"/>
          <w:lang w:eastAsia="en-US" w:bidi="ar-SA"/>
        </w:rPr>
      </w:pPr>
      <w:r>
        <w:rPr/>
        <w:t>создавать объединения (фонды, союзы, ассоциации) с другими территориальными общественными самоуправлениями;</w:t>
      </w:r>
      <w:r/>
    </w:p>
    <w:p>
      <w:pPr>
        <w:pStyle w:val="22"/>
        <w:numPr>
          <w:ilvl w:val="0"/>
          <w:numId w:val="12"/>
        </w:numPr>
        <w:shd w:val="clear" w:color="auto" w:themeColor="" w:themeTint="0" w:themeShade="0" w:fill="auto" w:themeFill="" w:themeFillTint="0" w:themeFillShade="0"/>
        <w:tabs>
          <w:tab w:val="left" w:pos="1196" w:leader="none"/>
        </w:tabs>
        <w:spacing w:lineRule="exact" w:line="322" w:before="0" w:after="0"/>
        <w:ind w:firstLine="780"/>
        <w:jc w:val="both"/>
        <w:rPr>
          <w:sz w:val="28"/>
          <w:sz w:val="28"/>
          <w:szCs w:val="28"/>
          <w:rFonts w:ascii="Times New Roman" w:hAnsi="Times New Roman" w:eastAsia="Times New Roman" w:cs="Times New Roman"/>
          <w:color w:val="00000A"/>
          <w:lang w:eastAsia="en-US" w:bidi="ar-SA"/>
        </w:rPr>
      </w:pPr>
      <w:r>
        <w:rPr/>
        <w:t>участвовать в публичных слушаниях, проводимых органами местного самоуправления;</w:t>
      </w:r>
      <w:r/>
    </w:p>
    <w:p>
      <w:pPr>
        <w:pStyle w:val="22"/>
        <w:numPr>
          <w:ilvl w:val="0"/>
          <w:numId w:val="12"/>
        </w:numPr>
        <w:shd w:val="clear" w:color="auto" w:themeColor="" w:themeTint="0" w:themeShade="0" w:fill="auto" w:themeFill="" w:themeFillTint="0" w:themeFillShade="0"/>
        <w:tabs>
          <w:tab w:val="left" w:pos="1418" w:leader="none"/>
        </w:tabs>
        <w:spacing w:lineRule="exact" w:line="322" w:before="0" w:after="0"/>
        <w:ind w:firstLine="780"/>
        <w:jc w:val="both"/>
        <w:rPr>
          <w:sz w:val="28"/>
          <w:sz w:val="28"/>
          <w:szCs w:val="28"/>
          <w:rFonts w:ascii="Times New Roman" w:hAnsi="Times New Roman" w:eastAsia="Times New Roman" w:cs="Times New Roman"/>
          <w:color w:val="00000A"/>
          <w:lang w:eastAsia="en-US" w:bidi="ar-SA"/>
        </w:rPr>
      </w:pPr>
      <w:r>
        <w:rPr/>
        <w:t>представлять интересы населения, проживающего на соответствующей территории;</w:t>
      </w:r>
      <w:r/>
    </w:p>
    <w:p>
      <w:pPr>
        <w:pStyle w:val="22"/>
        <w:numPr>
          <w:ilvl w:val="0"/>
          <w:numId w:val="12"/>
        </w:numPr>
        <w:shd w:val="clear" w:color="auto" w:themeColor="" w:themeTint="0" w:themeShade="0" w:fill="auto" w:themeFill="" w:themeFillTint="0" w:themeFillShade="0"/>
        <w:spacing w:lineRule="exact" w:line="322" w:before="0" w:after="0"/>
        <w:ind w:firstLine="780"/>
        <w:jc w:val="both"/>
        <w:rPr>
          <w:sz w:val="28"/>
          <w:sz w:val="28"/>
          <w:szCs w:val="28"/>
          <w:rFonts w:ascii="Times New Roman" w:hAnsi="Times New Roman" w:eastAsia="Times New Roman" w:cs="Times New Roman"/>
          <w:color w:val="00000A"/>
          <w:lang w:eastAsia="en-US" w:bidi="ar-SA"/>
        </w:rPr>
      </w:pPr>
      <w:r>
        <w:rPr/>
        <w:t xml:space="preserve"> </w:t>
      </w:r>
      <w:r>
        <w:rPr/>
        <w:t>обеспечивать исполнение решений, принятых на собраниях и конференциях;</w:t>
      </w:r>
      <w:r/>
    </w:p>
    <w:p>
      <w:pPr>
        <w:pStyle w:val="22"/>
        <w:numPr>
          <w:ilvl w:val="0"/>
          <w:numId w:val="12"/>
        </w:numPr>
        <w:shd w:val="clear" w:color="auto" w:themeColor="" w:themeTint="0" w:themeShade="0" w:fill="auto" w:themeFill="" w:themeFillTint="0" w:themeFillShade="0"/>
        <w:tabs>
          <w:tab w:val="left" w:pos="1323" w:leader="none"/>
        </w:tabs>
        <w:spacing w:lineRule="exact" w:line="322" w:before="0" w:after="0"/>
        <w:ind w:firstLine="780"/>
        <w:jc w:val="both"/>
        <w:rPr>
          <w:sz w:val="28"/>
          <w:sz w:val="28"/>
          <w:szCs w:val="28"/>
          <w:rFonts w:ascii="Times New Roman" w:hAnsi="Times New Roman" w:eastAsia="Times New Roman" w:cs="Times New Roman"/>
          <w:color w:val="00000A"/>
          <w:lang w:eastAsia="en-US" w:bidi="ar-SA"/>
        </w:rPr>
      </w:pPr>
      <w:r>
        <w:rPr/>
        <w:t>осуществлять хозяйственную деятельность по благоустройству территории, иную хозяйственную деятельность, направленную на удовлетворение социально-бытовых потребностей граждан, проживающих на соответствующей территории, как за счет средств указанных граждан, так и на основании договора между органами территориального общественного самоуправления и органами местного самоуправления с использованием средств местного бюджета;</w:t>
      </w:r>
      <w:r/>
    </w:p>
    <w:p>
      <w:pPr>
        <w:pStyle w:val="22"/>
        <w:numPr>
          <w:ilvl w:val="0"/>
          <w:numId w:val="12"/>
        </w:numPr>
        <w:shd w:val="clear" w:color="auto" w:themeColor="" w:themeTint="0" w:themeShade="0" w:fill="auto" w:themeFill="" w:themeFillTint="0" w:themeFillShade="0"/>
        <w:tabs>
          <w:tab w:val="left" w:pos="1323" w:leader="none"/>
        </w:tabs>
        <w:spacing w:lineRule="exact" w:line="322" w:before="0" w:after="333"/>
        <w:ind w:firstLine="780"/>
        <w:jc w:val="both"/>
        <w:rPr>
          <w:sz w:val="28"/>
          <w:sz w:val="28"/>
          <w:szCs w:val="28"/>
          <w:rFonts w:ascii="Times New Roman" w:hAnsi="Times New Roman" w:eastAsia="Times New Roman" w:cs="Times New Roman"/>
          <w:color w:val="00000A"/>
          <w:lang w:eastAsia="en-US" w:bidi="ar-SA"/>
        </w:rPr>
      </w:pPr>
      <w:r>
        <w:rPr/>
        <w:t>участвовать в решении других вопросов в соответствии с действующим законодательством.</w:t>
      </w:r>
      <w:r/>
    </w:p>
    <w:p>
      <w:pPr>
        <w:pStyle w:val="22"/>
        <w:shd w:val="clear" w:color="auto" w:themeColor="" w:themeTint="0" w:themeShade="0" w:fill="auto" w:themeFill="" w:themeFillTint="0" w:themeFillShade="0"/>
        <w:spacing w:lineRule="exact" w:line="280" w:before="0" w:after="0"/>
        <w:jc w:val="center"/>
        <w:rPr>
          <w:sz w:val="28"/>
          <w:sz w:val="28"/>
          <w:szCs w:val="28"/>
          <w:rFonts w:ascii="Times New Roman" w:hAnsi="Times New Roman" w:eastAsia="Times New Roman" w:cs="Times New Roman"/>
          <w:color w:val="00000A"/>
          <w:lang w:val="ru-RU" w:eastAsia="en-US" w:bidi="ar-SA"/>
        </w:rPr>
      </w:pPr>
      <w:r>
        <w:rPr>
          <w:rFonts w:eastAsia="Times New Roman" w:cs="Times New Roman"/>
          <w:color w:val="00000A"/>
          <w:sz w:val="28"/>
          <w:szCs w:val="28"/>
          <w:lang w:val="ru-RU" w:eastAsia="en-US" w:bidi="ar-SA"/>
        </w:rPr>
      </w:r>
      <w:r/>
    </w:p>
    <w:p>
      <w:pPr>
        <w:pStyle w:val="22"/>
        <w:shd w:val="clear" w:color="auto" w:themeColor="" w:themeTint="0" w:themeShade="0" w:fill="auto" w:themeFill="" w:themeFillTint="0" w:themeFillShade="0"/>
        <w:spacing w:lineRule="exact" w:line="280" w:before="0" w:after="0"/>
        <w:jc w:val="center"/>
        <w:rPr>
          <w:sz w:val="28"/>
          <w:sz w:val="28"/>
          <w:szCs w:val="28"/>
          <w:rFonts w:ascii="Times New Roman" w:hAnsi="Times New Roman" w:eastAsia="Times New Roman" w:cs="Times New Roman"/>
          <w:color w:val="00000A"/>
          <w:lang w:eastAsia="en-US" w:bidi="ar-SA"/>
        </w:rPr>
      </w:pPr>
      <w:r>
        <w:rPr/>
        <w:t>Глава 3. ПОРЯДОК ОСУЩЕСТВЛЕНИЯ ТЕРРИТОРИАЛЬНОГО</w:t>
      </w:r>
      <w:r/>
    </w:p>
    <w:p>
      <w:pPr>
        <w:pStyle w:val="22"/>
        <w:shd w:val="clear" w:color="auto" w:themeColor="" w:themeTint="0" w:themeShade="0" w:fill="auto" w:themeFill="" w:themeFillTint="0" w:themeFillShade="0"/>
        <w:spacing w:lineRule="exact" w:line="280" w:before="0" w:after="309"/>
        <w:jc w:val="center"/>
        <w:rPr>
          <w:sz w:val="28"/>
          <w:sz w:val="28"/>
          <w:szCs w:val="28"/>
          <w:rFonts w:ascii="Times New Roman" w:hAnsi="Times New Roman" w:eastAsia="Times New Roman" w:cs="Times New Roman"/>
          <w:color w:val="00000A"/>
          <w:lang w:eastAsia="en-US" w:bidi="ar-SA"/>
        </w:rPr>
      </w:pPr>
      <w:r>
        <w:rPr/>
        <w:t>ОБЩЕСТВЕННОГО САМОУПРАВЛЕНИЯ</w:t>
      </w:r>
      <w:r/>
    </w:p>
    <w:p>
      <w:pPr>
        <w:pStyle w:val="42"/>
        <w:keepNext/>
        <w:keepLines/>
        <w:shd w:val="clear" w:color="auto" w:themeColor="" w:themeTint="0" w:themeShade="0" w:fill="auto" w:themeFill="" w:themeFillTint="0" w:themeFillShade="0"/>
        <w:spacing w:lineRule="exact" w:line="322" w:before="240" w:after="0"/>
        <w:ind w:firstLine="740"/>
        <w:jc w:val="both"/>
        <w:rPr>
          <w:sz w:val="28"/>
          <w:b/>
          <w:sz w:val="28"/>
          <w:b/>
          <w:szCs w:val="28"/>
          <w:bCs/>
          <w:rFonts w:ascii="Times New Roman" w:hAnsi="Times New Roman" w:eastAsia="Times New Roman" w:cs="Times New Roman"/>
          <w:color w:val="00000A"/>
          <w:lang w:eastAsia="en-US" w:bidi="ar-SA"/>
        </w:rPr>
      </w:pPr>
      <w:bookmarkStart w:id="11" w:name="bookmark13"/>
      <w:bookmarkEnd w:id="11"/>
      <w:r>
        <w:rPr/>
        <w:t>Статья 10. Статус, полномочия, порядок проведения собрания, конференции граждан</w:t>
      </w:r>
      <w:r/>
    </w:p>
    <w:p>
      <w:pPr>
        <w:pStyle w:val="22"/>
        <w:numPr>
          <w:ilvl w:val="0"/>
          <w:numId w:val="13"/>
        </w:numPr>
        <w:shd w:val="clear" w:color="auto" w:themeColor="" w:themeTint="0" w:themeShade="0" w:fill="auto" w:themeFill="" w:themeFillTint="0" w:themeFillShade="0"/>
        <w:tabs>
          <w:tab w:val="left" w:pos="1083" w:leader="none"/>
        </w:tabs>
        <w:spacing w:lineRule="exact" w:line="322" w:before="0" w:after="0"/>
        <w:ind w:firstLine="740"/>
        <w:jc w:val="both"/>
        <w:rPr>
          <w:sz w:val="28"/>
          <w:sz w:val="28"/>
          <w:szCs w:val="28"/>
          <w:rFonts w:ascii="Times New Roman" w:hAnsi="Times New Roman" w:eastAsia="Times New Roman" w:cs="Times New Roman"/>
          <w:color w:val="00000A"/>
          <w:lang w:val="ru-RU" w:eastAsia="en-US" w:bidi="ar-SA"/>
        </w:rPr>
      </w:pPr>
      <w:r>
        <w:rPr/>
        <w:t>Собрание и конференция граждан являются формами выражения воли населения территории по вопросам организации и осуществления территориального общественного самоуправления.</w:t>
      </w:r>
      <w:r/>
    </w:p>
    <w:p>
      <w:pPr>
        <w:pStyle w:val="22"/>
        <w:numPr>
          <w:ilvl w:val="0"/>
          <w:numId w:val="13"/>
        </w:numPr>
        <w:shd w:val="clear" w:color="auto" w:themeColor="" w:themeTint="0" w:themeShade="0" w:fill="auto" w:themeFill="" w:themeFillTint="0" w:themeFillShade="0"/>
        <w:tabs>
          <w:tab w:val="left" w:pos="1083" w:leader="none"/>
        </w:tabs>
        <w:spacing w:lineRule="exact" w:line="322" w:before="0" w:after="0"/>
        <w:ind w:firstLine="740"/>
        <w:jc w:val="both"/>
        <w:rPr>
          <w:sz w:val="28"/>
          <w:sz w:val="28"/>
          <w:szCs w:val="28"/>
          <w:rFonts w:ascii="Times New Roman" w:hAnsi="Times New Roman" w:eastAsia="Times New Roman" w:cs="Times New Roman"/>
          <w:color w:val="00000A"/>
          <w:lang w:eastAsia="en-US" w:bidi="ar-SA"/>
        </w:rPr>
      </w:pPr>
      <w:r>
        <w:rPr/>
        <w:t>К исключительным полномочиям собрания, конференции граждан относятся:</w:t>
      </w:r>
      <w:r/>
    </w:p>
    <w:p>
      <w:pPr>
        <w:pStyle w:val="22"/>
        <w:numPr>
          <w:ilvl w:val="0"/>
          <w:numId w:val="14"/>
        </w:numPr>
        <w:shd w:val="clear" w:color="auto" w:themeColor="" w:themeTint="0" w:themeShade="0" w:fill="auto" w:themeFill="" w:themeFillTint="0" w:themeFillShade="0"/>
        <w:tabs>
          <w:tab w:val="left" w:pos="1091" w:leader="none"/>
        </w:tabs>
        <w:spacing w:lineRule="exact" w:line="322" w:before="0" w:after="0"/>
        <w:ind w:firstLine="740"/>
        <w:jc w:val="both"/>
        <w:rPr>
          <w:sz w:val="28"/>
          <w:sz w:val="28"/>
          <w:szCs w:val="28"/>
          <w:rFonts w:ascii="Times New Roman" w:hAnsi="Times New Roman" w:eastAsia="Times New Roman" w:cs="Times New Roman"/>
          <w:color w:val="00000A"/>
          <w:lang w:eastAsia="en-US" w:bidi="ar-SA"/>
        </w:rPr>
      </w:pPr>
      <w:r>
        <w:rPr/>
        <w:t>установление структуры органов территориального общественного самоуправления;</w:t>
      </w:r>
      <w:r/>
    </w:p>
    <w:p>
      <w:pPr>
        <w:pStyle w:val="22"/>
        <w:numPr>
          <w:ilvl w:val="0"/>
          <w:numId w:val="14"/>
        </w:numPr>
        <w:shd w:val="clear" w:color="auto" w:themeColor="" w:themeTint="0" w:themeShade="0" w:fill="auto" w:themeFill="" w:themeFillTint="0" w:themeFillShade="0"/>
        <w:tabs>
          <w:tab w:val="left" w:pos="1086" w:leader="none"/>
        </w:tabs>
        <w:spacing w:lineRule="exact" w:line="322" w:before="0" w:after="0"/>
        <w:ind w:firstLine="740"/>
        <w:jc w:val="both"/>
        <w:rPr>
          <w:sz w:val="28"/>
          <w:sz w:val="28"/>
          <w:szCs w:val="28"/>
          <w:rFonts w:ascii="Times New Roman" w:hAnsi="Times New Roman" w:eastAsia="Times New Roman" w:cs="Times New Roman"/>
          <w:color w:val="00000A"/>
          <w:lang w:eastAsia="en-US" w:bidi="ar-SA"/>
        </w:rPr>
      </w:pPr>
      <w:r>
        <w:rPr/>
        <w:t>принятие устава территориального общественного самоуправления, внесение в него изменений, дополнений;</w:t>
      </w:r>
      <w:r/>
    </w:p>
    <w:p>
      <w:pPr>
        <w:pStyle w:val="22"/>
        <w:numPr>
          <w:ilvl w:val="0"/>
          <w:numId w:val="14"/>
        </w:numPr>
        <w:shd w:val="clear" w:color="auto" w:themeColor="" w:themeTint="0" w:themeShade="0" w:fill="auto" w:themeFill="" w:themeFillTint="0" w:themeFillShade="0"/>
        <w:tabs>
          <w:tab w:val="left" w:pos="1130" w:leader="none"/>
        </w:tabs>
        <w:spacing w:lineRule="exact" w:line="322" w:before="0" w:after="0"/>
        <w:ind w:firstLine="740"/>
        <w:jc w:val="both"/>
        <w:rPr>
          <w:sz w:val="28"/>
          <w:sz w:val="28"/>
          <w:szCs w:val="28"/>
          <w:rFonts w:ascii="Times New Roman" w:hAnsi="Times New Roman" w:eastAsia="Times New Roman" w:cs="Times New Roman"/>
          <w:color w:val="00000A"/>
          <w:lang w:eastAsia="en-US" w:bidi="ar-SA"/>
        </w:rPr>
      </w:pPr>
      <w:r>
        <w:rPr/>
        <w:t>избрание органов территориального общественного самоуправления;</w:t>
      </w:r>
      <w:r/>
    </w:p>
    <w:p>
      <w:pPr>
        <w:pStyle w:val="22"/>
        <w:numPr>
          <w:ilvl w:val="0"/>
          <w:numId w:val="14"/>
        </w:numPr>
        <w:shd w:val="clear" w:color="auto" w:themeColor="" w:themeTint="0" w:themeShade="0" w:fill="auto" w:themeFill="" w:themeFillTint="0" w:themeFillShade="0"/>
        <w:tabs>
          <w:tab w:val="left" w:pos="1086" w:leader="none"/>
        </w:tabs>
        <w:spacing w:lineRule="exact" w:line="322" w:before="0" w:after="0"/>
        <w:ind w:firstLine="740"/>
        <w:jc w:val="both"/>
        <w:rPr>
          <w:sz w:val="28"/>
          <w:sz w:val="28"/>
          <w:szCs w:val="28"/>
          <w:rFonts w:ascii="Times New Roman" w:hAnsi="Times New Roman" w:eastAsia="Times New Roman" w:cs="Times New Roman"/>
          <w:color w:val="00000A"/>
          <w:lang w:eastAsia="en-US" w:bidi="ar-SA"/>
        </w:rPr>
      </w:pPr>
      <w:r>
        <w:rPr/>
        <w:t>определение основных направлений деятельности территориального общественного самоуправления;</w:t>
      </w:r>
      <w:r/>
    </w:p>
    <w:p>
      <w:pPr>
        <w:pStyle w:val="22"/>
        <w:numPr>
          <w:ilvl w:val="0"/>
          <w:numId w:val="14"/>
        </w:numPr>
        <w:shd w:val="clear" w:color="auto" w:themeColor="" w:themeTint="0" w:themeShade="0" w:fill="auto" w:themeFill="" w:themeFillTint="0" w:themeFillShade="0"/>
        <w:tabs>
          <w:tab w:val="left" w:pos="1134" w:leader="none"/>
        </w:tabs>
        <w:spacing w:lineRule="exact" w:line="322" w:before="0" w:after="0"/>
        <w:ind w:firstLine="740"/>
        <w:jc w:val="both"/>
        <w:rPr>
          <w:sz w:val="28"/>
          <w:sz w:val="28"/>
          <w:szCs w:val="28"/>
          <w:rFonts w:ascii="Times New Roman" w:hAnsi="Times New Roman" w:eastAsia="Times New Roman" w:cs="Times New Roman"/>
          <w:color w:val="00000A"/>
          <w:lang w:eastAsia="en-US" w:bidi="ar-SA"/>
        </w:rPr>
      </w:pPr>
      <w:r>
        <w:rPr/>
        <w:t>утверждение сметы доходов и расходов территориального общественного самоуправления и отчета о ее исполнении;</w:t>
      </w:r>
      <w:r/>
    </w:p>
    <w:p>
      <w:pPr>
        <w:pStyle w:val="22"/>
        <w:numPr>
          <w:ilvl w:val="0"/>
          <w:numId w:val="14"/>
        </w:numPr>
        <w:shd w:val="clear" w:color="auto" w:themeColor="" w:themeTint="0" w:themeShade="0" w:fill="auto" w:themeFill="" w:themeFillTint="0" w:themeFillShade="0"/>
        <w:tabs>
          <w:tab w:val="left" w:pos="1096" w:leader="none"/>
        </w:tabs>
        <w:spacing w:lineRule="exact" w:line="322" w:before="0" w:after="0"/>
        <w:ind w:firstLine="740"/>
        <w:jc w:val="both"/>
        <w:rPr>
          <w:sz w:val="28"/>
          <w:sz w:val="28"/>
          <w:szCs w:val="28"/>
          <w:rFonts w:ascii="Times New Roman" w:hAnsi="Times New Roman" w:eastAsia="Times New Roman" w:cs="Times New Roman"/>
          <w:color w:val="00000A"/>
          <w:lang w:eastAsia="en-US" w:bidi="ar-SA"/>
        </w:rPr>
      </w:pPr>
      <w:r>
        <w:rPr/>
        <w:t>рассмотрение и утверждение отчетов о деятельности органов территориального общественного самоуправления.</w:t>
      </w:r>
      <w:r/>
    </w:p>
    <w:p>
      <w:pPr>
        <w:pStyle w:val="22"/>
        <w:numPr>
          <w:ilvl w:val="0"/>
          <w:numId w:val="15"/>
        </w:numPr>
        <w:shd w:val="clear" w:color="auto" w:themeColor="" w:themeTint="0" w:themeShade="0" w:fill="auto" w:themeFill="" w:themeFillTint="0" w:themeFillShade="0"/>
        <w:tabs>
          <w:tab w:val="left" w:pos="1096" w:leader="none"/>
        </w:tabs>
        <w:spacing w:lineRule="exact" w:line="322" w:before="0" w:after="0"/>
        <w:ind w:firstLine="740"/>
        <w:jc w:val="both"/>
        <w:rPr>
          <w:sz w:val="28"/>
          <w:sz w:val="28"/>
          <w:szCs w:val="28"/>
          <w:rFonts w:ascii="Times New Roman" w:hAnsi="Times New Roman" w:eastAsia="Times New Roman" w:cs="Times New Roman"/>
          <w:color w:val="00000A"/>
          <w:lang w:eastAsia="en-US" w:bidi="ar-SA"/>
        </w:rPr>
      </w:pPr>
      <w:r>
        <w:rPr/>
        <w:t>Собрание (конференция) граждан проводится:</w:t>
      </w:r>
      <w:r/>
    </w:p>
    <w:p>
      <w:pPr>
        <w:pStyle w:val="22"/>
        <w:numPr>
          <w:ilvl w:val="0"/>
          <w:numId w:val="16"/>
        </w:numPr>
        <w:shd w:val="clear" w:color="auto" w:themeColor="" w:themeTint="0" w:themeShade="0" w:fill="auto" w:themeFill="" w:themeFillTint="0" w:themeFillShade="0"/>
        <w:tabs>
          <w:tab w:val="left" w:pos="1086" w:leader="none"/>
        </w:tabs>
        <w:spacing w:lineRule="exact" w:line="322" w:before="0" w:after="0"/>
        <w:ind w:firstLine="740"/>
        <w:jc w:val="both"/>
        <w:rPr>
          <w:sz w:val="28"/>
          <w:sz w:val="28"/>
          <w:szCs w:val="28"/>
          <w:rFonts w:ascii="Times New Roman" w:hAnsi="Times New Roman" w:eastAsia="Times New Roman" w:cs="Times New Roman"/>
          <w:color w:val="00000A"/>
          <w:lang w:eastAsia="en-US" w:bidi="ar-SA"/>
        </w:rPr>
      </w:pPr>
      <w:r>
        <w:rPr/>
        <w:t>по инициативе не менее 5 % граждан, проживающих на соответствующей территории и обладающих правом участвовать в собраниях;</w:t>
      </w:r>
      <w:r/>
    </w:p>
    <w:p>
      <w:pPr>
        <w:pStyle w:val="22"/>
        <w:numPr>
          <w:ilvl w:val="0"/>
          <w:numId w:val="16"/>
        </w:numPr>
        <w:shd w:val="clear" w:color="auto" w:themeColor="" w:themeTint="0" w:themeShade="0" w:fill="auto" w:themeFill="" w:themeFillTint="0" w:themeFillShade="0"/>
        <w:tabs>
          <w:tab w:val="left" w:pos="1125" w:leader="none"/>
        </w:tabs>
        <w:spacing w:lineRule="exact" w:line="322" w:before="0" w:after="0"/>
        <w:ind w:firstLine="740"/>
        <w:jc w:val="both"/>
        <w:rPr>
          <w:sz w:val="28"/>
          <w:sz w:val="28"/>
          <w:szCs w:val="28"/>
          <w:rFonts w:ascii="Times New Roman" w:hAnsi="Times New Roman" w:eastAsia="Times New Roman" w:cs="Times New Roman"/>
          <w:color w:val="00000A"/>
          <w:lang w:eastAsia="en-US" w:bidi="ar-SA"/>
        </w:rPr>
      </w:pPr>
      <w:r>
        <w:rPr/>
        <w:t>по инициативе Совета муниципального образования;</w:t>
      </w:r>
      <w:r/>
    </w:p>
    <w:p>
      <w:pPr>
        <w:pStyle w:val="22"/>
        <w:numPr>
          <w:ilvl w:val="0"/>
          <w:numId w:val="16"/>
        </w:numPr>
        <w:shd w:val="clear" w:color="auto" w:themeColor="" w:themeTint="0" w:themeShade="0" w:fill="auto" w:themeFill="" w:themeFillTint="0" w:themeFillShade="0"/>
        <w:tabs>
          <w:tab w:val="left" w:pos="1125" w:leader="none"/>
        </w:tabs>
        <w:spacing w:lineRule="exact" w:line="322" w:before="0" w:after="0"/>
        <w:ind w:firstLine="740"/>
        <w:jc w:val="both"/>
        <w:rPr>
          <w:sz w:val="28"/>
          <w:sz w:val="28"/>
          <w:szCs w:val="28"/>
          <w:rFonts w:ascii="Times New Roman" w:hAnsi="Times New Roman" w:eastAsia="Times New Roman" w:cs="Times New Roman"/>
          <w:color w:val="00000A"/>
          <w:lang w:eastAsia="en-US" w:bidi="ar-SA"/>
        </w:rPr>
      </w:pPr>
      <w:r>
        <w:rPr/>
        <w:t>по инициативе Главы муниципального образования;</w:t>
      </w:r>
      <w:r/>
    </w:p>
    <w:p>
      <w:pPr>
        <w:pStyle w:val="22"/>
        <w:numPr>
          <w:ilvl w:val="0"/>
          <w:numId w:val="16"/>
        </w:numPr>
        <w:shd w:val="clear" w:color="auto" w:themeColor="" w:themeTint="0" w:themeShade="0" w:fill="auto" w:themeFill="" w:themeFillTint="0" w:themeFillShade="0"/>
        <w:tabs>
          <w:tab w:val="left" w:pos="1134" w:leader="none"/>
        </w:tabs>
        <w:spacing w:lineRule="exact" w:line="322" w:before="0" w:after="0"/>
        <w:ind w:firstLine="740"/>
        <w:jc w:val="both"/>
        <w:rPr>
          <w:sz w:val="28"/>
          <w:sz w:val="28"/>
          <w:szCs w:val="28"/>
          <w:rFonts w:ascii="Times New Roman" w:hAnsi="Times New Roman" w:eastAsia="Times New Roman" w:cs="Times New Roman"/>
          <w:color w:val="00000A"/>
          <w:lang w:eastAsia="en-US" w:bidi="ar-SA"/>
        </w:rPr>
      </w:pPr>
      <w:r>
        <w:rPr/>
        <w:t>по инициативе органа территориального общественного самоуправления;</w:t>
      </w:r>
      <w:r/>
    </w:p>
    <w:p>
      <w:pPr>
        <w:pStyle w:val="22"/>
        <w:numPr>
          <w:ilvl w:val="0"/>
          <w:numId w:val="16"/>
        </w:numPr>
        <w:shd w:val="clear" w:color="auto" w:themeColor="" w:themeTint="0" w:themeShade="0" w:fill="auto" w:themeFill="" w:themeFillTint="0" w:themeFillShade="0"/>
        <w:tabs>
          <w:tab w:val="left" w:pos="1134" w:leader="none"/>
        </w:tabs>
        <w:spacing w:lineRule="exact" w:line="322" w:before="0" w:after="0"/>
        <w:ind w:firstLine="740"/>
        <w:jc w:val="both"/>
        <w:rPr>
          <w:sz w:val="28"/>
          <w:sz w:val="28"/>
          <w:szCs w:val="28"/>
          <w:rFonts w:ascii="Times New Roman" w:hAnsi="Times New Roman" w:eastAsia="Times New Roman" w:cs="Times New Roman"/>
          <w:color w:val="00000A"/>
          <w:lang w:eastAsia="en-US" w:bidi="ar-SA"/>
        </w:rPr>
      </w:pPr>
      <w:r>
        <w:rPr/>
        <w:t>в иных случаях, предусмотренных уставом территориального общественного самоуправления.</w:t>
      </w:r>
      <w:r/>
    </w:p>
    <w:p>
      <w:pPr>
        <w:pStyle w:val="22"/>
        <w:numPr>
          <w:ilvl w:val="0"/>
          <w:numId w:val="15"/>
        </w:numPr>
        <w:shd w:val="clear" w:color="auto" w:themeColor="" w:themeTint="0" w:themeShade="0" w:fill="auto" w:themeFill="" w:themeFillTint="0" w:themeFillShade="0"/>
        <w:tabs>
          <w:tab w:val="left" w:pos="1083" w:leader="none"/>
        </w:tabs>
        <w:spacing w:lineRule="exact" w:line="322" w:before="0" w:after="0"/>
        <w:ind w:firstLine="740"/>
        <w:jc w:val="both"/>
        <w:rPr>
          <w:sz w:val="28"/>
          <w:sz w:val="28"/>
          <w:szCs w:val="28"/>
          <w:rFonts w:ascii="Times New Roman" w:hAnsi="Times New Roman" w:eastAsia="Times New Roman" w:cs="Times New Roman"/>
          <w:color w:val="00000A"/>
          <w:lang w:eastAsia="en-US" w:bidi="ar-SA"/>
        </w:rPr>
      </w:pPr>
      <w:r>
        <w:rPr/>
        <w:t>Порядок назначения и проведения собрания (конференции) граждан определяется уставом территориального общественного самоуправления в соответствии с действующим законодательством.</w:t>
      </w:r>
      <w:r/>
    </w:p>
    <w:p>
      <w:pPr>
        <w:pStyle w:val="22"/>
        <w:numPr>
          <w:ilvl w:val="0"/>
          <w:numId w:val="15"/>
        </w:numPr>
        <w:shd w:val="clear" w:color="auto" w:themeColor="" w:themeTint="0" w:themeShade="0" w:fill="auto" w:themeFill="" w:themeFillTint="0" w:themeFillShade="0"/>
        <w:tabs>
          <w:tab w:val="left" w:pos="1083" w:leader="none"/>
        </w:tabs>
        <w:spacing w:lineRule="exact" w:line="322" w:before="0" w:after="0"/>
        <w:ind w:firstLine="740"/>
        <w:jc w:val="both"/>
        <w:rPr>
          <w:sz w:val="28"/>
          <w:sz w:val="28"/>
          <w:szCs w:val="28"/>
          <w:rFonts w:ascii="Times New Roman" w:hAnsi="Times New Roman" w:eastAsia="Times New Roman" w:cs="Times New Roman"/>
          <w:color w:val="00000A"/>
          <w:lang w:eastAsia="en-US" w:bidi="ar-SA"/>
        </w:rPr>
      </w:pPr>
      <w:r>
        <w:rPr/>
        <w:t>Решение о проведении собрания (конференции) граждан должно быть обнародовано инициатором собрания в соответствии с частью 2 статьи 2 настоящего Положения, не позднее, чем за десять дней до проведения собрания граждан. Вместе с решением о проведении собрания граждан обнародуются дата, время и место его проведения, повестка дня.</w:t>
      </w:r>
      <w:r/>
    </w:p>
    <w:p>
      <w:pPr>
        <w:pStyle w:val="22"/>
        <w:numPr>
          <w:ilvl w:val="0"/>
          <w:numId w:val="15"/>
        </w:numPr>
        <w:shd w:val="clear" w:color="auto" w:themeColor="" w:themeTint="0" w:themeShade="0" w:fill="auto" w:themeFill="" w:themeFillTint="0" w:themeFillShade="0"/>
        <w:tabs>
          <w:tab w:val="left" w:pos="1083" w:leader="none"/>
        </w:tabs>
        <w:spacing w:lineRule="exact" w:line="322" w:before="0" w:after="0"/>
        <w:ind w:firstLine="740"/>
        <w:jc w:val="both"/>
        <w:rPr>
          <w:sz w:val="28"/>
          <w:sz w:val="28"/>
          <w:szCs w:val="28"/>
          <w:rFonts w:ascii="Times New Roman" w:hAnsi="Times New Roman" w:eastAsia="Times New Roman" w:cs="Times New Roman"/>
          <w:color w:val="00000A"/>
          <w:lang w:eastAsia="en-US" w:bidi="ar-SA"/>
        </w:rPr>
      </w:pPr>
      <w:r>
        <w:rPr/>
        <w:t>Собрание граждан может проводиться в форме совместного присутствия либо в форме заочного голосования путем заполнения бюллетеня и считается правомочным, если в нем принимают участие не менее одной трети жителей соответствующей территории, достигших 16-летнего возраста.</w:t>
      </w:r>
      <w:r/>
    </w:p>
    <w:p>
      <w:pPr>
        <w:pStyle w:val="22"/>
        <w:numPr>
          <w:ilvl w:val="0"/>
          <w:numId w:val="15"/>
        </w:numPr>
        <w:shd w:val="clear" w:color="auto" w:themeColor="" w:themeTint="0" w:themeShade="0" w:fill="auto" w:themeFill="" w:themeFillTint="0" w:themeFillShade="0"/>
        <w:tabs>
          <w:tab w:val="left" w:pos="1083" w:leader="none"/>
        </w:tabs>
        <w:spacing w:lineRule="exact" w:line="322" w:before="0" w:after="0"/>
        <w:ind w:firstLine="760"/>
        <w:jc w:val="both"/>
        <w:rPr>
          <w:sz w:val="28"/>
          <w:sz w:val="28"/>
          <w:szCs w:val="28"/>
          <w:rFonts w:ascii="Times New Roman" w:hAnsi="Times New Roman" w:eastAsia="Times New Roman" w:cs="Times New Roman"/>
          <w:color w:val="00000A"/>
          <w:lang w:eastAsia="en-US" w:bidi="ar-SA"/>
        </w:rPr>
      </w:pPr>
      <w:r>
        <w:rPr/>
        <w:t>Собрание (конференция) граждан принимает решения по вопросам, отнесенным к его компетенции уставом территориального общественного самоуправления. Порядок принятия решения на собраниях (конференциях) граждан устанавливается уставом территориального общественного самоуправления.</w:t>
      </w:r>
      <w:r/>
    </w:p>
    <w:p>
      <w:pPr>
        <w:pStyle w:val="22"/>
        <w:numPr>
          <w:ilvl w:val="0"/>
          <w:numId w:val="15"/>
        </w:numPr>
        <w:shd w:val="clear" w:color="auto" w:themeColor="" w:themeTint="0" w:themeShade="0" w:fill="auto" w:themeFill="" w:themeFillTint="0" w:themeFillShade="0"/>
        <w:tabs>
          <w:tab w:val="left" w:pos="1093" w:leader="none"/>
        </w:tabs>
        <w:spacing w:lineRule="exact" w:line="322" w:before="0" w:after="0"/>
        <w:ind w:firstLine="760"/>
        <w:jc w:val="both"/>
        <w:rPr>
          <w:sz w:val="28"/>
          <w:sz w:val="28"/>
          <w:szCs w:val="28"/>
          <w:rFonts w:ascii="Times New Roman" w:hAnsi="Times New Roman" w:eastAsia="Times New Roman" w:cs="Times New Roman"/>
          <w:color w:val="00000A"/>
          <w:lang w:eastAsia="en-US" w:bidi="ar-SA"/>
        </w:rPr>
      </w:pPr>
      <w:r>
        <w:rPr/>
        <w:t>Итоги собрания (конференции) граждан подлежат официальному обнародованию инициатором собрания граждан.</w:t>
      </w:r>
      <w:r/>
    </w:p>
    <w:p>
      <w:pPr>
        <w:pStyle w:val="22"/>
        <w:numPr>
          <w:ilvl w:val="0"/>
          <w:numId w:val="15"/>
        </w:numPr>
        <w:shd w:val="clear" w:color="auto" w:themeColor="" w:themeTint="0" w:themeShade="0" w:fill="auto" w:themeFill="" w:themeFillTint="0" w:themeFillShade="0"/>
        <w:tabs>
          <w:tab w:val="left" w:pos="1093" w:leader="none"/>
        </w:tabs>
        <w:spacing w:lineRule="exact" w:line="322" w:before="0" w:after="0"/>
        <w:ind w:firstLine="760"/>
        <w:jc w:val="both"/>
        <w:rPr>
          <w:sz w:val="28"/>
          <w:sz w:val="28"/>
          <w:szCs w:val="28"/>
          <w:rFonts w:ascii="Times New Roman" w:hAnsi="Times New Roman" w:eastAsia="Times New Roman" w:cs="Times New Roman"/>
          <w:color w:val="00000A"/>
          <w:lang w:eastAsia="en-US" w:bidi="ar-SA"/>
        </w:rPr>
      </w:pPr>
      <w:r>
        <w:rPr/>
        <w:t>В зависимости от числа граждан, проживающих на территории территориального общественного самоуправления, проводится либо собрание граждан, либо конференция граждан. Если численность граждан, проживающих на данной территории, менее 1000 человек, проводится собрание граждан, если более 1000 человек - конференция граждан.</w:t>
      </w:r>
      <w:r/>
    </w:p>
    <w:p>
      <w:pPr>
        <w:pStyle w:val="22"/>
        <w:numPr>
          <w:ilvl w:val="0"/>
          <w:numId w:val="15"/>
        </w:numPr>
        <w:shd w:val="clear" w:color="auto" w:themeColor="" w:themeTint="0" w:themeShade="0" w:fill="auto" w:themeFill="" w:themeFillTint="0" w:themeFillShade="0"/>
        <w:tabs>
          <w:tab w:val="left" w:pos="1093" w:leader="none"/>
        </w:tabs>
        <w:spacing w:lineRule="exact" w:line="322" w:before="0" w:after="0"/>
        <w:ind w:firstLine="760"/>
        <w:jc w:val="both"/>
        <w:rPr>
          <w:sz w:val="28"/>
          <w:sz w:val="28"/>
          <w:szCs w:val="28"/>
          <w:rFonts w:ascii="Times New Roman" w:hAnsi="Times New Roman" w:eastAsia="Times New Roman" w:cs="Times New Roman"/>
          <w:color w:val="00000A"/>
          <w:lang w:eastAsia="en-US" w:bidi="ar-SA"/>
        </w:rPr>
      </w:pPr>
      <w:r>
        <w:rPr/>
        <w:t>В конференции граждан участвуют делегаты, избранные на собраниях жителей подъездов, жилых домов, группы жилых домов и иных территорий проживания граждан и представляющие их интересы. Правом выдвигать, избирать делегатов и быть избранными в качестве делегатов обладают только граждане, обладающие правом участвовать в собраниях.</w:t>
      </w:r>
      <w:r/>
    </w:p>
    <w:p>
      <w:pPr>
        <w:pStyle w:val="22"/>
        <w:numPr>
          <w:ilvl w:val="0"/>
          <w:numId w:val="15"/>
        </w:numPr>
        <w:shd w:val="clear" w:color="auto" w:themeColor="" w:themeTint="0" w:themeShade="0" w:fill="auto" w:themeFill="" w:themeFillTint="0" w:themeFillShade="0"/>
        <w:tabs>
          <w:tab w:val="left" w:pos="1167" w:leader="none"/>
        </w:tabs>
        <w:spacing w:lineRule="exact" w:line="322" w:before="0" w:after="0"/>
        <w:ind w:firstLine="760"/>
        <w:jc w:val="both"/>
        <w:rPr>
          <w:sz w:val="28"/>
          <w:sz w:val="28"/>
          <w:szCs w:val="28"/>
          <w:rFonts w:ascii="Times New Roman" w:hAnsi="Times New Roman" w:eastAsia="Times New Roman" w:cs="Times New Roman"/>
          <w:color w:val="00000A"/>
          <w:lang w:eastAsia="en-US" w:bidi="ar-SA"/>
        </w:rPr>
      </w:pPr>
      <w:r>
        <w:rPr/>
        <w:t>Собрание граждан по выдвижению делегатов на конференцию может проходить в форме совместного присутствия либо в форме заочного голосования путем заполнения бюллетеня и считается правомочным, если в нем принимают участие не менее одной трети жителей соответствующей территории, достигших 16-летнего возраста.</w:t>
      </w:r>
      <w:r/>
    </w:p>
    <w:p>
      <w:pPr>
        <w:pStyle w:val="22"/>
        <w:shd w:val="clear" w:color="auto" w:themeColor="" w:themeTint="0" w:themeShade="0" w:fill="auto" w:themeFill="" w:themeFillTint="0" w:themeFillShade="0"/>
        <w:spacing w:lineRule="exact" w:line="322" w:before="0" w:after="0"/>
        <w:ind w:firstLine="760"/>
        <w:jc w:val="both"/>
        <w:rPr>
          <w:sz w:val="28"/>
          <w:sz w:val="28"/>
          <w:szCs w:val="28"/>
          <w:rFonts w:ascii="Times New Roman" w:hAnsi="Times New Roman" w:eastAsia="Times New Roman" w:cs="Times New Roman"/>
          <w:color w:val="00000A"/>
          <w:lang w:eastAsia="en-US" w:bidi="ar-SA"/>
        </w:rPr>
      </w:pPr>
      <w:r>
        <w:rPr/>
        <w:t>Делегат считается избранным, если за него проголосовало большинство от присутствующих на собрании граждан или граждан, принявших участие в заочном голосовании.</w:t>
      </w:r>
      <w:r/>
    </w:p>
    <w:p>
      <w:pPr>
        <w:pStyle w:val="22"/>
        <w:numPr>
          <w:ilvl w:val="0"/>
          <w:numId w:val="15"/>
        </w:numPr>
        <w:shd w:val="clear" w:color="auto" w:themeColor="" w:themeTint="0" w:themeShade="0" w:fill="auto" w:themeFill="" w:themeFillTint="0" w:themeFillShade="0"/>
        <w:tabs>
          <w:tab w:val="left" w:pos="1172" w:leader="none"/>
        </w:tabs>
        <w:spacing w:lineRule="exact" w:line="322" w:before="0" w:after="0"/>
        <w:ind w:firstLine="760"/>
        <w:jc w:val="both"/>
        <w:rPr>
          <w:sz w:val="28"/>
          <w:sz w:val="28"/>
          <w:szCs w:val="28"/>
          <w:rFonts w:ascii="Times New Roman" w:hAnsi="Times New Roman" w:eastAsia="Times New Roman" w:cs="Times New Roman"/>
          <w:color w:val="00000A"/>
          <w:lang w:eastAsia="en-US" w:bidi="ar-SA"/>
        </w:rPr>
      </w:pPr>
      <w:r>
        <w:rPr/>
        <w:t>Норма представительства делегатов, и норма представляемых граждан устанавливаются уставом территориального общественного самоуправления с учетом численности граждан, достигших 16-летнего возраста и проживающих на соответствующей территории.</w:t>
      </w:r>
      <w:r/>
    </w:p>
    <w:p>
      <w:pPr>
        <w:pStyle w:val="22"/>
        <w:shd w:val="clear" w:color="auto" w:themeColor="" w:themeTint="0" w:themeShade="0" w:fill="auto" w:themeFill="" w:themeFillTint="0" w:themeFillShade="0"/>
        <w:spacing w:lineRule="exact" w:line="322" w:before="0" w:after="0"/>
        <w:ind w:firstLine="760"/>
        <w:jc w:val="both"/>
        <w:rPr>
          <w:sz w:val="28"/>
          <w:sz w:val="28"/>
          <w:szCs w:val="28"/>
          <w:rFonts w:ascii="Times New Roman" w:hAnsi="Times New Roman" w:eastAsia="Times New Roman" w:cs="Times New Roman"/>
          <w:color w:val="00000A"/>
          <w:lang w:eastAsia="en-US" w:bidi="ar-SA"/>
        </w:rPr>
      </w:pPr>
      <w:r>
        <w:rPr/>
        <w:t>Под нормой представительства делегатов в настоящем Положении понимается общее количество делегатов, избираемых на конференцию граждан. Под нормой представляемых граждан в настоящем Положении понимается количество граждан, которых представляет один делегат.</w:t>
      </w:r>
      <w:r/>
    </w:p>
    <w:p>
      <w:pPr>
        <w:pStyle w:val="22"/>
        <w:shd w:val="clear" w:color="auto" w:themeColor="" w:themeTint="0" w:themeShade="0" w:fill="auto" w:themeFill="" w:themeFillTint="0" w:themeFillShade="0"/>
        <w:spacing w:lineRule="exact" w:line="322" w:before="0" w:after="0"/>
        <w:ind w:firstLine="760"/>
        <w:jc w:val="both"/>
        <w:rPr>
          <w:sz w:val="28"/>
          <w:sz w:val="28"/>
          <w:szCs w:val="28"/>
          <w:rFonts w:ascii="Times New Roman" w:hAnsi="Times New Roman" w:eastAsia="Times New Roman" w:cs="Times New Roman"/>
          <w:color w:val="00000A"/>
          <w:lang w:eastAsia="en-US" w:bidi="ar-SA"/>
        </w:rPr>
      </w:pPr>
      <w:r>
        <w:rPr/>
        <w:t>Норма представительства на конференции должна быть единой для всех делегатов.</w:t>
      </w:r>
      <w:r/>
    </w:p>
    <w:p>
      <w:pPr>
        <w:pStyle w:val="22"/>
        <w:shd w:val="clear" w:color="auto" w:themeColor="" w:themeTint="0" w:themeShade="0" w:fill="auto" w:themeFill="" w:themeFillTint="0" w:themeFillShade="0"/>
        <w:spacing w:lineRule="exact" w:line="322" w:before="0" w:after="0"/>
        <w:ind w:firstLine="760"/>
        <w:jc w:val="both"/>
        <w:rPr>
          <w:sz w:val="28"/>
          <w:sz w:val="28"/>
          <w:szCs w:val="28"/>
          <w:rFonts w:ascii="Times New Roman" w:hAnsi="Times New Roman" w:eastAsia="Times New Roman" w:cs="Times New Roman"/>
          <w:color w:val="00000A"/>
          <w:lang w:eastAsia="en-US" w:bidi="ar-SA"/>
        </w:rPr>
      </w:pPr>
      <w:r>
        <w:rPr/>
        <w:t>Каждый делегат на конференции может представлять интересы не более 50 граждан, проживающих на соответствующей территории.</w:t>
      </w:r>
      <w:r/>
    </w:p>
    <w:p>
      <w:pPr>
        <w:pStyle w:val="22"/>
        <w:numPr>
          <w:ilvl w:val="0"/>
          <w:numId w:val="15"/>
        </w:numPr>
        <w:shd w:val="clear" w:color="auto" w:themeColor="" w:themeTint="0" w:themeShade="0" w:fill="auto" w:themeFill="" w:themeFillTint="0" w:themeFillShade="0"/>
        <w:tabs>
          <w:tab w:val="left" w:pos="1172" w:leader="none"/>
        </w:tabs>
        <w:spacing w:lineRule="exact" w:line="322" w:before="0" w:after="0"/>
        <w:ind w:firstLine="760"/>
        <w:jc w:val="both"/>
        <w:rPr>
          <w:sz w:val="28"/>
          <w:sz w:val="28"/>
          <w:szCs w:val="28"/>
          <w:rFonts w:ascii="Times New Roman" w:hAnsi="Times New Roman" w:eastAsia="Times New Roman" w:cs="Times New Roman"/>
          <w:color w:val="00000A"/>
          <w:lang w:eastAsia="en-US" w:bidi="ar-SA"/>
        </w:rPr>
      </w:pPr>
      <w:r>
        <w:rPr/>
        <w:t>Конференция граждан по вопросам осуществления территориального общественного самоуправления считается правомочной, если в ней принимают участие не менее двух третей избранных на собраниях граждан делегатов, представляющих не менее одной трети жителей соответствующей территории, достигших 16-летнего возраста.</w:t>
      </w:r>
      <w:r/>
    </w:p>
    <w:p>
      <w:pPr>
        <w:pStyle w:val="43"/>
        <w:shd w:val="clear" w:color="auto" w:themeColor="" w:themeTint="0" w:themeShade="0" w:fill="auto" w:themeFill="" w:themeFillTint="0" w:themeFillShade="0"/>
        <w:ind w:firstLine="760"/>
        <w:jc w:val="both"/>
        <w:rPr>
          <w:sz w:val="28"/>
          <w:b/>
          <w:sz w:val="28"/>
          <w:b/>
          <w:szCs w:val="28"/>
          <w:bCs/>
          <w:rFonts w:ascii="Times New Roman" w:hAnsi="Times New Roman" w:eastAsia="Times New Roman" w:cs="Times New Roman"/>
          <w:color w:val="00000A"/>
          <w:lang w:val="ru-RU" w:eastAsia="en-US" w:bidi="ar-SA"/>
        </w:rPr>
      </w:pPr>
      <w:r>
        <w:rPr>
          <w:rFonts w:eastAsia="Times New Roman" w:cs="Times New Roman"/>
          <w:b/>
          <w:bCs/>
          <w:color w:val="00000A"/>
          <w:sz w:val="28"/>
          <w:szCs w:val="28"/>
          <w:lang w:val="ru-RU" w:eastAsia="en-US" w:bidi="ar-SA"/>
        </w:rPr>
      </w:r>
      <w:r/>
    </w:p>
    <w:p>
      <w:pPr>
        <w:pStyle w:val="43"/>
        <w:shd w:val="clear" w:color="auto" w:themeColor="" w:themeTint="0" w:themeShade="0" w:fill="auto" w:themeFill="" w:themeFillTint="0" w:themeFillShade="0"/>
        <w:ind w:firstLine="760"/>
        <w:jc w:val="both"/>
        <w:rPr>
          <w:sz w:val="28"/>
          <w:b/>
          <w:sz w:val="28"/>
          <w:b/>
          <w:szCs w:val="28"/>
          <w:bCs/>
          <w:rFonts w:ascii="Times New Roman" w:hAnsi="Times New Roman" w:eastAsia="Times New Roman" w:cs="Times New Roman"/>
          <w:color w:val="00000A"/>
          <w:lang w:val="ru-RU" w:eastAsia="en-US" w:bidi="ar-SA"/>
        </w:rPr>
      </w:pPr>
      <w:r>
        <w:rPr>
          <w:rFonts w:eastAsia="Times New Roman" w:cs="Times New Roman"/>
          <w:b/>
          <w:bCs/>
          <w:color w:val="00000A"/>
          <w:sz w:val="28"/>
          <w:szCs w:val="28"/>
          <w:lang w:val="ru-RU" w:eastAsia="en-US" w:bidi="ar-SA"/>
        </w:rPr>
      </w:r>
      <w:r/>
    </w:p>
    <w:p>
      <w:pPr>
        <w:pStyle w:val="43"/>
        <w:shd w:val="clear" w:color="auto" w:themeColor="" w:themeTint="0" w:themeShade="0" w:fill="auto" w:themeFill="" w:themeFillTint="0" w:themeFillShade="0"/>
        <w:ind w:firstLine="760"/>
        <w:jc w:val="both"/>
        <w:rPr>
          <w:sz w:val="28"/>
          <w:b/>
          <w:sz w:val="28"/>
          <w:b/>
          <w:szCs w:val="28"/>
          <w:bCs/>
          <w:rFonts w:ascii="Times New Roman" w:hAnsi="Times New Roman" w:eastAsia="Times New Roman" w:cs="Times New Roman"/>
          <w:color w:val="00000A"/>
          <w:lang w:val="ru-RU" w:eastAsia="en-US" w:bidi="ar-SA"/>
        </w:rPr>
      </w:pPr>
      <w:r>
        <w:rPr>
          <w:rFonts w:eastAsia="Times New Roman" w:cs="Times New Roman"/>
          <w:b/>
          <w:bCs/>
          <w:color w:val="00000A"/>
          <w:sz w:val="28"/>
          <w:szCs w:val="28"/>
          <w:lang w:val="ru-RU" w:eastAsia="en-US" w:bidi="ar-SA"/>
        </w:rPr>
      </w:r>
      <w:r/>
    </w:p>
    <w:p>
      <w:pPr>
        <w:pStyle w:val="43"/>
        <w:shd w:val="clear" w:color="auto" w:themeColor="" w:themeTint="0" w:themeShade="0" w:fill="auto" w:themeFill="" w:themeFillTint="0" w:themeFillShade="0"/>
        <w:ind w:firstLine="760"/>
        <w:jc w:val="both"/>
        <w:rPr>
          <w:sz w:val="28"/>
          <w:b/>
          <w:sz w:val="28"/>
          <w:b/>
          <w:szCs w:val="28"/>
          <w:bCs/>
          <w:rFonts w:ascii="Times New Roman" w:hAnsi="Times New Roman" w:eastAsia="Times New Roman" w:cs="Times New Roman"/>
          <w:color w:val="00000A"/>
          <w:lang w:eastAsia="en-US" w:bidi="ar-SA"/>
        </w:rPr>
      </w:pPr>
      <w:r>
        <w:rPr/>
        <w:t>Статья 11. Структура органов территориального общественного самоуправления</w:t>
      </w:r>
      <w:r/>
    </w:p>
    <w:p>
      <w:pPr>
        <w:pStyle w:val="43"/>
        <w:shd w:val="clear" w:color="auto" w:themeColor="" w:themeTint="0" w:themeShade="0" w:fill="auto" w:themeFill="" w:themeFillTint="0" w:themeFillShade="0"/>
        <w:ind w:firstLine="760"/>
        <w:jc w:val="both"/>
        <w:rPr>
          <w:sz w:val="28"/>
          <w:b/>
          <w:sz w:val="28"/>
          <w:b/>
          <w:szCs w:val="28"/>
          <w:bCs/>
          <w:rFonts w:ascii="Times New Roman" w:hAnsi="Times New Roman" w:eastAsia="Times New Roman" w:cs="Times New Roman"/>
          <w:color w:val="00000A"/>
          <w:lang w:val="ru-RU" w:eastAsia="en-US" w:bidi="ar-SA"/>
        </w:rPr>
      </w:pPr>
      <w:r>
        <w:rPr>
          <w:rFonts w:eastAsia="Times New Roman" w:cs="Times New Roman"/>
          <w:b/>
          <w:bCs/>
          <w:color w:val="00000A"/>
          <w:sz w:val="28"/>
          <w:szCs w:val="28"/>
          <w:lang w:val="ru-RU" w:eastAsia="en-US" w:bidi="ar-SA"/>
        </w:rPr>
      </w:r>
      <w:r/>
    </w:p>
    <w:p>
      <w:pPr>
        <w:pStyle w:val="22"/>
        <w:numPr>
          <w:ilvl w:val="0"/>
          <w:numId w:val="17"/>
        </w:numPr>
        <w:shd w:val="clear" w:color="auto" w:themeColor="" w:themeTint="0" w:themeShade="0" w:fill="auto" w:themeFill="" w:themeFillTint="0" w:themeFillShade="0"/>
        <w:tabs>
          <w:tab w:val="left" w:pos="1093" w:leader="none"/>
        </w:tabs>
        <w:spacing w:lineRule="exact" w:line="322" w:before="0" w:after="0"/>
        <w:ind w:firstLine="760"/>
        <w:jc w:val="both"/>
        <w:rPr>
          <w:sz w:val="28"/>
          <w:sz w:val="28"/>
          <w:szCs w:val="28"/>
          <w:rFonts w:ascii="Times New Roman" w:hAnsi="Times New Roman" w:eastAsia="Times New Roman" w:cs="Times New Roman"/>
          <w:color w:val="00000A"/>
          <w:lang w:eastAsia="en-US" w:bidi="ar-SA"/>
        </w:rPr>
      </w:pPr>
      <w:r>
        <w:rPr/>
        <w:t>Структуру органов территориального общественного самоуправления в соответствии с его уставом составляют:</w:t>
      </w:r>
      <w:r/>
    </w:p>
    <w:p>
      <w:pPr>
        <w:pStyle w:val="22"/>
        <w:numPr>
          <w:ilvl w:val="0"/>
          <w:numId w:val="8"/>
        </w:numPr>
        <w:shd w:val="clear" w:color="auto" w:themeColor="" w:themeTint="0" w:themeShade="0" w:fill="auto" w:themeFill="" w:themeFillTint="0" w:themeFillShade="0"/>
        <w:tabs>
          <w:tab w:val="left" w:pos="933" w:leader="none"/>
        </w:tabs>
        <w:spacing w:lineRule="exact" w:line="317" w:before="0" w:after="0"/>
        <w:ind w:firstLine="740"/>
        <w:jc w:val="both"/>
        <w:rPr>
          <w:sz w:val="28"/>
          <w:sz w:val="28"/>
          <w:szCs w:val="28"/>
          <w:rFonts w:ascii="Times New Roman" w:hAnsi="Times New Roman" w:eastAsia="Times New Roman" w:cs="Times New Roman"/>
          <w:color w:val="00000A"/>
          <w:lang w:eastAsia="en-US" w:bidi="ar-SA"/>
        </w:rPr>
      </w:pPr>
      <w:r>
        <w:rPr/>
        <w:t>собрание (конференция) участников территориального общественного самоуправления – высший орган территориального общественного самоуправления;</w:t>
      </w:r>
      <w:r/>
    </w:p>
    <w:p>
      <w:pPr>
        <w:pStyle w:val="22"/>
        <w:shd w:val="clear" w:color="auto" w:themeColor="" w:themeTint="0" w:themeShade="0" w:fill="auto" w:themeFill="" w:themeFillTint="0" w:themeFillShade="0"/>
        <w:spacing w:lineRule="exact" w:line="317" w:before="0" w:after="0"/>
        <w:ind w:firstLine="708"/>
        <w:jc w:val="both"/>
        <w:rPr>
          <w:sz w:val="28"/>
          <w:sz w:val="28"/>
          <w:szCs w:val="28"/>
          <w:rFonts w:ascii="Times New Roman" w:hAnsi="Times New Roman" w:eastAsia="Times New Roman" w:cs="Times New Roman"/>
          <w:color w:val="00000A"/>
          <w:lang w:val="ru-RU" w:eastAsia="en-US" w:bidi="ar-SA"/>
        </w:rPr>
      </w:pPr>
      <w:r>
        <w:rPr/>
        <w:t xml:space="preserve">- исполнительный орган территориального общественного самоуправления (совет, комитет территориального общественного </w:t>
      </w:r>
      <w:r/>
    </w:p>
    <w:p>
      <w:pPr>
        <w:pStyle w:val="22"/>
        <w:shd w:val="clear" w:color="auto" w:themeColor="" w:themeTint="0" w:themeShade="0" w:fill="auto" w:themeFill="" w:themeFillTint="0" w:themeFillShade="0"/>
        <w:spacing w:lineRule="exact" w:line="317" w:before="0" w:after="0"/>
        <w:jc w:val="both"/>
        <w:rPr>
          <w:sz w:val="28"/>
          <w:sz w:val="28"/>
          <w:szCs w:val="28"/>
          <w:rFonts w:ascii="Times New Roman" w:hAnsi="Times New Roman" w:eastAsia="Times New Roman" w:cs="Times New Roman"/>
          <w:color w:val="00000A"/>
          <w:lang w:eastAsia="en-US" w:bidi="ar-SA"/>
        </w:rPr>
      </w:pPr>
      <w:r>
        <w:rPr/>
        <w:t>самоуправления) - избирается собранием (конференцией) участников территориального общественного самоуправления.</w:t>
      </w:r>
      <w:r/>
    </w:p>
    <w:p>
      <w:pPr>
        <w:pStyle w:val="22"/>
        <w:shd w:val="clear" w:color="auto" w:themeColor="" w:themeTint="0" w:themeShade="0" w:fill="auto" w:themeFill="" w:themeFillTint="0" w:themeFillShade="0"/>
        <w:spacing w:lineRule="exact" w:line="317" w:before="0" w:after="0"/>
        <w:ind w:firstLine="740"/>
        <w:jc w:val="both"/>
        <w:rPr>
          <w:sz w:val="28"/>
          <w:sz w:val="28"/>
          <w:szCs w:val="28"/>
          <w:rFonts w:ascii="Times New Roman" w:hAnsi="Times New Roman" w:eastAsia="Times New Roman" w:cs="Times New Roman"/>
          <w:color w:val="00000A"/>
          <w:lang w:eastAsia="en-US" w:bidi="ar-SA"/>
        </w:rPr>
      </w:pPr>
      <w:r>
        <w:rPr/>
        <w:t>В период между собраниями, конференциями граждан исполнительный орган осуществляет полномочия территориального общественного самоуправления, кроме полномочий, отнесенных к исключительным полномочиям собрания, конференции граждан;</w:t>
      </w:r>
      <w:r/>
    </w:p>
    <w:p>
      <w:pPr>
        <w:pStyle w:val="22"/>
        <w:numPr>
          <w:ilvl w:val="0"/>
          <w:numId w:val="8"/>
        </w:numPr>
        <w:shd w:val="clear" w:color="auto" w:themeColor="" w:themeTint="0" w:themeShade="0" w:fill="auto" w:themeFill="" w:themeFillTint="0" w:themeFillShade="0"/>
        <w:tabs>
          <w:tab w:val="left" w:pos="933" w:leader="none"/>
        </w:tabs>
        <w:spacing w:lineRule="exact" w:line="317" w:before="0" w:after="0"/>
        <w:ind w:firstLine="740"/>
        <w:jc w:val="both"/>
        <w:rPr>
          <w:sz w:val="28"/>
          <w:sz w:val="28"/>
          <w:szCs w:val="28"/>
          <w:rFonts w:ascii="Times New Roman" w:hAnsi="Times New Roman" w:eastAsia="Times New Roman" w:cs="Times New Roman"/>
          <w:color w:val="00000A"/>
          <w:lang w:eastAsia="en-US" w:bidi="ar-SA"/>
        </w:rPr>
      </w:pPr>
      <w:r>
        <w:rPr/>
        <w:t>председатель исполнительного органа территориального общественного самоуправления (председатель территориального общественного самоуправления) - избирается собранием (конференцией) участников территориального общественного самоуправления;</w:t>
      </w:r>
      <w:r/>
    </w:p>
    <w:p>
      <w:pPr>
        <w:pStyle w:val="22"/>
        <w:numPr>
          <w:ilvl w:val="0"/>
          <w:numId w:val="8"/>
        </w:numPr>
        <w:shd w:val="clear" w:color="auto" w:themeColor="" w:themeTint="0" w:themeShade="0" w:fill="auto" w:themeFill="" w:themeFillTint="0" w:themeFillShade="0"/>
        <w:tabs>
          <w:tab w:val="left" w:pos="1075" w:leader="none"/>
        </w:tabs>
        <w:spacing w:lineRule="exact" w:line="317" w:before="0" w:after="0"/>
        <w:ind w:firstLine="740"/>
        <w:jc w:val="both"/>
        <w:rPr>
          <w:sz w:val="28"/>
          <w:sz w:val="28"/>
          <w:szCs w:val="28"/>
          <w:rFonts w:ascii="Times New Roman" w:hAnsi="Times New Roman" w:eastAsia="Times New Roman" w:cs="Times New Roman"/>
          <w:color w:val="00000A"/>
          <w:lang w:eastAsia="en-US" w:bidi="ar-SA"/>
        </w:rPr>
      </w:pPr>
      <w:r>
        <w:rPr/>
        <w:t>контрольно-ревизионный орган территориального общественного самоуправления (ревизионная комиссия либо ревизор) - избирается собранием (конференцией) участников территориального общественного самоуправления;</w:t>
      </w:r>
      <w:r/>
    </w:p>
    <w:p>
      <w:pPr>
        <w:pStyle w:val="22"/>
        <w:numPr>
          <w:ilvl w:val="0"/>
          <w:numId w:val="8"/>
        </w:numPr>
        <w:shd w:val="clear" w:color="auto" w:themeColor="" w:themeTint="0" w:themeShade="0" w:fill="auto" w:themeFill="" w:themeFillTint="0" w:themeFillShade="0"/>
        <w:tabs>
          <w:tab w:val="left" w:pos="955" w:leader="none"/>
        </w:tabs>
        <w:spacing w:lineRule="exact" w:line="317" w:before="0" w:after="0"/>
        <w:ind w:firstLine="740"/>
        <w:jc w:val="both"/>
        <w:rPr>
          <w:sz w:val="28"/>
          <w:sz w:val="28"/>
          <w:szCs w:val="28"/>
          <w:rFonts w:ascii="Times New Roman" w:hAnsi="Times New Roman" w:eastAsia="Times New Roman" w:cs="Times New Roman"/>
          <w:color w:val="00000A"/>
          <w:lang w:eastAsia="en-US" w:bidi="ar-SA"/>
        </w:rPr>
      </w:pPr>
      <w:r>
        <w:rPr/>
        <w:t>иные органы территориального общественного самоуправления.</w:t>
      </w:r>
      <w:r/>
    </w:p>
    <w:p>
      <w:pPr>
        <w:pStyle w:val="22"/>
        <w:numPr>
          <w:ilvl w:val="0"/>
          <w:numId w:val="17"/>
        </w:numPr>
        <w:shd w:val="clear" w:color="auto" w:themeColor="" w:themeTint="0" w:themeShade="0" w:fill="auto" w:themeFill="" w:themeFillTint="0" w:themeFillShade="0"/>
        <w:tabs>
          <w:tab w:val="left" w:pos="993" w:leader="none"/>
        </w:tabs>
        <w:spacing w:lineRule="exact" w:line="322" w:before="0" w:after="300"/>
        <w:ind w:firstLine="740"/>
        <w:jc w:val="both"/>
        <w:rPr>
          <w:sz w:val="28"/>
          <w:sz w:val="28"/>
          <w:szCs w:val="28"/>
          <w:rFonts w:ascii="Times New Roman" w:hAnsi="Times New Roman" w:eastAsia="Times New Roman" w:cs="Times New Roman"/>
          <w:color w:val="00000A"/>
          <w:lang w:eastAsia="en-US" w:bidi="ar-SA"/>
        </w:rPr>
      </w:pPr>
      <w:r>
        <w:rPr/>
        <w:t>Порядок формирования, прекращения полномочий, права и обязанности, срок полномочий органов территориального общественного самоуправления устанавливаются уставом территориального общественного самоуправления.</w:t>
      </w:r>
      <w:r/>
    </w:p>
    <w:p>
      <w:pPr>
        <w:pStyle w:val="22"/>
        <w:shd w:val="clear" w:color="auto" w:themeColor="" w:themeTint="0" w:themeShade="0" w:fill="auto" w:themeFill="" w:themeFillTint="0" w:themeFillShade="0"/>
        <w:spacing w:lineRule="exact" w:line="322" w:before="0" w:after="300"/>
        <w:jc w:val="center"/>
        <w:rPr>
          <w:sz w:val="28"/>
          <w:sz w:val="28"/>
          <w:szCs w:val="28"/>
          <w:rFonts w:ascii="Times New Roman" w:hAnsi="Times New Roman" w:eastAsia="Times New Roman" w:cs="Times New Roman"/>
          <w:color w:val="00000A"/>
          <w:lang w:eastAsia="en-US" w:bidi="ar-SA"/>
        </w:rPr>
      </w:pPr>
      <w:r>
        <w:rPr/>
        <w:t>Глава 4. ФИНАНСЫ И ИМУЩЕСТВО ТЕРРИТОРИАЛЬНОГО</w:t>
        <w:br/>
        <w:t>ОБЩЕСТВЕННОГО САМОУПРАВЛЕНИЯ</w:t>
      </w:r>
      <w:r/>
    </w:p>
    <w:p>
      <w:pPr>
        <w:pStyle w:val="42"/>
        <w:keepNext/>
        <w:keepLines/>
        <w:shd w:val="clear" w:color="auto" w:themeColor="" w:themeTint="0" w:themeShade="0" w:fill="auto" w:themeFill="" w:themeFillTint="0" w:themeFillShade="0"/>
        <w:spacing w:lineRule="exact" w:line="322" w:before="240" w:after="0"/>
        <w:ind w:firstLine="740"/>
        <w:jc w:val="both"/>
        <w:rPr>
          <w:sz w:val="28"/>
          <w:b/>
          <w:sz w:val="28"/>
          <w:b/>
          <w:szCs w:val="28"/>
          <w:bCs/>
          <w:rFonts w:ascii="Times New Roman" w:hAnsi="Times New Roman" w:eastAsia="Times New Roman" w:cs="Times New Roman"/>
          <w:color w:val="00000A"/>
          <w:lang w:eastAsia="en-US" w:bidi="ar-SA"/>
        </w:rPr>
      </w:pPr>
      <w:bookmarkStart w:id="12" w:name="bookmark15"/>
      <w:bookmarkEnd w:id="12"/>
      <w:r>
        <w:rPr/>
        <w:t>Статья 12. Финансовые средства территориального общественного самоуправления</w:t>
      </w:r>
      <w:r/>
    </w:p>
    <w:p>
      <w:pPr>
        <w:pStyle w:val="22"/>
        <w:numPr>
          <w:ilvl w:val="0"/>
          <w:numId w:val="18"/>
        </w:numPr>
        <w:shd w:val="clear" w:color="auto" w:themeColor="" w:themeTint="0" w:themeShade="0" w:fill="auto" w:themeFill="" w:themeFillTint="0" w:themeFillShade="0"/>
        <w:tabs>
          <w:tab w:val="left" w:pos="1219" w:leader="none"/>
        </w:tabs>
        <w:spacing w:lineRule="exact" w:line="322" w:before="0" w:after="0"/>
        <w:ind w:firstLine="740"/>
        <w:jc w:val="both"/>
        <w:rPr>
          <w:sz w:val="28"/>
          <w:sz w:val="28"/>
          <w:szCs w:val="28"/>
          <w:rFonts w:ascii="Times New Roman" w:hAnsi="Times New Roman" w:eastAsia="Times New Roman" w:cs="Times New Roman"/>
          <w:color w:val="00000A"/>
          <w:lang w:val="ru-RU" w:eastAsia="en-US" w:bidi="ar-SA"/>
        </w:rPr>
      </w:pPr>
      <w:r>
        <w:rPr/>
        <w:t>Территориальное общественное самоуправление, являющееся юридическим лицом, может иметь в собственности финансовые средства и имущество.</w:t>
      </w:r>
      <w:r/>
    </w:p>
    <w:p>
      <w:pPr>
        <w:pStyle w:val="22"/>
        <w:numPr>
          <w:ilvl w:val="0"/>
          <w:numId w:val="18"/>
        </w:numPr>
        <w:shd w:val="clear" w:color="auto" w:themeColor="" w:themeTint="0" w:themeShade="0" w:fill="auto" w:themeFill="" w:themeFillTint="0" w:themeFillShade="0"/>
        <w:tabs>
          <w:tab w:val="left" w:pos="1276" w:leader="none"/>
        </w:tabs>
        <w:spacing w:lineRule="exact" w:line="322" w:before="0" w:after="0"/>
        <w:ind w:firstLine="740"/>
        <w:jc w:val="both"/>
        <w:rPr>
          <w:sz w:val="28"/>
          <w:sz w:val="28"/>
          <w:szCs w:val="28"/>
          <w:rFonts w:ascii="Times New Roman" w:hAnsi="Times New Roman" w:eastAsia="Times New Roman" w:cs="Times New Roman"/>
          <w:color w:val="00000A"/>
          <w:lang w:eastAsia="en-US" w:bidi="ar-SA"/>
        </w:rPr>
      </w:pPr>
      <w:r>
        <w:rPr/>
        <w:t>Финансовые средства территориального общественного самоуправления формируются:</w:t>
      </w:r>
      <w:r/>
    </w:p>
    <w:p>
      <w:pPr>
        <w:pStyle w:val="22"/>
        <w:numPr>
          <w:ilvl w:val="0"/>
          <w:numId w:val="19"/>
        </w:numPr>
        <w:shd w:val="clear" w:color="auto" w:themeColor="" w:themeTint="0" w:themeShade="0" w:fill="auto" w:themeFill="" w:themeFillTint="0" w:themeFillShade="0"/>
        <w:tabs>
          <w:tab w:val="left" w:pos="1075" w:leader="none"/>
        </w:tabs>
        <w:spacing w:lineRule="exact" w:line="322" w:before="0" w:after="0"/>
        <w:ind w:firstLine="740"/>
        <w:jc w:val="both"/>
        <w:rPr>
          <w:sz w:val="28"/>
          <w:sz w:val="28"/>
          <w:szCs w:val="28"/>
          <w:rFonts w:ascii="Times New Roman" w:hAnsi="Times New Roman" w:eastAsia="Times New Roman" w:cs="Times New Roman"/>
          <w:color w:val="00000A"/>
          <w:lang w:eastAsia="en-US" w:bidi="ar-SA"/>
        </w:rPr>
      </w:pPr>
      <w:r>
        <w:rPr/>
        <w:t>за счет средств граждан;</w:t>
      </w:r>
      <w:r/>
    </w:p>
    <w:p>
      <w:pPr>
        <w:pStyle w:val="22"/>
        <w:numPr>
          <w:ilvl w:val="0"/>
          <w:numId w:val="19"/>
        </w:numPr>
        <w:shd w:val="clear" w:color="auto" w:themeColor="" w:themeTint="0" w:themeShade="0" w:fill="auto" w:themeFill="" w:themeFillTint="0" w:themeFillShade="0"/>
        <w:tabs>
          <w:tab w:val="left" w:pos="1134" w:leader="none"/>
        </w:tabs>
        <w:spacing w:lineRule="exact" w:line="322" w:before="0" w:after="0"/>
        <w:ind w:firstLine="740"/>
        <w:jc w:val="both"/>
        <w:rPr>
          <w:sz w:val="28"/>
          <w:sz w:val="28"/>
          <w:szCs w:val="28"/>
          <w:rFonts w:ascii="Times New Roman" w:hAnsi="Times New Roman" w:eastAsia="Times New Roman" w:cs="Times New Roman"/>
          <w:color w:val="00000A"/>
          <w:lang w:eastAsia="en-US" w:bidi="ar-SA"/>
        </w:rPr>
      </w:pPr>
      <w:r>
        <w:rPr/>
        <w:t>на основании договоров между органами территориального общественного самоуправления и органами местного самоуправления с использованием средств местного бюджета;</w:t>
      </w:r>
      <w:r/>
    </w:p>
    <w:p>
      <w:pPr>
        <w:pStyle w:val="22"/>
        <w:numPr>
          <w:ilvl w:val="0"/>
          <w:numId w:val="19"/>
        </w:numPr>
        <w:shd w:val="clear" w:color="auto" w:themeColor="" w:themeTint="0" w:themeShade="0" w:fill="auto" w:themeFill="" w:themeFillTint="0" w:themeFillShade="0"/>
        <w:tabs>
          <w:tab w:val="left" w:pos="1219" w:leader="none"/>
        </w:tabs>
        <w:spacing w:lineRule="exact" w:line="322" w:before="0" w:after="0"/>
        <w:ind w:firstLine="740"/>
        <w:jc w:val="both"/>
        <w:rPr>
          <w:sz w:val="28"/>
          <w:sz w:val="28"/>
          <w:szCs w:val="28"/>
          <w:rFonts w:ascii="Times New Roman" w:hAnsi="Times New Roman" w:eastAsia="Times New Roman" w:cs="Times New Roman"/>
          <w:color w:val="00000A"/>
          <w:lang w:eastAsia="en-US" w:bidi="ar-SA"/>
        </w:rPr>
      </w:pPr>
      <w:r>
        <w:rPr/>
        <w:t>за счет средств местного бюджета, выделяемых муниципальным образованием в установленном порядке на определенные цели;</w:t>
      </w:r>
      <w:r/>
    </w:p>
    <w:p>
      <w:pPr>
        <w:pStyle w:val="22"/>
        <w:numPr>
          <w:ilvl w:val="0"/>
          <w:numId w:val="19"/>
        </w:numPr>
        <w:shd w:val="clear" w:color="auto" w:themeColor="" w:themeTint="0" w:themeShade="0" w:fill="auto" w:themeFill="" w:themeFillTint="0" w:themeFillShade="0"/>
        <w:tabs>
          <w:tab w:val="left" w:pos="1219" w:leader="none"/>
        </w:tabs>
        <w:spacing w:lineRule="exact" w:line="322" w:before="0" w:after="0"/>
        <w:ind w:firstLine="740"/>
        <w:jc w:val="both"/>
        <w:rPr>
          <w:sz w:val="28"/>
          <w:sz w:val="28"/>
          <w:szCs w:val="28"/>
          <w:rFonts w:ascii="Times New Roman" w:hAnsi="Times New Roman" w:eastAsia="Times New Roman" w:cs="Times New Roman"/>
          <w:color w:val="00000A"/>
          <w:lang w:eastAsia="en-US" w:bidi="ar-SA"/>
        </w:rPr>
      </w:pPr>
      <w:r>
        <w:rPr/>
        <w:t>за счет добровольных взносов и пожертвований предприятий, учреждений, организаций, граждан, а также других поступлений;</w:t>
      </w:r>
      <w:r/>
    </w:p>
    <w:p>
      <w:pPr>
        <w:pStyle w:val="22"/>
        <w:numPr>
          <w:ilvl w:val="0"/>
          <w:numId w:val="19"/>
        </w:numPr>
        <w:shd w:val="clear" w:color="auto" w:themeColor="" w:themeTint="0" w:themeShade="0" w:fill="auto" w:themeFill="" w:themeFillTint="0" w:themeFillShade="0"/>
        <w:tabs>
          <w:tab w:val="left" w:pos="1219" w:leader="none"/>
        </w:tabs>
        <w:spacing w:lineRule="exact" w:line="317" w:before="0" w:after="0"/>
        <w:ind w:firstLine="740"/>
        <w:jc w:val="both"/>
        <w:rPr>
          <w:sz w:val="28"/>
          <w:sz w:val="28"/>
          <w:szCs w:val="28"/>
          <w:rFonts w:ascii="Times New Roman" w:hAnsi="Times New Roman" w:eastAsia="Times New Roman" w:cs="Times New Roman"/>
          <w:color w:val="00000A"/>
          <w:lang w:eastAsia="en-US" w:bidi="ar-SA"/>
        </w:rPr>
      </w:pPr>
      <w:r>
        <w:rPr/>
        <w:t>за счет предпринимательской деятельности территориального общественного самоуправления, осуществляемой в соответствии с Федеральным законом «О некоммерческих организациях» и иными федеральными законами.</w:t>
      </w:r>
      <w:r/>
    </w:p>
    <w:p>
      <w:pPr>
        <w:pStyle w:val="22"/>
        <w:numPr>
          <w:ilvl w:val="0"/>
          <w:numId w:val="18"/>
        </w:numPr>
        <w:shd w:val="clear" w:color="auto" w:themeColor="" w:themeTint="0" w:themeShade="0" w:fill="auto" w:themeFill="" w:themeFillTint="0" w:themeFillShade="0"/>
        <w:tabs>
          <w:tab w:val="left" w:pos="1072" w:leader="none"/>
        </w:tabs>
        <w:spacing w:lineRule="exact" w:line="317" w:before="0" w:after="0"/>
        <w:ind w:firstLine="740"/>
        <w:jc w:val="both"/>
        <w:rPr>
          <w:sz w:val="28"/>
          <w:sz w:val="28"/>
          <w:szCs w:val="28"/>
          <w:rFonts w:ascii="Times New Roman" w:hAnsi="Times New Roman" w:eastAsia="Times New Roman" w:cs="Times New Roman"/>
          <w:color w:val="00000A"/>
          <w:lang w:eastAsia="en-US" w:bidi="ar-SA"/>
        </w:rPr>
      </w:pPr>
      <w:r>
        <w:rPr/>
        <w:t>Источниками формирования имущества могут быть:</w:t>
      </w:r>
      <w:r/>
    </w:p>
    <w:p>
      <w:pPr>
        <w:pStyle w:val="22"/>
        <w:numPr>
          <w:ilvl w:val="0"/>
          <w:numId w:val="20"/>
        </w:numPr>
        <w:shd w:val="clear" w:color="auto" w:themeColor="" w:themeTint="0" w:themeShade="0" w:fill="auto" w:themeFill="" w:themeFillTint="0" w:themeFillShade="0"/>
        <w:tabs>
          <w:tab w:val="left" w:pos="1082" w:leader="none"/>
        </w:tabs>
        <w:spacing w:lineRule="exact" w:line="317" w:before="0" w:after="0"/>
        <w:ind w:firstLine="740"/>
        <w:jc w:val="both"/>
        <w:rPr>
          <w:sz w:val="28"/>
          <w:sz w:val="28"/>
          <w:szCs w:val="28"/>
          <w:rFonts w:ascii="Times New Roman" w:hAnsi="Times New Roman" w:eastAsia="Times New Roman" w:cs="Times New Roman"/>
          <w:color w:val="00000A"/>
          <w:lang w:eastAsia="en-US" w:bidi="ar-SA"/>
        </w:rPr>
      </w:pPr>
      <w:r>
        <w:rPr/>
        <w:t>имущество, передаваемое органами местного самоуправления;</w:t>
      </w:r>
      <w:r/>
    </w:p>
    <w:p>
      <w:pPr>
        <w:pStyle w:val="22"/>
        <w:numPr>
          <w:ilvl w:val="0"/>
          <w:numId w:val="20"/>
        </w:numPr>
        <w:shd w:val="clear" w:color="auto" w:themeColor="" w:themeTint="0" w:themeShade="0" w:fill="auto" w:themeFill="" w:themeFillTint="0" w:themeFillShade="0"/>
        <w:tabs>
          <w:tab w:val="left" w:pos="1067" w:leader="none"/>
        </w:tabs>
        <w:spacing w:lineRule="exact" w:line="317" w:before="0" w:after="0"/>
        <w:ind w:firstLine="740"/>
        <w:jc w:val="both"/>
        <w:rPr>
          <w:sz w:val="28"/>
          <w:sz w:val="28"/>
          <w:szCs w:val="28"/>
          <w:rFonts w:ascii="Times New Roman" w:hAnsi="Times New Roman" w:eastAsia="Times New Roman" w:cs="Times New Roman"/>
          <w:color w:val="00000A"/>
          <w:lang w:eastAsia="en-US" w:bidi="ar-SA"/>
        </w:rPr>
      </w:pPr>
      <w:r>
        <w:rPr/>
        <w:t>имущество, создаваемое или приобретаемое за счет собственных средств;</w:t>
      </w:r>
      <w:r/>
    </w:p>
    <w:p>
      <w:pPr>
        <w:pStyle w:val="22"/>
        <w:numPr>
          <w:ilvl w:val="0"/>
          <w:numId w:val="20"/>
        </w:numPr>
        <w:shd w:val="clear" w:color="auto" w:themeColor="" w:themeTint="0" w:themeShade="0" w:fill="auto" w:themeFill="" w:themeFillTint="0" w:themeFillShade="0"/>
        <w:tabs>
          <w:tab w:val="left" w:pos="1106" w:leader="none"/>
        </w:tabs>
        <w:spacing w:lineRule="exact" w:line="317" w:before="0" w:after="0"/>
        <w:ind w:firstLine="740"/>
        <w:jc w:val="both"/>
        <w:rPr>
          <w:sz w:val="28"/>
          <w:sz w:val="28"/>
          <w:szCs w:val="28"/>
          <w:rFonts w:ascii="Times New Roman" w:hAnsi="Times New Roman" w:eastAsia="Times New Roman" w:cs="Times New Roman"/>
          <w:color w:val="00000A"/>
          <w:lang w:eastAsia="en-US" w:bidi="ar-SA"/>
        </w:rPr>
      </w:pPr>
      <w:r>
        <w:rPr/>
        <w:t>добровольные имущественные взносы и пожертвования;</w:t>
      </w:r>
      <w:r/>
    </w:p>
    <w:p>
      <w:pPr>
        <w:pStyle w:val="22"/>
        <w:numPr>
          <w:ilvl w:val="0"/>
          <w:numId w:val="20"/>
        </w:numPr>
        <w:shd w:val="clear" w:color="auto" w:themeColor="" w:themeTint="0" w:themeShade="0" w:fill="auto" w:themeFill="" w:themeFillTint="0" w:themeFillShade="0"/>
        <w:tabs>
          <w:tab w:val="left" w:pos="1111" w:leader="none"/>
        </w:tabs>
        <w:spacing w:lineRule="exact" w:line="317" w:before="0" w:after="0"/>
        <w:ind w:firstLine="740"/>
        <w:jc w:val="both"/>
        <w:rPr>
          <w:sz w:val="28"/>
          <w:sz w:val="28"/>
          <w:szCs w:val="28"/>
          <w:rFonts w:ascii="Times New Roman" w:hAnsi="Times New Roman" w:eastAsia="Times New Roman" w:cs="Times New Roman"/>
          <w:color w:val="00000A"/>
          <w:lang w:eastAsia="en-US" w:bidi="ar-SA"/>
        </w:rPr>
      </w:pPr>
      <w:r>
        <w:rPr/>
        <w:t>иные не запрещенные законом источники.</w:t>
      </w:r>
      <w:r/>
    </w:p>
    <w:p>
      <w:pPr>
        <w:pStyle w:val="22"/>
        <w:numPr>
          <w:ilvl w:val="0"/>
          <w:numId w:val="18"/>
        </w:numPr>
        <w:shd w:val="clear" w:color="auto" w:themeColor="" w:themeTint="0" w:themeShade="0" w:fill="auto" w:themeFill="" w:themeFillTint="0" w:themeFillShade="0"/>
        <w:tabs>
          <w:tab w:val="left" w:pos="1061" w:leader="none"/>
        </w:tabs>
        <w:spacing w:lineRule="exact" w:line="317" w:before="0" w:after="0"/>
        <w:ind w:firstLine="740"/>
        <w:jc w:val="both"/>
        <w:rPr>
          <w:sz w:val="28"/>
          <w:sz w:val="28"/>
          <w:szCs w:val="28"/>
          <w:rFonts w:ascii="Times New Roman" w:hAnsi="Times New Roman" w:eastAsia="Times New Roman" w:cs="Times New Roman"/>
          <w:color w:val="00000A"/>
          <w:lang w:eastAsia="en-US" w:bidi="ar-SA"/>
        </w:rPr>
      </w:pPr>
      <w:r>
        <w:rPr/>
        <w:t>Собственные финансовые средства и имущество территориального общественного самоуправления используются для достижения целей и задач, определенных уставом территориального общественного самоуправления.</w:t>
      </w:r>
      <w:r/>
    </w:p>
    <w:p>
      <w:pPr>
        <w:pStyle w:val="22"/>
        <w:shd w:val="clear" w:color="auto" w:themeColor="" w:themeTint="0" w:themeShade="0" w:fill="auto" w:themeFill="" w:themeFillTint="0" w:themeFillShade="0"/>
        <w:spacing w:lineRule="exact" w:line="317" w:before="0" w:after="330"/>
        <w:ind w:firstLine="740"/>
        <w:jc w:val="both"/>
        <w:rPr>
          <w:sz w:val="28"/>
          <w:sz w:val="28"/>
          <w:szCs w:val="28"/>
          <w:rFonts w:ascii="Times New Roman" w:hAnsi="Times New Roman" w:eastAsia="Times New Roman" w:cs="Times New Roman"/>
          <w:color w:val="00000A"/>
          <w:lang w:eastAsia="en-US" w:bidi="ar-SA"/>
        </w:rPr>
      </w:pPr>
      <w:r>
        <w:rPr/>
        <w:t>Учет имущества и финансовых средств, финансово-экономическая, хозяйственная деятельность территориального общественного самоуправления осуществляются в соответствии с законодательством Российской Федерации.</w:t>
      </w:r>
      <w:r/>
    </w:p>
    <w:p>
      <w:pPr>
        <w:pStyle w:val="42"/>
        <w:keepNext/>
        <w:keepLines/>
        <w:shd w:val="clear" w:color="auto" w:themeColor="" w:themeTint="0" w:themeShade="0" w:fill="auto" w:themeFill="" w:themeFillTint="0" w:themeFillShade="0"/>
        <w:spacing w:lineRule="exact" w:line="280" w:before="240" w:after="0"/>
        <w:ind w:firstLine="740"/>
        <w:rPr>
          <w:sz w:val="28"/>
          <w:b/>
          <w:sz w:val="28"/>
          <w:b/>
          <w:szCs w:val="28"/>
          <w:bCs/>
          <w:rFonts w:ascii="Times New Roman" w:hAnsi="Times New Roman" w:eastAsia="Times New Roman" w:cs="Times New Roman"/>
          <w:color w:val="00000A"/>
          <w:lang w:eastAsia="en-US" w:bidi="ar-SA"/>
        </w:rPr>
      </w:pPr>
      <w:bookmarkStart w:id="13" w:name="bookmark16"/>
      <w:bookmarkEnd w:id="13"/>
      <w:r>
        <w:rPr/>
        <w:t>Статья 13. Финансовый контроль</w:t>
      </w:r>
      <w:r/>
    </w:p>
    <w:p>
      <w:pPr>
        <w:pStyle w:val="42"/>
        <w:keepNext/>
        <w:keepLines/>
        <w:shd w:val="clear" w:color="auto" w:themeColor="" w:themeTint="0" w:themeShade="0" w:fill="auto" w:themeFill="" w:themeFillTint="0" w:themeFillShade="0"/>
        <w:spacing w:lineRule="exact" w:line="280" w:before="240" w:after="0"/>
        <w:ind w:firstLine="740"/>
        <w:jc w:val="both"/>
        <w:rPr>
          <w:sz w:val="28"/>
          <w:b/>
          <w:sz w:val="28"/>
          <w:b/>
          <w:szCs w:val="28"/>
          <w:bCs/>
          <w:rFonts w:ascii="Times New Roman" w:hAnsi="Times New Roman" w:eastAsia="Times New Roman" w:cs="Times New Roman"/>
          <w:color w:val="00000A"/>
          <w:lang w:val="ru-RU" w:eastAsia="en-US" w:bidi="ar-SA"/>
        </w:rPr>
      </w:pPr>
      <w:r>
        <w:rPr>
          <w:rFonts w:eastAsia="Times New Roman" w:cs="Times New Roman"/>
          <w:b/>
          <w:bCs/>
          <w:color w:val="00000A"/>
          <w:sz w:val="28"/>
          <w:szCs w:val="28"/>
          <w:lang w:val="ru-RU" w:eastAsia="en-US" w:bidi="ar-SA"/>
        </w:rPr>
      </w:r>
      <w:r/>
    </w:p>
    <w:p>
      <w:pPr>
        <w:pStyle w:val="22"/>
        <w:numPr>
          <w:ilvl w:val="0"/>
          <w:numId w:val="21"/>
        </w:numPr>
        <w:shd w:val="clear" w:color="auto" w:themeColor="" w:themeTint="0" w:themeShade="0" w:fill="auto" w:themeFill="" w:themeFillTint="0" w:themeFillShade="0"/>
        <w:tabs>
          <w:tab w:val="left" w:pos="1134" w:leader="none"/>
        </w:tabs>
        <w:spacing w:lineRule="exact" w:line="322" w:before="0" w:after="0"/>
        <w:ind w:firstLine="740"/>
        <w:jc w:val="both"/>
        <w:rPr>
          <w:sz w:val="28"/>
          <w:sz w:val="28"/>
          <w:szCs w:val="28"/>
          <w:rFonts w:ascii="Times New Roman" w:hAnsi="Times New Roman" w:eastAsia="Times New Roman" w:cs="Times New Roman"/>
          <w:color w:val="00000A"/>
          <w:lang w:eastAsia="en-US" w:bidi="ar-SA"/>
        </w:rPr>
      </w:pPr>
      <w:r>
        <w:rPr/>
        <w:t>Контроль расходования территориальным общественным самоуправлением средств, выделенных из бюджета муниципального образования, осуществляется финансовым органом Администрации.</w:t>
      </w:r>
      <w:r/>
    </w:p>
    <w:p>
      <w:pPr>
        <w:pStyle w:val="22"/>
        <w:shd w:val="clear" w:color="auto" w:themeColor="" w:themeTint="0" w:themeShade="0" w:fill="auto" w:themeFill="" w:themeFillTint="0" w:themeFillShade="0"/>
        <w:spacing w:lineRule="exact" w:line="322" w:before="0" w:after="0"/>
        <w:ind w:firstLine="740"/>
        <w:jc w:val="both"/>
        <w:rPr>
          <w:sz w:val="28"/>
          <w:sz w:val="28"/>
          <w:szCs w:val="28"/>
          <w:rFonts w:ascii="Times New Roman" w:hAnsi="Times New Roman" w:eastAsia="Times New Roman" w:cs="Times New Roman"/>
          <w:color w:val="00000A"/>
          <w:lang w:eastAsia="en-US" w:bidi="ar-SA"/>
        </w:rPr>
      </w:pPr>
      <w:r>
        <w:rPr/>
        <w:t>Территориальное общественное самоуправление, являющееся юридическим лицом, ежегодно направляет в Администрацию утвержденный собранием, конференцией граждан годовой отчет об исполнении сметы доходов и расходов территориального общественного самоуправления в части бюджетных средств, выделенных муниципальным образованием.</w:t>
      </w:r>
      <w:r/>
    </w:p>
    <w:p>
      <w:pPr>
        <w:pStyle w:val="22"/>
        <w:numPr>
          <w:ilvl w:val="0"/>
          <w:numId w:val="21"/>
        </w:numPr>
        <w:shd w:val="clear" w:color="auto" w:themeColor="" w:themeTint="0" w:themeShade="0" w:fill="auto" w:themeFill="" w:themeFillTint="0" w:themeFillShade="0"/>
        <w:tabs>
          <w:tab w:val="left" w:pos="1061" w:leader="none"/>
        </w:tabs>
        <w:spacing w:lineRule="exact" w:line="322" w:before="0" w:after="300"/>
        <w:ind w:firstLine="740"/>
        <w:jc w:val="both"/>
        <w:rPr>
          <w:sz w:val="28"/>
          <w:sz w:val="28"/>
          <w:szCs w:val="28"/>
          <w:rFonts w:ascii="Times New Roman" w:hAnsi="Times New Roman" w:eastAsia="Times New Roman" w:cs="Times New Roman"/>
          <w:color w:val="00000A"/>
          <w:lang w:val="ru-RU" w:eastAsia="en-US" w:bidi="ar-SA"/>
        </w:rPr>
      </w:pPr>
      <w:r>
        <w:rPr/>
        <w:t>Контроль расходования иных финансовых средств, за исключением выделенных из бюджета муниципального образования, осуществляется контрольно-ревизионным органом территориального общественного самоуправления.</w:t>
      </w:r>
      <w:r/>
    </w:p>
    <w:p>
      <w:pPr>
        <w:pStyle w:val="22"/>
        <w:shd w:val="clear" w:color="auto" w:themeColor="" w:themeTint="0" w:themeShade="0" w:fill="auto" w:themeFill="" w:themeFillTint="0" w:themeFillShade="0"/>
        <w:spacing w:lineRule="exact" w:line="322" w:before="0" w:after="300"/>
        <w:jc w:val="center"/>
        <w:rPr>
          <w:sz w:val="28"/>
          <w:sz w:val="28"/>
          <w:szCs w:val="28"/>
          <w:rFonts w:ascii="Times New Roman" w:hAnsi="Times New Roman" w:eastAsia="Times New Roman" w:cs="Times New Roman"/>
          <w:color w:val="00000A"/>
          <w:lang w:val="ru-RU" w:eastAsia="en-US" w:bidi="ar-SA"/>
        </w:rPr>
      </w:pPr>
      <w:r>
        <w:rPr/>
        <w:t>Глава 5. ВЗАИМОДЕЙСТВИЕ ТЕРРИТОРИАЛЬНОГО</w:t>
        <w:br/>
        <w:t>ОБЩЕСТВЕННОГО САМОУПРАВЛЕНИЯ С ОРГАНАМИ</w:t>
        <w:br/>
        <w:t>МЕСТНОГО САМОУПРАВЛЕНИЯ</w:t>
      </w:r>
      <w:r/>
    </w:p>
    <w:p>
      <w:pPr>
        <w:pStyle w:val="43"/>
        <w:shd w:val="clear" w:color="auto" w:themeColor="" w:themeTint="0" w:themeShade="0" w:fill="auto" w:themeFill="" w:themeFillTint="0" w:themeFillShade="0"/>
        <w:ind w:firstLine="740"/>
        <w:jc w:val="both"/>
        <w:rPr>
          <w:sz w:val="28"/>
          <w:b/>
          <w:sz w:val="28"/>
          <w:b/>
          <w:szCs w:val="28"/>
          <w:bCs/>
          <w:rFonts w:ascii="Times New Roman" w:hAnsi="Times New Roman" w:eastAsia="Times New Roman" w:cs="Times New Roman"/>
          <w:color w:val="00000A"/>
          <w:lang w:eastAsia="en-US" w:bidi="ar-SA"/>
        </w:rPr>
      </w:pPr>
      <w:r>
        <w:rPr/>
        <w:t>Статья 14. Взаимодействие территориального общественного самоуправления с органами местного самоуправления муниципального образования</w:t>
      </w:r>
      <w:r/>
    </w:p>
    <w:p>
      <w:pPr>
        <w:pStyle w:val="22"/>
        <w:numPr>
          <w:ilvl w:val="0"/>
          <w:numId w:val="22"/>
        </w:numPr>
        <w:shd w:val="clear" w:color="auto" w:themeColor="" w:themeTint="0" w:themeShade="0" w:fill="auto" w:themeFill="" w:themeFillTint="0" w:themeFillShade="0"/>
        <w:tabs>
          <w:tab w:val="left" w:pos="1061" w:leader="none"/>
        </w:tabs>
        <w:spacing w:lineRule="exact" w:line="322" w:before="0" w:after="0"/>
        <w:ind w:firstLine="740"/>
        <w:jc w:val="both"/>
        <w:rPr>
          <w:sz w:val="28"/>
          <w:sz w:val="28"/>
          <w:szCs w:val="28"/>
          <w:rFonts w:ascii="Times New Roman" w:hAnsi="Times New Roman" w:eastAsia="Times New Roman" w:cs="Times New Roman"/>
          <w:color w:val="00000A"/>
          <w:lang w:eastAsia="en-US" w:bidi="ar-SA"/>
        </w:rPr>
      </w:pPr>
      <w:r>
        <w:rPr/>
        <w:t>Органы территориального общественного самоуправления вправе вносить на рассмотрение в органы местного самоуправления муниципального образования проекты правовых актов, а также замечания и предложения, поправки к проектам правовых актов, обращаться к депутатам Совета, Главе и должностным лицам Администрации с заявлениями, предложениями, жалобами.</w:t>
      </w:r>
      <w:r/>
    </w:p>
    <w:p>
      <w:pPr>
        <w:pStyle w:val="22"/>
        <w:numPr>
          <w:ilvl w:val="0"/>
          <w:numId w:val="22"/>
        </w:numPr>
        <w:shd w:val="clear" w:color="auto" w:themeColor="" w:themeTint="0" w:themeShade="0" w:fill="auto" w:themeFill="" w:themeFillTint="0" w:themeFillShade="0"/>
        <w:tabs>
          <w:tab w:val="left" w:pos="1134" w:leader="none"/>
        </w:tabs>
        <w:spacing w:lineRule="exact" w:line="322" w:before="0" w:after="0"/>
        <w:ind w:firstLine="740"/>
        <w:jc w:val="both"/>
        <w:rPr>
          <w:sz w:val="28"/>
          <w:sz w:val="28"/>
          <w:szCs w:val="28"/>
          <w:rFonts w:ascii="Times New Roman" w:hAnsi="Times New Roman" w:eastAsia="Times New Roman" w:cs="Times New Roman"/>
          <w:color w:val="00000A"/>
          <w:lang w:eastAsia="en-US" w:bidi="ar-SA"/>
        </w:rPr>
      </w:pPr>
      <w:r>
        <w:rPr/>
        <w:t>Представители органов территориального общественного самоуправления вправе присутствовать на заседаниях органов местного самоуправления при рассмотрении вопросов, затрагивающих их интересы.</w:t>
      </w:r>
      <w:r/>
    </w:p>
    <w:p>
      <w:pPr>
        <w:pStyle w:val="22"/>
        <w:numPr>
          <w:ilvl w:val="0"/>
          <w:numId w:val="22"/>
        </w:numPr>
        <w:shd w:val="clear" w:color="auto" w:themeColor="" w:themeTint="0" w:themeShade="0" w:fill="auto" w:themeFill="" w:themeFillTint="0" w:themeFillShade="0"/>
        <w:tabs>
          <w:tab w:val="left" w:pos="1072" w:leader="none"/>
        </w:tabs>
        <w:spacing w:lineRule="exact" w:line="322" w:before="0" w:after="0"/>
        <w:ind w:firstLine="740"/>
        <w:jc w:val="both"/>
        <w:rPr>
          <w:sz w:val="28"/>
          <w:sz w:val="28"/>
          <w:szCs w:val="28"/>
          <w:rFonts w:ascii="Times New Roman" w:hAnsi="Times New Roman" w:eastAsia="Times New Roman" w:cs="Times New Roman"/>
          <w:color w:val="00000A"/>
          <w:lang w:eastAsia="en-US" w:bidi="ar-SA"/>
        </w:rPr>
      </w:pPr>
      <w:r>
        <w:rPr/>
        <w:t>Органы местного самоуправления:</w:t>
      </w:r>
      <w:r/>
    </w:p>
    <w:p>
      <w:pPr>
        <w:pStyle w:val="22"/>
        <w:shd w:val="clear" w:color="auto" w:themeColor="" w:themeTint="0" w:themeShade="0" w:fill="auto" w:themeFill="" w:themeFillTint="0" w:themeFillShade="0"/>
        <w:spacing w:lineRule="exact" w:line="322" w:before="0" w:after="0"/>
        <w:ind w:firstLine="708"/>
        <w:jc w:val="both"/>
        <w:rPr>
          <w:sz w:val="28"/>
          <w:sz w:val="28"/>
          <w:szCs w:val="28"/>
          <w:rFonts w:ascii="Times New Roman" w:hAnsi="Times New Roman" w:eastAsia="Times New Roman" w:cs="Times New Roman"/>
          <w:color w:val="00000A"/>
          <w:lang w:val="ru-RU" w:eastAsia="en-US" w:bidi="ar-SA"/>
        </w:rPr>
      </w:pPr>
      <w:r>
        <w:rPr/>
        <w:t>- оказывают содействие территориальному общественному самоуправлению в осуществлении его полномочий;</w:t>
      </w:r>
      <w:r/>
    </w:p>
    <w:p>
      <w:pPr>
        <w:pStyle w:val="22"/>
        <w:shd w:val="clear" w:color="auto" w:themeColor="" w:themeTint="0" w:themeShade="0" w:fill="auto" w:themeFill="" w:themeFillTint="0" w:themeFillShade="0"/>
        <w:spacing w:lineRule="exact" w:line="317" w:before="0" w:after="0"/>
        <w:ind w:firstLine="708"/>
        <w:jc w:val="both"/>
        <w:rPr>
          <w:sz w:val="28"/>
          <w:sz w:val="28"/>
          <w:szCs w:val="28"/>
          <w:rFonts w:ascii="Times New Roman" w:hAnsi="Times New Roman" w:eastAsia="Times New Roman" w:cs="Times New Roman"/>
          <w:color w:val="00000A"/>
          <w:lang w:eastAsia="en-US" w:bidi="ar-SA"/>
        </w:rPr>
      </w:pPr>
      <w:r>
        <w:rPr/>
        <w:t>- координируют деятельность территориального общественного самоуправления;</w:t>
      </w:r>
      <w:r/>
    </w:p>
    <w:p>
      <w:pPr>
        <w:pStyle w:val="22"/>
        <w:shd w:val="clear" w:color="auto" w:themeColor="" w:themeTint="0" w:themeShade="0" w:fill="auto" w:themeFill="" w:themeFillTint="0" w:themeFillShade="0"/>
        <w:tabs>
          <w:tab w:val="left" w:pos="709" w:leader="none"/>
        </w:tabs>
        <w:spacing w:lineRule="exact" w:line="317" w:before="0" w:after="0"/>
        <w:jc w:val="both"/>
        <w:rPr>
          <w:sz w:val="28"/>
          <w:sz w:val="28"/>
          <w:szCs w:val="28"/>
          <w:rFonts w:ascii="Times New Roman" w:hAnsi="Times New Roman" w:eastAsia="Times New Roman" w:cs="Times New Roman"/>
          <w:color w:val="00000A"/>
          <w:lang w:eastAsia="en-US" w:bidi="ar-SA"/>
        </w:rPr>
      </w:pPr>
      <w:r>
        <w:rPr/>
        <w:tab/>
        <w:t>- оказывают организационную и методическую помощь органам территориального общественного самоуправления, включая совместную разработку планов мероприятий по жизнеобеспечению самоуправляемой территории;</w:t>
      </w:r>
      <w:r/>
    </w:p>
    <w:p>
      <w:pPr>
        <w:pStyle w:val="22"/>
        <w:shd w:val="clear" w:color="auto" w:themeColor="" w:themeTint="0" w:themeShade="0" w:fill="auto" w:themeFill="" w:themeFillTint="0" w:themeFillShade="0"/>
        <w:tabs>
          <w:tab w:val="left" w:pos="709" w:leader="none"/>
        </w:tabs>
        <w:spacing w:lineRule="exact" w:line="317" w:before="0" w:after="0"/>
        <w:jc w:val="both"/>
        <w:rPr>
          <w:sz w:val="28"/>
          <w:sz w:val="28"/>
          <w:szCs w:val="28"/>
          <w:rFonts w:ascii="Times New Roman" w:hAnsi="Times New Roman" w:eastAsia="Times New Roman" w:cs="Times New Roman"/>
          <w:color w:val="00000A"/>
          <w:lang w:eastAsia="en-US" w:bidi="ar-SA"/>
        </w:rPr>
      </w:pPr>
      <w:r>
        <w:rPr/>
        <w:tab/>
        <w:t>- разрабатывают и принимают муниципальные нормативные правовые акты, регламентирующие отношения, связанные с территориальным общественным самоуправлением;</w:t>
      </w:r>
      <w:r/>
    </w:p>
    <w:p>
      <w:pPr>
        <w:pStyle w:val="22"/>
        <w:shd w:val="clear" w:color="auto" w:themeColor="" w:themeTint="0" w:themeShade="0" w:fill="auto" w:themeFill="" w:themeFillTint="0" w:themeFillShade="0"/>
        <w:spacing w:lineRule="exact" w:line="317" w:before="0" w:after="0"/>
        <w:ind w:firstLine="708"/>
        <w:jc w:val="both"/>
        <w:rPr>
          <w:sz w:val="28"/>
          <w:sz w:val="28"/>
          <w:szCs w:val="28"/>
          <w:rFonts w:ascii="Times New Roman" w:hAnsi="Times New Roman" w:eastAsia="Times New Roman" w:cs="Times New Roman"/>
          <w:color w:val="00000A"/>
          <w:lang w:eastAsia="en-US" w:bidi="ar-SA"/>
        </w:rPr>
      </w:pPr>
      <w:r>
        <w:rPr/>
        <w:t>- вправе передавать органам территориального общественного самоуправления финансовые и материальные средства для выполнения ими своих целей и задач, а также контролировать использование этих средств;</w:t>
      </w:r>
      <w:r/>
    </w:p>
    <w:p>
      <w:pPr>
        <w:pStyle w:val="22"/>
        <w:shd w:val="clear" w:color="auto" w:themeColor="" w:themeTint="0" w:themeShade="0" w:fill="auto" w:themeFill="" w:themeFillTint="0" w:themeFillShade="0"/>
        <w:spacing w:lineRule="exact" w:line="317" w:before="0" w:after="0"/>
        <w:ind w:firstLine="708"/>
        <w:jc w:val="both"/>
        <w:rPr>
          <w:sz w:val="28"/>
          <w:sz w:val="28"/>
          <w:szCs w:val="28"/>
          <w:rFonts w:ascii="Times New Roman" w:hAnsi="Times New Roman" w:eastAsia="Times New Roman" w:cs="Times New Roman"/>
          <w:color w:val="00000A"/>
          <w:lang w:eastAsia="en-US" w:bidi="ar-SA"/>
        </w:rPr>
      </w:pPr>
      <w:r>
        <w:rPr/>
        <w:t>- предоставляют органам территориального общественного самоуправления необходимую информацию для создания, функционирования и развития территориального общественного самоуправления;</w:t>
      </w:r>
      <w:r/>
    </w:p>
    <w:p>
      <w:pPr>
        <w:pStyle w:val="22"/>
        <w:shd w:val="clear" w:color="auto" w:themeColor="" w:themeTint="0" w:themeShade="0" w:fill="auto" w:themeFill="" w:themeFillTint="0" w:themeFillShade="0"/>
        <w:spacing w:lineRule="exact" w:line="317" w:before="0" w:after="296"/>
        <w:ind w:firstLine="708"/>
        <w:jc w:val="both"/>
        <w:rPr>
          <w:sz w:val="28"/>
          <w:sz w:val="28"/>
          <w:szCs w:val="28"/>
          <w:rFonts w:ascii="Times New Roman" w:hAnsi="Times New Roman" w:eastAsia="Times New Roman" w:cs="Times New Roman"/>
          <w:color w:val="00000A"/>
          <w:lang w:eastAsia="en-US" w:bidi="ar-SA"/>
        </w:rPr>
      </w:pPr>
      <w:r>
        <w:rPr/>
        <w:t>- взаимодействуют с органами территориального общественного самоуправления при организации и проведении опросов граждан, публичных слушаний.</w:t>
      </w:r>
      <w:r/>
    </w:p>
    <w:p>
      <w:pPr>
        <w:pStyle w:val="22"/>
        <w:shd w:val="clear" w:color="auto" w:themeColor="" w:themeTint="0" w:themeShade="0" w:fill="auto" w:themeFill="" w:themeFillTint="0" w:themeFillShade="0"/>
        <w:spacing w:lineRule="exact" w:line="322" w:before="0" w:after="300"/>
        <w:jc w:val="center"/>
        <w:rPr>
          <w:sz w:val="28"/>
          <w:sz w:val="28"/>
          <w:szCs w:val="28"/>
          <w:rFonts w:ascii="Times New Roman" w:hAnsi="Times New Roman" w:eastAsia="Times New Roman" w:cs="Times New Roman"/>
          <w:color w:val="00000A"/>
          <w:lang w:eastAsia="en-US" w:bidi="ar-SA"/>
        </w:rPr>
      </w:pPr>
      <w:r>
        <w:rPr/>
        <w:t>Глава 6. ПРЕКРАЩЕНИЕ ДЕЯТЕЛЬНОСТИ ТЕРРИТОРИАЛЬНОГО</w:t>
        <w:br/>
        <w:t>ОБЩЕСТВЕННОГО САМОУПРАВЛЕНИЯ</w:t>
      </w:r>
      <w:r/>
    </w:p>
    <w:p>
      <w:pPr>
        <w:pStyle w:val="42"/>
        <w:keepNext/>
        <w:keepLines/>
        <w:shd w:val="clear" w:color="auto" w:themeColor="" w:themeTint="0" w:themeShade="0" w:fill="auto" w:themeFill="" w:themeFillTint="0" w:themeFillShade="0"/>
        <w:spacing w:lineRule="exact" w:line="322" w:before="240" w:after="0"/>
        <w:ind w:firstLine="740"/>
        <w:jc w:val="both"/>
        <w:rPr>
          <w:sz w:val="28"/>
          <w:b/>
          <w:sz w:val="28"/>
          <w:b/>
          <w:szCs w:val="28"/>
          <w:bCs/>
          <w:rFonts w:ascii="Times New Roman" w:hAnsi="Times New Roman" w:eastAsia="Times New Roman" w:cs="Times New Roman"/>
          <w:color w:val="00000A"/>
          <w:lang w:eastAsia="en-US" w:bidi="ar-SA"/>
        </w:rPr>
      </w:pPr>
      <w:bookmarkStart w:id="14" w:name="bookmark18"/>
      <w:bookmarkEnd w:id="14"/>
      <w:r>
        <w:rPr/>
        <w:t>Статья 15. Прекращение деятельности территориального общественного самоуправления</w:t>
      </w:r>
      <w:r/>
    </w:p>
    <w:p>
      <w:pPr>
        <w:pStyle w:val="22"/>
        <w:shd w:val="clear" w:color="auto" w:themeColor="" w:themeTint="0" w:themeShade="0" w:fill="auto" w:themeFill="" w:themeFillTint="0" w:themeFillShade="0"/>
        <w:spacing w:lineRule="exact" w:line="322" w:before="0" w:after="0"/>
        <w:ind w:firstLine="740"/>
        <w:jc w:val="both"/>
        <w:rPr>
          <w:sz w:val="28"/>
          <w:sz w:val="28"/>
          <w:szCs w:val="28"/>
          <w:rFonts w:ascii="Times New Roman" w:hAnsi="Times New Roman" w:eastAsia="Times New Roman" w:cs="Times New Roman"/>
          <w:color w:val="00000A"/>
          <w:lang w:eastAsia="en-US" w:bidi="ar-SA"/>
        </w:rPr>
      </w:pPr>
      <w:r>
        <w:rPr/>
        <w:t>Территориальное общественное самоуправление, являющееся юридическим лицом, ликвидируется в соответствии с действующим законодательством добровольно, на основе решения общего собрания (конференции) граждан либо на основании решения суда, в случае нарушения требований действующего законодательства. О прекращении деятельности направляется письменное уведомление в уполномоченное подразделение Администрации.</w:t>
      </w:r>
      <w:r/>
    </w:p>
    <w:p>
      <w:pPr>
        <w:pStyle w:val="22"/>
        <w:shd w:val="clear" w:color="auto" w:themeColor="" w:themeTint="0" w:themeShade="0" w:fill="auto" w:themeFill="" w:themeFillTint="0" w:themeFillShade="0"/>
        <w:spacing w:lineRule="exact" w:line="322" w:before="0" w:after="0"/>
        <w:ind w:firstLine="740"/>
        <w:jc w:val="both"/>
        <w:rPr>
          <w:sz w:val="28"/>
          <w:sz w:val="28"/>
          <w:szCs w:val="28"/>
          <w:rFonts w:ascii="Times New Roman" w:hAnsi="Times New Roman" w:eastAsia="Times New Roman" w:cs="Times New Roman"/>
          <w:color w:val="00000A"/>
          <w:lang w:eastAsia="en-US" w:bidi="ar-SA"/>
        </w:rPr>
      </w:pPr>
      <w:r>
        <w:rPr/>
        <w:t>2. Деятельность территориального общественного самоуправления, не являющегося юридическим лицом, может быть прекращена на основании решения собрания (конференции) граждан о самороспуске с обязательным письменным уведомлением уполномоченного подразделения Администрации.</w:t>
      </w:r>
      <w:r/>
    </w:p>
    <w:p>
      <w:pPr>
        <w:pStyle w:val="22"/>
        <w:shd w:val="clear" w:color="auto" w:themeColor="" w:themeTint="0" w:themeShade="0" w:fill="auto" w:themeFill="" w:themeFillTint="0" w:themeFillShade="0"/>
        <w:spacing w:lineRule="exact" w:line="322" w:before="0" w:after="0"/>
        <w:ind w:firstLine="740"/>
        <w:jc w:val="both"/>
        <w:rPr>
          <w:sz w:val="28"/>
          <w:sz w:val="28"/>
          <w:szCs w:val="28"/>
          <w:rFonts w:ascii="Times New Roman" w:hAnsi="Times New Roman" w:eastAsia="Times New Roman" w:cs="Times New Roman"/>
          <w:color w:val="00000A"/>
          <w:lang w:eastAsia="en-US" w:bidi="ar-SA"/>
        </w:rPr>
      </w:pPr>
      <w:r>
        <w:rPr/>
        <w:t xml:space="preserve">В том случае, если территориальное общественное самоуправление, не являющееся юридическим лицом, фактически прекратило свою деятельность, а собрание (конференция) граждан по прекращению его деятельности не проводится в течение двух лет, уполномоченное подразделение Администрации вправе в порядке, установленном нормативными правовыми актами муниципального образования, исключить устав территориального общественного самоуправления из Реестра уставов территориального </w:t>
      </w:r>
      <w:r/>
    </w:p>
    <w:p>
      <w:pPr>
        <w:pStyle w:val="22"/>
        <w:shd w:val="clear" w:color="auto" w:themeColor="" w:themeTint="0" w:themeShade="0" w:fill="auto" w:themeFill="" w:themeFillTint="0" w:themeFillShade="0"/>
        <w:spacing w:lineRule="exact" w:line="322" w:before="0" w:after="0"/>
        <w:ind w:firstLine="740"/>
        <w:jc w:val="both"/>
        <w:rPr>
          <w:sz w:val="28"/>
          <w:sz w:val="28"/>
          <w:szCs w:val="28"/>
          <w:rFonts w:ascii="Times New Roman" w:hAnsi="Times New Roman" w:eastAsia="Times New Roman" w:cs="Times New Roman"/>
          <w:color w:val="00000A"/>
          <w:lang w:val="ru-RU" w:eastAsia="en-US" w:bidi="ar-SA"/>
        </w:rPr>
      </w:pPr>
      <w:r>
        <w:rPr>
          <w:rFonts w:eastAsia="Times New Roman" w:cs="Times New Roman"/>
          <w:color w:val="00000A"/>
          <w:sz w:val="28"/>
          <w:szCs w:val="28"/>
          <w:lang w:val="ru-RU" w:eastAsia="en-US" w:bidi="ar-SA"/>
        </w:rPr>
      </w:r>
      <w:r/>
    </w:p>
    <w:p>
      <w:pPr>
        <w:pStyle w:val="22"/>
        <w:shd w:val="clear" w:color="auto" w:themeColor="" w:themeTint="0" w:themeShade="0" w:fill="auto" w:themeFill="" w:themeFillTint="0" w:themeFillShade="0"/>
        <w:spacing w:lineRule="exact" w:line="322" w:before="0" w:after="0"/>
        <w:jc w:val="both"/>
        <w:rPr>
          <w:sz w:val="28"/>
          <w:sz w:val="28"/>
          <w:szCs w:val="28"/>
          <w:rFonts w:ascii="Times New Roman" w:hAnsi="Times New Roman" w:eastAsia="Times New Roman" w:cs="Times New Roman"/>
          <w:color w:val="00000A"/>
          <w:lang w:eastAsia="en-US" w:bidi="ar-SA"/>
        </w:rPr>
      </w:pPr>
      <w:r>
        <w:rPr/>
        <w:t>общественного самоуправления.</w:t>
      </w:r>
      <w:r/>
    </w:p>
    <w:p>
      <w:pPr>
        <w:pStyle w:val="22"/>
        <w:numPr>
          <w:ilvl w:val="0"/>
          <w:numId w:val="21"/>
        </w:numPr>
        <w:shd w:val="clear" w:color="auto" w:themeColor="" w:themeTint="0" w:themeShade="0" w:fill="auto" w:themeFill="" w:themeFillTint="0" w:themeFillShade="0"/>
        <w:tabs>
          <w:tab w:val="left" w:pos="1085" w:leader="none"/>
        </w:tabs>
        <w:spacing w:lineRule="exact" w:line="317" w:before="0" w:after="0"/>
        <w:ind w:firstLine="740"/>
        <w:jc w:val="both"/>
        <w:rPr>
          <w:sz w:val="28"/>
          <w:sz w:val="28"/>
          <w:szCs w:val="28"/>
          <w:rFonts w:ascii="Times New Roman" w:hAnsi="Times New Roman" w:eastAsia="Times New Roman" w:cs="Times New Roman"/>
          <w:color w:val="00000A"/>
          <w:lang w:eastAsia="en-US" w:bidi="ar-SA"/>
        </w:rPr>
      </w:pPr>
      <w:r>
        <w:rPr/>
        <w:t>При ликвидации территориального общественного самоуправления бюджетные средства и имущество, приобретенное за счет бюджетных средств или переданное органами местного самоуправления, переходят собственность муниципального образования.</w:t>
      </w:r>
      <w:r/>
    </w:p>
    <w:p>
      <w:pPr>
        <w:pStyle w:val="22"/>
        <w:shd w:val="clear" w:color="auto" w:themeColor="" w:themeTint="0" w:themeShade="0" w:fill="auto" w:themeFill="" w:themeFillTint="0" w:themeFillShade="0"/>
        <w:spacing w:lineRule="exact" w:line="317" w:before="0" w:after="600"/>
        <w:ind w:firstLine="740"/>
        <w:jc w:val="both"/>
        <w:rPr>
          <w:sz w:val="28"/>
          <w:sz w:val="28"/>
          <w:szCs w:val="28"/>
          <w:rFonts w:ascii="Times New Roman" w:hAnsi="Times New Roman" w:eastAsia="Times New Roman" w:cs="Times New Roman"/>
          <w:color w:val="00000A"/>
          <w:lang w:eastAsia="en-US" w:bidi="ar-SA"/>
        </w:rPr>
      </w:pPr>
      <w:r>
        <w:rPr/>
        <w:t>Иные финансовые средства и имущество, оставшиеся после удовлетворения требований кредиторов, направляются на цели, предусмотренные уставом территориального общественного самоуправления, либо на цели, определяемые решением собрания (конференции) граждан о ликвидации территориального общественного самоуправления, а в спорных случаях - в порядке, определенном решением суда. Решение об использовании оставшегося имущества подлежит обнародованию.</w:t>
      </w:r>
      <w:r/>
    </w:p>
    <w:p>
      <w:pPr>
        <w:pStyle w:val="22"/>
        <w:shd w:val="clear" w:color="auto" w:themeColor="" w:themeTint="0" w:themeShade="0" w:fill="auto" w:themeFill="" w:themeFillTint="0" w:themeFillShade="0"/>
        <w:spacing w:lineRule="exact" w:line="317" w:before="0" w:after="0"/>
        <w:jc w:val="both"/>
        <w:rPr>
          <w:sz w:val="28"/>
          <w:sz w:val="28"/>
          <w:szCs w:val="28"/>
          <w:rFonts w:ascii="Times New Roman" w:hAnsi="Times New Roman" w:eastAsia="Times New Roman" w:cs="Times New Roman"/>
          <w:color w:val="00000A"/>
          <w:lang w:eastAsia="en-US" w:bidi="ar-SA"/>
        </w:rPr>
      </w:pPr>
      <w:r>
        <w:rPr/>
        <w:t xml:space="preserve">Глава внутригородского муниципального </w:t>
      </w:r>
      <w:r/>
    </w:p>
    <w:p>
      <w:pPr>
        <w:pStyle w:val="22"/>
        <w:shd w:val="clear" w:color="auto" w:themeColor="" w:themeTint="0" w:themeShade="0" w:fill="auto" w:themeFill="" w:themeFillTint="0" w:themeFillShade="0"/>
        <w:spacing w:lineRule="exact" w:line="317" w:before="0" w:after="0"/>
        <w:jc w:val="both"/>
        <w:rPr>
          <w:sz w:val="28"/>
          <w:sz w:val="28"/>
          <w:szCs w:val="28"/>
          <w:rFonts w:ascii="Times New Roman" w:hAnsi="Times New Roman" w:eastAsia="Times New Roman" w:cs="Times New Roman"/>
          <w:color w:val="00000A"/>
          <w:lang w:eastAsia="en-US" w:bidi="ar-SA"/>
        </w:rPr>
      </w:pPr>
      <w:r>
        <w:rPr/>
        <w:t xml:space="preserve">образования                                                              _________________________ </w:t>
      </w:r>
      <w:r/>
    </w:p>
    <w:p>
      <w:pPr>
        <w:pStyle w:val="22"/>
        <w:shd w:val="clear" w:color="auto" w:themeColor="" w:themeTint="0" w:themeShade="0" w:fill="auto" w:themeFill="" w:themeFillTint="0" w:themeFillShade="0"/>
        <w:spacing w:lineRule="exact" w:line="317" w:before="0" w:after="0"/>
        <w:jc w:val="both"/>
        <w:rPr>
          <w:sz w:val="28"/>
          <w:sz w:val="28"/>
          <w:szCs w:val="28"/>
          <w:rFonts w:ascii="Times New Roman" w:hAnsi="Times New Roman" w:eastAsia="Times New Roman" w:cs="Times New Roman"/>
          <w:color w:val="00000A"/>
          <w:lang w:val="ru-RU" w:eastAsia="en-US" w:bidi="ar-SA"/>
        </w:rPr>
      </w:pPr>
      <w:r>
        <w:rPr>
          <w:rFonts w:eastAsia="Times New Roman" w:cs="Times New Roman"/>
          <w:color w:val="00000A"/>
          <w:sz w:val="28"/>
          <w:szCs w:val="28"/>
          <w:lang w:val="ru-RU" w:eastAsia="en-US" w:bidi="ar-SA"/>
        </w:rPr>
      </w:r>
      <w:r/>
    </w:p>
    <w:p>
      <w:pPr>
        <w:pStyle w:val="22"/>
        <w:shd w:val="clear" w:color="auto" w:themeColor="" w:themeTint="0" w:themeShade="0" w:fill="auto" w:themeFill="" w:themeFillTint="0" w:themeFillShade="0"/>
        <w:spacing w:lineRule="exact" w:line="317" w:before="0" w:after="0"/>
        <w:jc w:val="both"/>
        <w:rPr>
          <w:sz w:val="28"/>
          <w:sz w:val="28"/>
          <w:szCs w:val="28"/>
          <w:rFonts w:ascii="Times New Roman" w:hAnsi="Times New Roman" w:eastAsia="Times New Roman" w:cs="Times New Roman"/>
          <w:color w:val="00000A"/>
          <w:lang w:val="ru-RU" w:eastAsia="en-US" w:bidi="ar-SA"/>
        </w:rPr>
      </w:pPr>
      <w:r>
        <w:rPr>
          <w:rFonts w:eastAsia="Times New Roman" w:cs="Times New Roman"/>
          <w:color w:val="00000A"/>
          <w:sz w:val="28"/>
          <w:szCs w:val="28"/>
          <w:lang w:val="ru-RU" w:eastAsia="en-US" w:bidi="ar-SA"/>
        </w:rPr>
      </w:r>
      <w:r/>
    </w:p>
    <w:p>
      <w:pPr>
        <w:pStyle w:val="22"/>
        <w:shd w:val="clear" w:color="auto" w:themeColor="" w:themeTint="0" w:themeShade="0" w:fill="auto" w:themeFill="" w:themeFillTint="0" w:themeFillShade="0"/>
        <w:spacing w:lineRule="exact" w:line="317" w:before="0" w:after="0"/>
        <w:jc w:val="both"/>
        <w:rPr>
          <w:sz w:val="28"/>
          <w:sz w:val="28"/>
          <w:szCs w:val="28"/>
          <w:rFonts w:ascii="Times New Roman" w:hAnsi="Times New Roman" w:eastAsia="Times New Roman" w:cs="Times New Roman"/>
          <w:color w:val="00000A"/>
          <w:lang w:val="ru-RU" w:eastAsia="en-US" w:bidi="ar-SA"/>
        </w:rPr>
      </w:pPr>
      <w:r>
        <w:rPr>
          <w:rFonts w:eastAsia="Times New Roman" w:cs="Times New Roman"/>
          <w:color w:val="00000A"/>
          <w:sz w:val="28"/>
          <w:szCs w:val="28"/>
          <w:lang w:val="ru-RU" w:eastAsia="en-US" w:bidi="ar-SA"/>
        </w:rPr>
      </w:r>
      <w:r/>
    </w:p>
    <w:p>
      <w:pPr>
        <w:pStyle w:val="22"/>
        <w:shd w:val="clear" w:color="auto" w:themeColor="" w:themeTint="0" w:themeShade="0" w:fill="auto" w:themeFill="" w:themeFillTint="0" w:themeFillShade="0"/>
        <w:spacing w:lineRule="exact" w:line="317" w:before="0" w:after="0"/>
        <w:jc w:val="both"/>
        <w:rPr>
          <w:sz w:val="28"/>
          <w:sz w:val="28"/>
          <w:szCs w:val="28"/>
          <w:rFonts w:ascii="Times New Roman" w:hAnsi="Times New Roman" w:eastAsia="Times New Roman" w:cs="Times New Roman"/>
          <w:color w:val="00000A"/>
          <w:lang w:val="ru-RU" w:eastAsia="en-US" w:bidi="ar-SA"/>
        </w:rPr>
      </w:pPr>
      <w:r>
        <w:rPr>
          <w:rFonts w:eastAsia="Times New Roman" w:cs="Times New Roman"/>
          <w:color w:val="00000A"/>
          <w:sz w:val="28"/>
          <w:szCs w:val="28"/>
          <w:lang w:val="ru-RU" w:eastAsia="en-US" w:bidi="ar-SA"/>
        </w:rPr>
      </w:r>
      <w:r/>
    </w:p>
    <w:p>
      <w:pPr>
        <w:pStyle w:val="22"/>
        <w:shd w:val="clear" w:color="auto" w:themeColor="" w:themeTint="0" w:themeShade="0" w:fill="auto" w:themeFill="" w:themeFillTint="0" w:themeFillShade="0"/>
        <w:spacing w:lineRule="exact" w:line="317" w:before="0" w:after="0"/>
        <w:jc w:val="both"/>
        <w:rPr>
          <w:sz w:val="28"/>
          <w:sz w:val="28"/>
          <w:szCs w:val="28"/>
          <w:rFonts w:ascii="Times New Roman" w:hAnsi="Times New Roman" w:eastAsia="Times New Roman" w:cs="Times New Roman"/>
          <w:color w:val="00000A"/>
          <w:lang w:val="ru-RU" w:eastAsia="en-US" w:bidi="ar-SA"/>
        </w:rPr>
      </w:pPr>
      <w:r>
        <w:rPr>
          <w:rFonts w:eastAsia="Times New Roman" w:cs="Times New Roman"/>
          <w:color w:val="00000A"/>
          <w:sz w:val="28"/>
          <w:szCs w:val="28"/>
          <w:lang w:val="ru-RU" w:eastAsia="en-US" w:bidi="ar-SA"/>
        </w:rPr>
      </w:r>
      <w:r/>
    </w:p>
    <w:p>
      <w:pPr>
        <w:pStyle w:val="22"/>
        <w:shd w:val="clear" w:color="auto" w:themeColor="" w:themeTint="0" w:themeShade="0" w:fill="auto" w:themeFill="" w:themeFillTint="0" w:themeFillShade="0"/>
        <w:spacing w:lineRule="exact" w:line="317" w:before="0" w:after="0"/>
        <w:jc w:val="both"/>
        <w:rPr>
          <w:sz w:val="28"/>
          <w:sz w:val="28"/>
          <w:szCs w:val="28"/>
          <w:rFonts w:ascii="Times New Roman" w:hAnsi="Times New Roman" w:eastAsia="Times New Roman" w:cs="Times New Roman"/>
          <w:color w:val="00000A"/>
          <w:lang w:val="ru-RU" w:eastAsia="en-US" w:bidi="ar-SA"/>
        </w:rPr>
      </w:pPr>
      <w:r>
        <w:rPr>
          <w:rFonts w:eastAsia="Times New Roman" w:cs="Times New Roman"/>
          <w:color w:val="00000A"/>
          <w:sz w:val="28"/>
          <w:szCs w:val="28"/>
          <w:lang w:val="ru-RU" w:eastAsia="en-US" w:bidi="ar-SA"/>
        </w:rPr>
      </w:r>
      <w:r/>
    </w:p>
    <w:p>
      <w:pPr>
        <w:pStyle w:val="22"/>
        <w:shd w:val="clear" w:color="auto" w:themeColor="" w:themeTint="0" w:themeShade="0" w:fill="auto" w:themeFill="" w:themeFillTint="0" w:themeFillShade="0"/>
        <w:spacing w:lineRule="exact" w:line="317" w:before="0" w:after="0"/>
        <w:jc w:val="both"/>
        <w:rPr>
          <w:sz w:val="28"/>
          <w:sz w:val="28"/>
          <w:szCs w:val="28"/>
          <w:rFonts w:ascii="Times New Roman" w:hAnsi="Times New Roman" w:eastAsia="Times New Roman" w:cs="Times New Roman"/>
          <w:color w:val="00000A"/>
          <w:lang w:val="ru-RU" w:eastAsia="en-US" w:bidi="ar-SA"/>
        </w:rPr>
      </w:pPr>
      <w:r>
        <w:rPr>
          <w:rFonts w:eastAsia="Times New Roman" w:cs="Times New Roman"/>
          <w:color w:val="00000A"/>
          <w:sz w:val="28"/>
          <w:szCs w:val="28"/>
          <w:lang w:val="ru-RU" w:eastAsia="en-US" w:bidi="ar-SA"/>
        </w:rPr>
      </w:r>
      <w:r/>
    </w:p>
    <w:p>
      <w:pPr>
        <w:pStyle w:val="22"/>
        <w:shd w:val="clear" w:color="auto" w:themeColor="" w:themeTint="0" w:themeShade="0" w:fill="auto" w:themeFill="" w:themeFillTint="0" w:themeFillShade="0"/>
        <w:spacing w:lineRule="exact" w:line="317" w:before="0" w:after="0"/>
        <w:jc w:val="both"/>
        <w:rPr>
          <w:sz w:val="28"/>
          <w:sz w:val="28"/>
          <w:szCs w:val="28"/>
          <w:rFonts w:ascii="Times New Roman" w:hAnsi="Times New Roman" w:eastAsia="Times New Roman" w:cs="Times New Roman"/>
          <w:color w:val="00000A"/>
          <w:lang w:val="ru-RU" w:eastAsia="en-US" w:bidi="ar-SA"/>
        </w:rPr>
      </w:pPr>
      <w:r>
        <w:rPr>
          <w:rFonts w:eastAsia="Times New Roman" w:cs="Times New Roman"/>
          <w:color w:val="00000A"/>
          <w:sz w:val="28"/>
          <w:szCs w:val="28"/>
          <w:lang w:val="ru-RU" w:eastAsia="en-US" w:bidi="ar-SA"/>
        </w:rPr>
      </w:r>
      <w:r/>
    </w:p>
    <w:p>
      <w:pPr>
        <w:pStyle w:val="22"/>
        <w:shd w:val="clear" w:color="auto" w:themeColor="" w:themeTint="0" w:themeShade="0" w:fill="auto" w:themeFill="" w:themeFillTint="0" w:themeFillShade="0"/>
        <w:spacing w:lineRule="exact" w:line="317" w:before="0" w:after="0"/>
        <w:jc w:val="both"/>
        <w:rPr>
          <w:sz w:val="28"/>
          <w:sz w:val="28"/>
          <w:szCs w:val="28"/>
          <w:rFonts w:ascii="Times New Roman" w:hAnsi="Times New Roman" w:eastAsia="Times New Roman" w:cs="Times New Roman"/>
          <w:color w:val="00000A"/>
          <w:lang w:val="ru-RU" w:eastAsia="en-US" w:bidi="ar-SA"/>
        </w:rPr>
      </w:pPr>
      <w:r>
        <w:rPr>
          <w:rFonts w:eastAsia="Times New Roman" w:cs="Times New Roman"/>
          <w:color w:val="00000A"/>
          <w:sz w:val="28"/>
          <w:szCs w:val="28"/>
          <w:lang w:val="ru-RU" w:eastAsia="en-US" w:bidi="ar-SA"/>
        </w:rPr>
      </w:r>
      <w:r/>
    </w:p>
    <w:p>
      <w:pPr>
        <w:pStyle w:val="22"/>
        <w:shd w:val="clear" w:color="auto" w:themeColor="" w:themeTint="0" w:themeShade="0" w:fill="auto" w:themeFill="" w:themeFillTint="0" w:themeFillShade="0"/>
        <w:spacing w:lineRule="exact" w:line="317" w:before="0" w:after="0"/>
        <w:jc w:val="both"/>
        <w:rPr>
          <w:sz w:val="28"/>
          <w:sz w:val="28"/>
          <w:szCs w:val="28"/>
          <w:rFonts w:ascii="Times New Roman" w:hAnsi="Times New Roman" w:eastAsia="Times New Roman" w:cs="Times New Roman"/>
          <w:color w:val="00000A"/>
          <w:lang w:val="ru-RU" w:eastAsia="en-US" w:bidi="ar-SA"/>
        </w:rPr>
      </w:pPr>
      <w:r>
        <w:rPr>
          <w:rFonts w:eastAsia="Times New Roman" w:cs="Times New Roman"/>
          <w:color w:val="00000A"/>
          <w:sz w:val="28"/>
          <w:szCs w:val="28"/>
          <w:lang w:val="ru-RU" w:eastAsia="en-US" w:bidi="ar-SA"/>
        </w:rPr>
      </w:r>
      <w:r/>
    </w:p>
    <w:p>
      <w:pPr>
        <w:pStyle w:val="22"/>
        <w:shd w:val="clear" w:color="auto" w:themeColor="" w:themeTint="0" w:themeShade="0" w:fill="auto" w:themeFill="" w:themeFillTint="0" w:themeFillShade="0"/>
        <w:spacing w:lineRule="exact" w:line="317" w:before="0" w:after="0"/>
        <w:jc w:val="both"/>
        <w:rPr>
          <w:sz w:val="28"/>
          <w:sz w:val="28"/>
          <w:szCs w:val="28"/>
          <w:rFonts w:ascii="Times New Roman" w:hAnsi="Times New Roman" w:eastAsia="Times New Roman" w:cs="Times New Roman"/>
          <w:color w:val="00000A"/>
          <w:lang w:val="ru-RU" w:eastAsia="en-US" w:bidi="ar-SA"/>
        </w:rPr>
      </w:pPr>
      <w:r>
        <w:rPr>
          <w:rFonts w:eastAsia="Times New Roman" w:cs="Times New Roman"/>
          <w:color w:val="00000A"/>
          <w:sz w:val="28"/>
          <w:szCs w:val="28"/>
          <w:lang w:val="ru-RU" w:eastAsia="en-US" w:bidi="ar-SA"/>
        </w:rPr>
      </w:r>
      <w:r/>
    </w:p>
    <w:p>
      <w:pPr>
        <w:pStyle w:val="22"/>
        <w:shd w:val="clear" w:color="auto" w:themeColor="" w:themeTint="0" w:themeShade="0" w:fill="auto" w:themeFill="" w:themeFillTint="0" w:themeFillShade="0"/>
        <w:spacing w:lineRule="exact" w:line="317" w:before="0" w:after="0"/>
        <w:jc w:val="both"/>
        <w:rPr>
          <w:sz w:val="28"/>
          <w:sz w:val="28"/>
          <w:szCs w:val="28"/>
          <w:rFonts w:ascii="Times New Roman" w:hAnsi="Times New Roman" w:eastAsia="Times New Roman" w:cs="Times New Roman"/>
          <w:color w:val="00000A"/>
          <w:lang w:val="ru-RU" w:eastAsia="en-US" w:bidi="ar-SA"/>
        </w:rPr>
      </w:pPr>
      <w:r>
        <w:rPr>
          <w:rFonts w:eastAsia="Times New Roman" w:cs="Times New Roman"/>
          <w:color w:val="00000A"/>
          <w:sz w:val="28"/>
          <w:szCs w:val="28"/>
          <w:lang w:val="ru-RU" w:eastAsia="en-US" w:bidi="ar-SA"/>
        </w:rPr>
      </w:r>
      <w:r/>
    </w:p>
    <w:p>
      <w:pPr>
        <w:pStyle w:val="22"/>
        <w:shd w:val="clear" w:color="auto" w:themeColor="" w:themeTint="0" w:themeShade="0" w:fill="auto" w:themeFill="" w:themeFillTint="0" w:themeFillShade="0"/>
        <w:spacing w:lineRule="exact" w:line="317" w:before="0" w:after="0"/>
        <w:jc w:val="both"/>
        <w:rPr>
          <w:sz w:val="28"/>
          <w:sz w:val="28"/>
          <w:szCs w:val="28"/>
          <w:rFonts w:ascii="Times New Roman" w:hAnsi="Times New Roman" w:eastAsia="Times New Roman" w:cs="Times New Roman"/>
          <w:color w:val="00000A"/>
          <w:lang w:val="ru-RU" w:eastAsia="en-US" w:bidi="ar-SA"/>
        </w:rPr>
      </w:pPr>
      <w:r>
        <w:rPr>
          <w:rFonts w:eastAsia="Times New Roman" w:cs="Times New Roman"/>
          <w:color w:val="00000A"/>
          <w:sz w:val="28"/>
          <w:szCs w:val="28"/>
          <w:lang w:val="ru-RU" w:eastAsia="en-US" w:bidi="ar-SA"/>
        </w:rPr>
      </w:r>
      <w:r/>
    </w:p>
    <w:p>
      <w:pPr>
        <w:pStyle w:val="22"/>
        <w:shd w:val="clear" w:color="auto" w:themeColor="" w:themeTint="0" w:themeShade="0" w:fill="auto" w:themeFill="" w:themeFillTint="0" w:themeFillShade="0"/>
        <w:spacing w:lineRule="exact" w:line="317" w:before="0" w:after="0"/>
        <w:jc w:val="both"/>
        <w:rPr>
          <w:sz w:val="28"/>
          <w:sz w:val="28"/>
          <w:szCs w:val="28"/>
          <w:rFonts w:ascii="Times New Roman" w:hAnsi="Times New Roman" w:eastAsia="Times New Roman" w:cs="Times New Roman"/>
          <w:color w:val="00000A"/>
          <w:lang w:val="ru-RU" w:eastAsia="en-US" w:bidi="ar-SA"/>
        </w:rPr>
      </w:pPr>
      <w:r>
        <w:rPr>
          <w:rFonts w:eastAsia="Times New Roman" w:cs="Times New Roman"/>
          <w:color w:val="00000A"/>
          <w:sz w:val="28"/>
          <w:szCs w:val="28"/>
          <w:lang w:val="ru-RU" w:eastAsia="en-US" w:bidi="ar-SA"/>
        </w:rPr>
      </w:r>
      <w:r/>
    </w:p>
    <w:p>
      <w:pPr>
        <w:pStyle w:val="22"/>
        <w:shd w:val="clear" w:color="auto" w:themeColor="" w:themeTint="0" w:themeShade="0" w:fill="auto" w:themeFill="" w:themeFillTint="0" w:themeFillShade="0"/>
        <w:spacing w:lineRule="exact" w:line="317" w:before="0" w:after="0"/>
        <w:jc w:val="both"/>
        <w:rPr>
          <w:sz w:val="28"/>
          <w:sz w:val="28"/>
          <w:szCs w:val="28"/>
          <w:rFonts w:ascii="Times New Roman" w:hAnsi="Times New Roman" w:eastAsia="Times New Roman" w:cs="Times New Roman"/>
          <w:color w:val="00000A"/>
          <w:lang w:val="ru-RU" w:eastAsia="en-US" w:bidi="ar-SA"/>
        </w:rPr>
      </w:pPr>
      <w:r>
        <w:rPr>
          <w:rFonts w:eastAsia="Times New Roman" w:cs="Times New Roman"/>
          <w:color w:val="00000A"/>
          <w:sz w:val="28"/>
          <w:szCs w:val="28"/>
          <w:lang w:val="ru-RU" w:eastAsia="en-US" w:bidi="ar-SA"/>
        </w:rPr>
      </w:r>
      <w:r/>
    </w:p>
    <w:p>
      <w:pPr>
        <w:pStyle w:val="22"/>
        <w:shd w:val="clear" w:color="auto" w:themeColor="" w:themeTint="0" w:themeShade="0" w:fill="auto" w:themeFill="" w:themeFillTint="0" w:themeFillShade="0"/>
        <w:spacing w:lineRule="exact" w:line="317" w:before="0" w:after="0"/>
        <w:jc w:val="both"/>
        <w:rPr>
          <w:sz w:val="28"/>
          <w:sz w:val="28"/>
          <w:szCs w:val="28"/>
          <w:rFonts w:ascii="Times New Roman" w:hAnsi="Times New Roman" w:eastAsia="Times New Roman" w:cs="Times New Roman"/>
          <w:color w:val="00000A"/>
          <w:lang w:val="ru-RU" w:eastAsia="en-US" w:bidi="ar-SA"/>
        </w:rPr>
      </w:pPr>
      <w:r>
        <w:rPr>
          <w:rFonts w:eastAsia="Times New Roman" w:cs="Times New Roman"/>
          <w:color w:val="00000A"/>
          <w:sz w:val="28"/>
          <w:szCs w:val="28"/>
          <w:lang w:val="ru-RU" w:eastAsia="en-US" w:bidi="ar-SA"/>
        </w:rPr>
      </w:r>
      <w:r/>
    </w:p>
    <w:p>
      <w:pPr>
        <w:pStyle w:val="22"/>
        <w:shd w:val="clear" w:color="auto" w:themeColor="" w:themeTint="0" w:themeShade="0" w:fill="auto" w:themeFill="" w:themeFillTint="0" w:themeFillShade="0"/>
        <w:spacing w:lineRule="exact" w:line="317" w:before="0" w:after="0"/>
        <w:jc w:val="both"/>
        <w:rPr>
          <w:sz w:val="28"/>
          <w:sz w:val="28"/>
          <w:szCs w:val="28"/>
          <w:rFonts w:ascii="Times New Roman" w:hAnsi="Times New Roman" w:eastAsia="Times New Roman" w:cs="Times New Roman"/>
          <w:color w:val="00000A"/>
          <w:lang w:val="ru-RU" w:eastAsia="en-US" w:bidi="ar-SA"/>
        </w:rPr>
      </w:pPr>
      <w:r>
        <w:rPr>
          <w:rFonts w:eastAsia="Times New Roman" w:cs="Times New Roman"/>
          <w:color w:val="00000A"/>
          <w:sz w:val="28"/>
          <w:szCs w:val="28"/>
          <w:lang w:val="ru-RU" w:eastAsia="en-US" w:bidi="ar-SA"/>
        </w:rPr>
      </w:r>
      <w:r/>
    </w:p>
    <w:p>
      <w:pPr>
        <w:pStyle w:val="22"/>
        <w:shd w:val="clear" w:color="auto" w:themeColor="" w:themeTint="0" w:themeShade="0" w:fill="auto" w:themeFill="" w:themeFillTint="0" w:themeFillShade="0"/>
        <w:spacing w:lineRule="exact" w:line="317" w:before="0" w:after="0"/>
        <w:jc w:val="both"/>
        <w:rPr>
          <w:sz w:val="28"/>
          <w:sz w:val="28"/>
          <w:szCs w:val="28"/>
          <w:rFonts w:ascii="Times New Roman" w:hAnsi="Times New Roman" w:eastAsia="Times New Roman" w:cs="Times New Roman"/>
          <w:color w:val="00000A"/>
          <w:lang w:val="ru-RU" w:eastAsia="en-US" w:bidi="ar-SA"/>
        </w:rPr>
      </w:pPr>
      <w:r>
        <w:rPr>
          <w:rFonts w:eastAsia="Times New Roman" w:cs="Times New Roman"/>
          <w:color w:val="00000A"/>
          <w:sz w:val="28"/>
          <w:szCs w:val="28"/>
          <w:lang w:val="ru-RU" w:eastAsia="en-US" w:bidi="ar-SA"/>
        </w:rPr>
      </w:r>
      <w:r/>
    </w:p>
    <w:p>
      <w:pPr>
        <w:pStyle w:val="22"/>
        <w:shd w:val="clear" w:color="auto" w:themeColor="" w:themeTint="0" w:themeShade="0" w:fill="auto" w:themeFill="" w:themeFillTint="0" w:themeFillShade="0"/>
        <w:spacing w:lineRule="exact" w:line="317" w:before="0" w:after="0"/>
        <w:jc w:val="both"/>
        <w:rPr>
          <w:sz w:val="28"/>
          <w:sz w:val="28"/>
          <w:szCs w:val="28"/>
          <w:rFonts w:ascii="Times New Roman" w:hAnsi="Times New Roman" w:eastAsia="Times New Roman" w:cs="Times New Roman"/>
          <w:color w:val="00000A"/>
          <w:lang w:val="ru-RU" w:eastAsia="en-US" w:bidi="ar-SA"/>
        </w:rPr>
      </w:pPr>
      <w:r>
        <w:rPr>
          <w:rFonts w:eastAsia="Times New Roman" w:cs="Times New Roman"/>
          <w:color w:val="00000A"/>
          <w:sz w:val="28"/>
          <w:szCs w:val="28"/>
          <w:lang w:val="ru-RU" w:eastAsia="en-US" w:bidi="ar-SA"/>
        </w:rPr>
      </w:r>
      <w:r/>
    </w:p>
    <w:p>
      <w:pPr>
        <w:pStyle w:val="22"/>
        <w:shd w:val="clear" w:color="auto" w:themeColor="" w:themeTint="0" w:themeShade="0" w:fill="auto" w:themeFill="" w:themeFillTint="0" w:themeFillShade="0"/>
        <w:spacing w:lineRule="exact" w:line="317" w:before="0" w:after="0"/>
        <w:jc w:val="both"/>
        <w:rPr>
          <w:sz w:val="28"/>
          <w:sz w:val="28"/>
          <w:szCs w:val="28"/>
          <w:rFonts w:ascii="Times New Roman" w:hAnsi="Times New Roman" w:eastAsia="Times New Roman" w:cs="Times New Roman"/>
          <w:color w:val="00000A"/>
          <w:lang w:val="ru-RU" w:eastAsia="en-US" w:bidi="ar-SA"/>
        </w:rPr>
      </w:pPr>
      <w:r>
        <w:rPr>
          <w:rFonts w:eastAsia="Times New Roman" w:cs="Times New Roman"/>
          <w:color w:val="00000A"/>
          <w:sz w:val="28"/>
          <w:szCs w:val="28"/>
          <w:lang w:val="ru-RU" w:eastAsia="en-US" w:bidi="ar-SA"/>
        </w:rPr>
      </w:r>
      <w:r/>
    </w:p>
    <w:p>
      <w:pPr>
        <w:pStyle w:val="Normal"/>
        <w:widowControl w:val="false"/>
        <w:suppressAutoHyphens w:val="true"/>
        <w:bidi w:val="0"/>
        <w:spacing w:lineRule="auto" w:line="240" w:before="0" w:after="0"/>
        <w:ind w:left="4819" w:right="0" w:hanging="0"/>
        <w:jc w:val="both"/>
      </w:pPr>
      <w:r>
        <w:rPr>
          <w:rStyle w:val="5"/>
          <w:rFonts w:eastAsia="Arial Unicode MS" w:ascii="Times New Roman" w:hAnsi="Times New Roman"/>
          <w:sz w:val="26"/>
          <w:szCs w:val="26"/>
        </w:rPr>
        <w:t>Приложение № 1</w:t>
      </w:r>
      <w:r/>
    </w:p>
    <w:p>
      <w:pPr>
        <w:pStyle w:val="51"/>
        <w:widowControl w:val="false"/>
        <w:shd w:val="clear" w:color="auto" w:themeColor="" w:themeTint="0" w:themeShade="0" w:fill="auto" w:themeFill="" w:themeFillTint="0" w:themeFillShade="0"/>
        <w:tabs>
          <w:tab w:val="left" w:pos="7896" w:leader="none"/>
        </w:tabs>
        <w:suppressAutoHyphens w:val="true"/>
        <w:bidi w:val="0"/>
        <w:spacing w:lineRule="auto" w:line="240" w:before="0" w:after="0"/>
        <w:ind w:left="4819" w:right="0" w:hanging="0"/>
        <w:jc w:val="both"/>
        <w:rPr>
          <w:sz w:val="28"/>
          <w:sz w:val="28"/>
          <w:szCs w:val="28"/>
        </w:rPr>
      </w:pPr>
      <w:r>
        <w:rPr>
          <w:sz w:val="26"/>
          <w:szCs w:val="26"/>
        </w:rPr>
        <w:t>к Положению о территориальном</w:t>
      </w:r>
      <w:r/>
    </w:p>
    <w:p>
      <w:pPr>
        <w:pStyle w:val="51"/>
        <w:widowControl w:val="false"/>
        <w:shd w:val="clear" w:color="auto" w:themeColor="" w:themeTint="0" w:themeShade="0" w:fill="auto" w:themeFill="" w:themeFillTint="0" w:themeFillShade="0"/>
        <w:tabs>
          <w:tab w:val="left" w:pos="7896" w:leader="none"/>
        </w:tabs>
        <w:suppressAutoHyphens w:val="true"/>
        <w:bidi w:val="0"/>
        <w:spacing w:lineRule="auto" w:line="240" w:before="0" w:after="0"/>
        <w:ind w:left="4819" w:right="0" w:hanging="0"/>
        <w:jc w:val="both"/>
        <w:rPr>
          <w:sz w:val="28"/>
          <w:sz w:val="28"/>
          <w:szCs w:val="28"/>
        </w:rPr>
      </w:pPr>
      <w:r>
        <w:rPr>
          <w:sz w:val="26"/>
          <w:szCs w:val="26"/>
        </w:rPr>
        <w:t>общественном самоуправлении во внутригородском муниципальном</w:t>
      </w:r>
      <w:r/>
    </w:p>
    <w:p>
      <w:pPr>
        <w:pStyle w:val="51"/>
        <w:widowControl w:val="false"/>
        <w:shd w:val="clear" w:color="auto" w:themeColor="" w:themeTint="0" w:themeShade="0" w:fill="auto" w:themeFill="" w:themeFillTint="0" w:themeFillShade="0"/>
        <w:tabs>
          <w:tab w:val="left" w:pos="7896" w:leader="none"/>
        </w:tabs>
        <w:suppressAutoHyphens w:val="true"/>
        <w:bidi w:val="0"/>
        <w:spacing w:lineRule="auto" w:line="240" w:before="0" w:after="0"/>
        <w:ind w:left="4819" w:right="0" w:hanging="0"/>
        <w:jc w:val="both"/>
        <w:rPr>
          <w:sz w:val="28"/>
          <w:sz w:val="28"/>
          <w:szCs w:val="28"/>
        </w:rPr>
      </w:pPr>
      <w:r>
        <w:rPr>
          <w:sz w:val="26"/>
          <w:szCs w:val="26"/>
        </w:rPr>
        <w:t>образовании города Севастополя</w:t>
      </w:r>
      <w:r/>
    </w:p>
    <w:p>
      <w:pPr>
        <w:pStyle w:val="51"/>
        <w:widowControl w:val="false"/>
        <w:shd w:val="clear" w:color="auto" w:themeColor="" w:themeTint="0" w:themeShade="0" w:fill="auto" w:themeFill="" w:themeFillTint="0" w:themeFillShade="0"/>
        <w:suppressAutoHyphens w:val="true"/>
        <w:bidi w:val="0"/>
        <w:spacing w:lineRule="auto" w:line="240" w:before="0" w:after="0"/>
        <w:ind w:left="4819" w:right="0" w:hanging="0"/>
        <w:jc w:val="both"/>
        <w:rPr>
          <w:sz w:val="26"/>
          <w:sz w:val="26"/>
          <w:szCs w:val="26"/>
          <w:rFonts w:ascii="Times New Roman" w:hAnsi="Times New Roman" w:eastAsia="Times New Roman" w:cs="Times New Roman"/>
          <w:color w:val="00000A"/>
          <w:lang w:val="ru-RU" w:eastAsia="en-US" w:bidi="ar-SA"/>
        </w:rPr>
      </w:pPr>
      <w:r>
        <w:rPr>
          <w:sz w:val="26"/>
          <w:szCs w:val="26"/>
        </w:rPr>
        <w:t>_______________________________</w:t>
      </w:r>
      <w:r/>
    </w:p>
    <w:p>
      <w:pPr>
        <w:pStyle w:val="51"/>
        <w:widowControl w:val="false"/>
        <w:shd w:val="clear" w:color="auto" w:themeColor="" w:themeTint="0" w:themeShade="0" w:fill="auto" w:themeFill="" w:themeFillTint="0" w:themeFillShade="0"/>
        <w:suppressAutoHyphens w:val="true"/>
        <w:bidi w:val="0"/>
        <w:spacing w:lineRule="auto" w:line="240" w:before="0" w:after="0"/>
        <w:ind w:left="4819" w:right="0" w:hanging="0"/>
        <w:jc w:val="both"/>
      </w:pPr>
      <w:r>
        <w:rPr>
          <w:i/>
          <w:sz w:val="26"/>
          <w:szCs w:val="26"/>
        </w:rPr>
        <w:t>(наименование муниципального образования)</w:t>
      </w:r>
      <w:r/>
    </w:p>
    <w:p>
      <w:pPr>
        <w:pStyle w:val="51"/>
        <w:widowControl w:val="false"/>
        <w:shd w:val="clear" w:color="auto" w:themeColor="" w:themeTint="0" w:themeShade="0" w:fill="auto" w:themeFill="" w:themeFillTint="0" w:themeFillShade="0"/>
        <w:suppressAutoHyphens w:val="true"/>
        <w:bidi w:val="0"/>
        <w:spacing w:lineRule="auto" w:line="240" w:before="0" w:after="0"/>
        <w:ind w:left="4819" w:right="0" w:hanging="0"/>
        <w:jc w:val="both"/>
        <w:rPr>
          <w:sz w:val="26"/>
          <w:i/>
          <w:sz w:val="26"/>
          <w:i/>
          <w:szCs w:val="26"/>
          <w:rFonts w:ascii="Times New Roman" w:hAnsi="Times New Roman" w:eastAsia="Times New Roman" w:cs="Times New Roman"/>
          <w:color w:val="00000A"/>
          <w:lang w:val="ru-RU" w:eastAsia="en-US" w:bidi="ar-SA"/>
        </w:rPr>
      </w:pPr>
      <w:r>
        <w:rPr>
          <w:rFonts w:eastAsia="Times New Roman" w:cs="Times New Roman"/>
          <w:i/>
          <w:color w:val="00000A"/>
          <w:sz w:val="26"/>
          <w:szCs w:val="26"/>
          <w:lang w:val="ru-RU" w:eastAsia="en-US" w:bidi="ar-SA"/>
        </w:rPr>
      </w:r>
      <w:r/>
    </w:p>
    <w:p>
      <w:pPr>
        <w:pStyle w:val="22"/>
        <w:widowControl w:val="false"/>
        <w:shd w:val="clear" w:color="000000" w:themeColor="" w:themeTint="0" w:themeShade="0" w:fill="FFFFFF" w:themeFill="" w:themeFillTint="0" w:themeFillShade="0"/>
        <w:suppressAutoHyphens w:val="true"/>
        <w:bidi w:val="0"/>
        <w:spacing w:lineRule="auto" w:line="240" w:before="0" w:after="0"/>
        <w:ind w:left="4819" w:right="0" w:hanging="0"/>
        <w:jc w:val="both"/>
        <w:rPr>
          <w:sz w:val="26"/>
          <w:sz w:val="26"/>
          <w:szCs w:val="26"/>
          <w:rFonts w:ascii="Times New Roman" w:hAnsi="Times New Roman" w:eastAsia="Times New Roman" w:cs="Times New Roman"/>
          <w:color w:val="00000A"/>
          <w:lang w:val="ru-RU" w:eastAsia="en-US" w:bidi="ar-SA"/>
        </w:rPr>
      </w:pPr>
      <w:r>
        <w:rPr>
          <w:sz w:val="26"/>
          <w:szCs w:val="26"/>
        </w:rPr>
        <w:t>Совет ________________________ города Севастополя                                                          Местная администрация ___________________города Севастополя</w:t>
      </w:r>
      <w:r/>
    </w:p>
    <w:p>
      <w:pPr>
        <w:pStyle w:val="22"/>
        <w:widowControl w:val="false"/>
        <w:shd w:val="clear" w:color="000000" w:themeColor="" w:themeTint="0" w:themeShade="0" w:fill="FFFFFF" w:themeFill="" w:themeFillTint="0" w:themeFillShade="0"/>
        <w:suppressAutoHyphens w:val="true"/>
        <w:bidi w:val="0"/>
        <w:spacing w:lineRule="auto" w:line="240" w:before="0" w:after="0"/>
        <w:ind w:left="4819" w:right="0" w:hanging="0"/>
        <w:jc w:val="both"/>
        <w:rPr>
          <w:sz w:val="26"/>
          <w:sz w:val="26"/>
          <w:szCs w:val="26"/>
          <w:rFonts w:ascii="Times New Roman" w:hAnsi="Times New Roman" w:eastAsia="Times New Roman" w:cs="Times New Roman"/>
          <w:color w:val="00000A"/>
          <w:lang w:val="ru-RU" w:eastAsia="en-US" w:bidi="ar-SA"/>
        </w:rPr>
      </w:pPr>
      <w:r>
        <w:rPr>
          <w:sz w:val="26"/>
          <w:szCs w:val="26"/>
        </w:rPr>
        <w:t>_____________________________</w:t>
      </w:r>
      <w:r/>
    </w:p>
    <w:p>
      <w:pPr>
        <w:pStyle w:val="22"/>
        <w:widowControl w:val="false"/>
        <w:shd w:val="clear" w:color="000000" w:themeColor="" w:themeTint="0" w:themeShade="0" w:fill="FFFFFF" w:themeFill="" w:themeFillTint="0" w:themeFillShade="0"/>
        <w:suppressAutoHyphens w:val="true"/>
        <w:bidi w:val="0"/>
        <w:spacing w:lineRule="auto" w:line="240" w:before="0" w:after="0"/>
        <w:ind w:left="4819" w:right="0" w:hanging="0"/>
        <w:jc w:val="both"/>
        <w:rPr>
          <w:sz w:val="26"/>
          <w:i/>
          <w:sz w:val="26"/>
          <w:i/>
          <w:szCs w:val="26"/>
          <w:rFonts w:ascii="Times New Roman" w:hAnsi="Times New Roman" w:eastAsia="Times New Roman" w:cs="Times New Roman"/>
          <w:color w:val="00000A"/>
          <w:lang w:val="ru-RU" w:eastAsia="en-US" w:bidi="ar-SA"/>
        </w:rPr>
      </w:pPr>
      <w:r>
        <w:rPr>
          <w:rFonts w:eastAsia="Times New Roman" w:cs="Times New Roman"/>
          <w:i/>
          <w:color w:val="00000A"/>
          <w:sz w:val="26"/>
          <w:szCs w:val="26"/>
          <w:lang w:val="ru-RU" w:eastAsia="en-US" w:bidi="ar-SA"/>
        </w:rPr>
      </w:r>
      <w:r/>
    </w:p>
    <w:p>
      <w:pPr>
        <w:pStyle w:val="Normal"/>
        <w:widowControl w:val="false"/>
        <w:suppressAutoHyphens w:val="true"/>
        <w:bidi w:val="0"/>
        <w:spacing w:lineRule="auto" w:line="240" w:before="0" w:after="0"/>
        <w:ind w:left="4819" w:right="0" w:hanging="0"/>
        <w:jc w:val="left"/>
        <w:rPr>
          <w:sz w:val="26"/>
          <w:sz w:val="26"/>
          <w:szCs w:val="26"/>
          <w:rFonts w:ascii="Times New Roman" w:hAnsi="Times New Roman" w:eastAsia="Arial" w:cs="Arial"/>
          <w:color w:val="000000"/>
          <w:lang w:val="ru-RU" w:eastAsia="ru-RU" w:bidi="ru-RU"/>
        </w:rPr>
      </w:pPr>
      <w:r>
        <w:rPr>
          <w:rFonts w:eastAsia="Arial" w:cs="Arial" w:ascii="Times New Roman" w:hAnsi="Times New Roman"/>
          <w:sz w:val="26"/>
          <w:szCs w:val="26"/>
        </w:rPr>
        <w:t>от инициативной группы граждан</w:t>
      </w:r>
      <w:r/>
    </w:p>
    <w:p>
      <w:pPr>
        <w:pStyle w:val="Normal"/>
        <w:widowControl w:val="false"/>
        <w:suppressAutoHyphens w:val="true"/>
        <w:bidi w:val="0"/>
        <w:spacing w:lineRule="auto" w:line="240" w:before="0" w:after="0"/>
        <w:ind w:left="4819" w:right="0" w:hanging="0"/>
        <w:jc w:val="left"/>
        <w:rPr>
          <w:sz w:val="26"/>
          <w:sz w:val="26"/>
          <w:szCs w:val="26"/>
          <w:rFonts w:ascii="Times New Roman" w:hAnsi="Times New Roman" w:eastAsia="Arial" w:cs="Arial"/>
          <w:color w:val="000000"/>
          <w:lang w:val="ru-RU" w:eastAsia="ru-RU" w:bidi="ru-RU"/>
        </w:rPr>
      </w:pPr>
      <w:r>
        <w:rPr>
          <w:rFonts w:eastAsia="Arial" w:cs="Arial" w:ascii="Times New Roman" w:hAnsi="Times New Roman"/>
          <w:sz w:val="26"/>
          <w:szCs w:val="26"/>
        </w:rPr>
        <w:t>______________________________</w:t>
      </w:r>
      <w:r/>
    </w:p>
    <w:p>
      <w:pPr>
        <w:pStyle w:val="Normal"/>
        <w:widowControl w:val="false"/>
        <w:suppressAutoHyphens w:val="true"/>
        <w:bidi w:val="0"/>
        <w:spacing w:lineRule="auto" w:line="240" w:before="0" w:after="0"/>
        <w:ind w:left="4819" w:right="0" w:hanging="0"/>
        <w:jc w:val="left"/>
        <w:rPr>
          <w:sz w:val="26"/>
          <w:sz w:val="26"/>
          <w:szCs w:val="26"/>
          <w:rFonts w:ascii="Times New Roman" w:hAnsi="Times New Roman" w:eastAsia="Times New Roman" w:cs="Times New Roman"/>
          <w:color w:val="000000"/>
          <w:lang w:val="ru-RU" w:eastAsia="ru-RU" w:bidi="ru-RU"/>
        </w:rPr>
      </w:pPr>
      <w:r>
        <w:rPr>
          <w:rFonts w:eastAsia="Times New Roman" w:cs="Times New Roman" w:ascii="Times New Roman" w:hAnsi="Times New Roman"/>
          <w:color w:val="000000"/>
          <w:sz w:val="26"/>
          <w:szCs w:val="26"/>
          <w:lang w:val="ru-RU" w:eastAsia="ru-RU" w:bidi="ru-RU"/>
        </w:rPr>
      </w:r>
      <w:r/>
    </w:p>
    <w:p>
      <w:pPr>
        <w:pStyle w:val="Normal"/>
        <w:widowControl w:val="false"/>
        <w:suppressAutoHyphens w:val="true"/>
        <w:bidi w:val="0"/>
        <w:spacing w:lineRule="auto" w:line="240" w:before="0" w:after="0"/>
        <w:ind w:left="4819" w:right="0" w:hanging="0"/>
        <w:jc w:val="left"/>
        <w:rPr>
          <w:sz w:val="26"/>
          <w:i/>
          <w:sz w:val="26"/>
          <w:i/>
          <w:szCs w:val="26"/>
          <w:rFonts w:ascii="Times New Roman" w:hAnsi="Times New Roman" w:eastAsia="Arial" w:cs="Arial"/>
          <w:color w:val="000000"/>
          <w:lang w:val="ru-RU" w:eastAsia="ru-RU" w:bidi="ru-RU"/>
        </w:rPr>
      </w:pPr>
      <w:r>
        <w:rPr>
          <w:rFonts w:eastAsia="Arial" w:cs="Arial" w:ascii="Times New Roman" w:hAnsi="Times New Roman"/>
          <w:i/>
          <w:sz w:val="26"/>
          <w:szCs w:val="26"/>
        </w:rPr>
        <w:t>(ФИО, паспортные данные, адрес места регистрации, контактный телефон)</w:t>
      </w:r>
      <w:r/>
    </w:p>
    <w:p>
      <w:pPr>
        <w:pStyle w:val="Normal"/>
        <w:shd w:val="clear" w:color="000000" w:themeColor="" w:themeTint="0" w:themeShade="0" w:fill="FFFFFF" w:themeFill="" w:themeFillTint="0" w:themeFillShade="0"/>
        <w:spacing w:lineRule="exact" w:line="185" w:before="0" w:after="0"/>
        <w:ind w:left="4253" w:right="0" w:hanging="0"/>
        <w:jc w:val="both"/>
        <w:rPr>
          <w:sz w:val="26"/>
          <w:sz w:val="26"/>
          <w:szCs w:val="26"/>
          <w:rFonts w:ascii="Times New Roman" w:hAnsi="Times New Roman" w:eastAsia="Times New Roman" w:cs="Times New Roman"/>
          <w:color w:val="000000"/>
          <w:lang w:val="ru-RU" w:eastAsia="ru-RU" w:bidi="ru-RU"/>
        </w:rPr>
      </w:pPr>
      <w:r>
        <w:rPr>
          <w:rFonts w:eastAsia="Times New Roman" w:cs="Times New Roman" w:ascii="Times New Roman" w:hAnsi="Times New Roman"/>
          <w:color w:val="000000"/>
          <w:sz w:val="26"/>
          <w:szCs w:val="26"/>
          <w:lang w:val="ru-RU" w:eastAsia="ru-RU" w:bidi="ru-RU"/>
        </w:rPr>
      </w:r>
      <w:r/>
    </w:p>
    <w:p>
      <w:pPr>
        <w:pStyle w:val="Normal"/>
        <w:spacing w:lineRule="auto" w:line="240"/>
        <w:ind w:left="0" w:right="0" w:hanging="0"/>
        <w:jc w:val="center"/>
        <w:rPr>
          <w:sz w:val="26"/>
          <w:sz w:val="26"/>
          <w:szCs w:val="26"/>
          <w:rFonts w:ascii="Times New Roman" w:hAnsi="Times New Roman" w:eastAsia="Arial" w:cs="Arial"/>
          <w:color w:val="000000"/>
          <w:lang w:val="ru-RU" w:eastAsia="ru-RU" w:bidi="ru-RU"/>
        </w:rPr>
      </w:pPr>
      <w:r>
        <w:rPr>
          <w:rFonts w:eastAsia="Arial" w:cs="Arial" w:ascii="Times New Roman" w:hAnsi="Times New Roman"/>
          <w:sz w:val="26"/>
          <w:szCs w:val="26"/>
        </w:rPr>
        <w:t>ЗАЯВЛЕНИЕ</w:t>
      </w:r>
      <w:r/>
    </w:p>
    <w:p>
      <w:pPr>
        <w:pStyle w:val="Normal"/>
        <w:spacing w:lineRule="exact" w:line="11"/>
        <w:jc w:val="center"/>
        <w:rPr>
          <w:sz w:val="26"/>
          <w:sz w:val="26"/>
          <w:szCs w:val="26"/>
          <w:rFonts w:ascii="Times New Roman" w:hAnsi="Times New Roman" w:eastAsia="Times New Roman" w:cs="Times New Roman"/>
          <w:color w:val="000000"/>
          <w:lang w:val="ru-RU" w:eastAsia="ru-RU" w:bidi="ru-RU"/>
        </w:rPr>
      </w:pPr>
      <w:r>
        <w:rPr>
          <w:rFonts w:eastAsia="Times New Roman" w:cs="Times New Roman" w:ascii="Times New Roman" w:hAnsi="Times New Roman"/>
          <w:color w:val="000000"/>
          <w:sz w:val="26"/>
          <w:szCs w:val="26"/>
          <w:lang w:val="ru-RU" w:eastAsia="ru-RU" w:bidi="ru-RU"/>
        </w:rPr>
      </w:r>
      <w:r/>
    </w:p>
    <w:p>
      <w:pPr>
        <w:pStyle w:val="Normal"/>
        <w:spacing w:lineRule="auto" w:line="240"/>
        <w:ind w:left="0" w:right="0" w:hanging="0"/>
        <w:jc w:val="center"/>
      </w:pPr>
      <w:r>
        <w:rPr>
          <w:rFonts w:eastAsia="Arial" w:cs="Arial" w:ascii="Times New Roman" w:hAnsi="Times New Roman"/>
          <w:sz w:val="26"/>
          <w:szCs w:val="26"/>
        </w:rPr>
        <w:t>ОБ УСТАНОВЛЕНИИ ГРАНИЦ ТЕРРИТОРИИ</w:t>
      </w:r>
      <w:r/>
    </w:p>
    <w:p>
      <w:pPr>
        <w:pStyle w:val="Normal"/>
        <w:spacing w:lineRule="exact" w:line="11"/>
        <w:jc w:val="center"/>
        <w:rPr>
          <w:sz w:val="26"/>
          <w:sz w:val="26"/>
          <w:szCs w:val="26"/>
          <w:rFonts w:ascii="Times New Roman" w:hAnsi="Times New Roman" w:eastAsia="Times New Roman" w:cs="Times New Roman"/>
          <w:color w:val="000000"/>
          <w:lang w:val="ru-RU" w:eastAsia="ru-RU" w:bidi="ru-RU"/>
        </w:rPr>
      </w:pPr>
      <w:r>
        <w:rPr>
          <w:rFonts w:eastAsia="Times New Roman" w:cs="Times New Roman" w:ascii="Times New Roman" w:hAnsi="Times New Roman"/>
          <w:color w:val="000000"/>
          <w:sz w:val="26"/>
          <w:szCs w:val="26"/>
          <w:lang w:val="ru-RU" w:eastAsia="ru-RU" w:bidi="ru-RU"/>
        </w:rPr>
      </w:r>
      <w:r/>
    </w:p>
    <w:p>
      <w:pPr>
        <w:pStyle w:val="Normal"/>
        <w:spacing w:lineRule="auto" w:line="240"/>
        <w:ind w:left="0" w:right="0" w:hanging="0"/>
        <w:jc w:val="center"/>
        <w:rPr>
          <w:sz w:val="26"/>
          <w:sz w:val="26"/>
          <w:szCs w:val="26"/>
          <w:rFonts w:ascii="Times New Roman" w:hAnsi="Times New Roman" w:eastAsia="Arial" w:cs="Arial"/>
          <w:color w:val="000000"/>
          <w:lang w:val="ru-RU" w:eastAsia="ru-RU" w:bidi="ru-RU"/>
        </w:rPr>
      </w:pPr>
      <w:r>
        <w:rPr>
          <w:rFonts w:eastAsia="Arial" w:cs="Arial" w:ascii="Times New Roman" w:hAnsi="Times New Roman"/>
          <w:sz w:val="26"/>
          <w:szCs w:val="26"/>
        </w:rPr>
        <w:t>ОСУЩЕСТВЛЕНИЯ ТЕРРИТОРАЛЬНОГО ОБЩЕСТВЕННОГО</w:t>
      </w:r>
      <w:r/>
    </w:p>
    <w:p>
      <w:pPr>
        <w:pStyle w:val="Normal"/>
        <w:spacing w:lineRule="exact" w:line="11"/>
        <w:jc w:val="center"/>
        <w:rPr>
          <w:sz w:val="26"/>
          <w:sz w:val="26"/>
          <w:szCs w:val="26"/>
          <w:rFonts w:ascii="Times New Roman" w:hAnsi="Times New Roman" w:eastAsia="Times New Roman" w:cs="Times New Roman"/>
          <w:color w:val="000000"/>
          <w:lang w:val="ru-RU" w:eastAsia="ru-RU" w:bidi="ru-RU"/>
        </w:rPr>
      </w:pPr>
      <w:r>
        <w:rPr>
          <w:rFonts w:eastAsia="Times New Roman" w:cs="Times New Roman" w:ascii="Times New Roman" w:hAnsi="Times New Roman"/>
          <w:color w:val="000000"/>
          <w:sz w:val="26"/>
          <w:szCs w:val="26"/>
          <w:lang w:val="ru-RU" w:eastAsia="ru-RU" w:bidi="ru-RU"/>
        </w:rPr>
      </w:r>
      <w:r/>
    </w:p>
    <w:p>
      <w:pPr>
        <w:pStyle w:val="Normal"/>
        <w:spacing w:lineRule="auto" w:line="240"/>
        <w:ind w:left="0" w:right="0" w:hanging="0"/>
        <w:jc w:val="center"/>
        <w:rPr>
          <w:sz w:val="26"/>
          <w:sz w:val="26"/>
          <w:szCs w:val="26"/>
          <w:rFonts w:ascii="Times New Roman" w:hAnsi="Times New Roman" w:eastAsia="Arial" w:cs="Arial"/>
          <w:color w:val="000000"/>
          <w:lang w:val="ru-RU" w:eastAsia="ru-RU" w:bidi="ru-RU"/>
        </w:rPr>
      </w:pPr>
      <w:r>
        <w:rPr>
          <w:rFonts w:eastAsia="Arial" w:cs="Arial" w:ascii="Times New Roman" w:hAnsi="Times New Roman"/>
          <w:sz w:val="26"/>
          <w:szCs w:val="26"/>
        </w:rPr>
        <w:t>САМОУПРАВЛЕНИЯ</w:t>
      </w:r>
      <w:r/>
    </w:p>
    <w:p>
      <w:pPr>
        <w:pStyle w:val="Normal"/>
        <w:spacing w:lineRule="exact" w:line="182"/>
        <w:rPr>
          <w:sz w:val="26"/>
          <w:sz w:val="26"/>
          <w:szCs w:val="26"/>
          <w:rFonts w:ascii="Times New Roman" w:hAnsi="Times New Roman" w:eastAsia="Times New Roman" w:cs="Times New Roman"/>
          <w:color w:val="000000"/>
          <w:lang w:val="ru-RU" w:eastAsia="ru-RU" w:bidi="ru-RU"/>
        </w:rPr>
      </w:pPr>
      <w:r>
        <w:rPr>
          <w:rFonts w:eastAsia="Times New Roman" w:cs="Times New Roman" w:ascii="Times New Roman" w:hAnsi="Times New Roman"/>
          <w:color w:val="000000"/>
          <w:sz w:val="26"/>
          <w:szCs w:val="26"/>
          <w:lang w:val="ru-RU" w:eastAsia="ru-RU" w:bidi="ru-RU"/>
        </w:rPr>
      </w:r>
      <w:r/>
    </w:p>
    <w:p>
      <w:pPr>
        <w:pStyle w:val="Normal"/>
        <w:spacing w:lineRule="auto" w:line="264"/>
        <w:ind w:left="0" w:right="0" w:firstLine="737"/>
        <w:jc w:val="both"/>
      </w:pPr>
      <w:r>
        <w:rPr>
          <w:rFonts w:eastAsia="Arial" w:cs="Arial" w:ascii="Times New Roman" w:hAnsi="Times New Roman"/>
          <w:sz w:val="26"/>
          <w:szCs w:val="26"/>
        </w:rPr>
        <w:t xml:space="preserve">Инициативная группа, созданная для организации территориального общественного самоуправления (далее – ТОС) на территории __________, просит согласовать границы осуществления ТОС «__________» </w:t>
      </w:r>
      <w:r>
        <w:rPr>
          <w:rFonts w:eastAsia="Arial" w:cs="Arial" w:ascii="Times New Roman" w:hAnsi="Times New Roman"/>
          <w:i/>
          <w:sz w:val="26"/>
          <w:szCs w:val="26"/>
        </w:rPr>
        <w:t>(наименование)</w:t>
      </w:r>
      <w:r>
        <w:rPr>
          <w:rFonts w:eastAsia="Arial" w:cs="Arial" w:ascii="Times New Roman" w:hAnsi="Times New Roman"/>
          <w:sz w:val="26"/>
          <w:szCs w:val="26"/>
        </w:rPr>
        <w:t>;</w:t>
      </w:r>
      <w:r/>
    </w:p>
    <w:p>
      <w:pPr>
        <w:pStyle w:val="Normal"/>
        <w:spacing w:lineRule="exact" w:line="155"/>
        <w:rPr>
          <w:sz w:val="26"/>
          <w:sz w:val="26"/>
          <w:szCs w:val="26"/>
          <w:rFonts w:ascii="Times New Roman" w:hAnsi="Times New Roman" w:eastAsia="Times New Roman" w:cs="Times New Roman"/>
          <w:color w:val="000000"/>
          <w:lang w:val="ru-RU" w:eastAsia="ru-RU" w:bidi="ru-RU"/>
        </w:rPr>
      </w:pPr>
      <w:r>
        <w:rPr>
          <w:rFonts w:eastAsia="Times New Roman" w:cs="Times New Roman" w:ascii="Times New Roman" w:hAnsi="Times New Roman"/>
          <w:color w:val="000000"/>
          <w:sz w:val="26"/>
          <w:szCs w:val="26"/>
          <w:lang w:val="ru-RU" w:eastAsia="ru-RU" w:bidi="ru-RU"/>
        </w:rPr>
      </w:r>
      <w:r/>
    </w:p>
    <w:p>
      <w:pPr>
        <w:pStyle w:val="Normal"/>
        <w:spacing w:lineRule="auto" w:line="240"/>
        <w:rPr>
          <w:sz w:val="26"/>
          <w:sz w:val="26"/>
          <w:szCs w:val="26"/>
          <w:rFonts w:ascii="Times New Roman" w:hAnsi="Times New Roman" w:eastAsia="Arial" w:cs="Arial"/>
          <w:color w:val="000000"/>
          <w:lang w:val="ru-RU" w:eastAsia="ru-RU" w:bidi="ru-RU"/>
        </w:rPr>
      </w:pPr>
      <w:r>
        <w:rPr>
          <w:rFonts w:eastAsia="Arial" w:cs="Arial" w:ascii="Times New Roman" w:hAnsi="Times New Roman"/>
          <w:sz w:val="26"/>
          <w:szCs w:val="26"/>
        </w:rPr>
        <w:t>Приложение:</w:t>
      </w:r>
      <w:r/>
    </w:p>
    <w:p>
      <w:pPr>
        <w:pStyle w:val="Normal"/>
        <w:spacing w:lineRule="auto" w:line="240"/>
        <w:rPr>
          <w:sz w:val="26"/>
          <w:sz w:val="26"/>
          <w:szCs w:val="26"/>
          <w:rFonts w:ascii="Times New Roman" w:hAnsi="Times New Roman" w:eastAsia="Arial" w:cs="Arial"/>
          <w:color w:val="000000"/>
          <w:lang w:val="ru-RU" w:eastAsia="ru-RU" w:bidi="ru-RU"/>
        </w:rPr>
      </w:pPr>
      <w:r>
        <w:rPr>
          <w:rFonts w:eastAsia="Arial" w:cs="Arial" w:ascii="Times New Roman" w:hAnsi="Times New Roman"/>
          <w:color w:val="000000"/>
          <w:sz w:val="26"/>
          <w:szCs w:val="26"/>
          <w:lang w:val="ru-RU" w:eastAsia="ru-RU" w:bidi="ru-RU"/>
        </w:rPr>
      </w:r>
      <w:r/>
    </w:p>
    <w:p>
      <w:pPr>
        <w:pStyle w:val="Normal"/>
        <w:shd w:val="clear" w:color="000000" w:themeColor="" w:themeTint="0" w:themeShade="0" w:fill="FFFFFF" w:themeFill="" w:themeFillTint="0" w:themeFillShade="0"/>
        <w:tabs>
          <w:tab w:val="left" w:pos="709" w:leader="none"/>
          <w:tab w:val="left" w:pos="1094" w:leader="none"/>
        </w:tabs>
        <w:spacing w:lineRule="exact" w:line="322" w:before="0" w:after="0"/>
        <w:ind w:left="0" w:right="0" w:firstLine="737"/>
        <w:jc w:val="both"/>
      </w:pPr>
      <w:r>
        <w:rPr>
          <w:rFonts w:ascii="Times New Roman" w:hAnsi="Times New Roman"/>
          <w:sz w:val="26"/>
          <w:szCs w:val="26"/>
        </w:rPr>
        <w:t>1. Список инициативной группы граждан с указанием даты рождения, места жительства и контактного телефона каждого из ее участников;</w:t>
      </w:r>
      <w:r/>
    </w:p>
    <w:p>
      <w:pPr>
        <w:pStyle w:val="Normal"/>
        <w:shd w:val="clear" w:color="000000" w:themeColor="" w:themeTint="0" w:themeShade="0" w:fill="FFFFFF" w:themeFill="" w:themeFillTint="0" w:themeFillShade="0"/>
        <w:tabs>
          <w:tab w:val="left" w:pos="709" w:leader="none"/>
          <w:tab w:val="left" w:pos="1094" w:leader="none"/>
        </w:tabs>
        <w:spacing w:lineRule="exact" w:line="322" w:before="0" w:after="0"/>
        <w:ind w:left="0" w:right="0" w:firstLine="737"/>
        <w:jc w:val="both"/>
      </w:pPr>
      <w:r>
        <w:rPr>
          <w:rFonts w:ascii="Times New Roman" w:hAnsi="Times New Roman"/>
          <w:sz w:val="26"/>
          <w:szCs w:val="26"/>
        </w:rPr>
        <w:t>2. Протокол собрания инициативной группы граждан, подтверждающий инициативу организации территориального общественного самоуправления на соответствующей территории, с ведомостью регистрации участников указанного собрания;</w:t>
      </w:r>
      <w:r/>
    </w:p>
    <w:p>
      <w:pPr>
        <w:pStyle w:val="Normal"/>
        <w:shd w:val="clear" w:color="000000" w:themeColor="" w:themeTint="0" w:themeShade="0" w:fill="FFFFFF" w:themeFill="" w:themeFillTint="0" w:themeFillShade="0"/>
        <w:tabs>
          <w:tab w:val="left" w:pos="709" w:leader="none"/>
          <w:tab w:val="left" w:pos="1094" w:leader="none"/>
        </w:tabs>
        <w:spacing w:lineRule="exact" w:line="322" w:before="0" w:after="0"/>
        <w:ind w:left="0" w:right="0" w:firstLine="737"/>
        <w:jc w:val="both"/>
      </w:pPr>
      <w:r>
        <w:rPr>
          <w:rFonts w:ascii="Times New Roman" w:hAnsi="Times New Roman"/>
          <w:sz w:val="26"/>
          <w:szCs w:val="26"/>
        </w:rPr>
        <w:t xml:space="preserve">3. Схематический план, описание границ территории, на которой предполагается организация и осуществление территориального общественного самоуправления, на бумажном и электронном носителях в формате </w:t>
      </w:r>
      <w:r>
        <w:rPr>
          <w:rFonts w:ascii="Times New Roman" w:hAnsi="Times New Roman"/>
          <w:sz w:val="26"/>
          <w:szCs w:val="26"/>
          <w:lang w:val="en-US" w:bidi="en-US"/>
        </w:rPr>
        <w:t>docx</w:t>
      </w:r>
      <w:r>
        <w:rPr>
          <w:rFonts w:ascii="Times New Roman" w:hAnsi="Times New Roman"/>
          <w:sz w:val="26"/>
          <w:szCs w:val="26"/>
          <w:lang w:bidi="en-US"/>
        </w:rPr>
        <w:t>;</w:t>
      </w:r>
      <w:r/>
    </w:p>
    <w:p>
      <w:pPr>
        <w:pStyle w:val="Normal"/>
        <w:shd w:val="clear" w:color="000000" w:themeColor="" w:themeTint="0" w:themeShade="0" w:fill="FFFFFF" w:themeFill="" w:themeFillTint="0" w:themeFillShade="0"/>
        <w:tabs>
          <w:tab w:val="left" w:pos="709" w:leader="none"/>
          <w:tab w:val="left" w:pos="1094" w:leader="none"/>
        </w:tabs>
        <w:spacing w:lineRule="exact" w:line="322" w:before="0" w:after="0"/>
        <w:ind w:left="0" w:right="0" w:firstLine="737"/>
        <w:jc w:val="both"/>
      </w:pPr>
      <w:r>
        <w:rPr>
          <w:rFonts w:ascii="Times New Roman" w:hAnsi="Times New Roman"/>
          <w:sz w:val="26"/>
          <w:szCs w:val="26"/>
          <w:lang w:bidi="en-US"/>
        </w:rPr>
        <w:t>4. И</w:t>
      </w:r>
      <w:r>
        <w:rPr>
          <w:rFonts w:ascii="Times New Roman" w:hAnsi="Times New Roman"/>
          <w:sz w:val="26"/>
          <w:szCs w:val="26"/>
        </w:rPr>
        <w:t xml:space="preserve">счерпывающий список домов, вошедших в границы осуществления территориального общественного самоуправления, на бумажном и электронном носителях в формате </w:t>
      </w:r>
      <w:r>
        <w:rPr>
          <w:rFonts w:ascii="Times New Roman" w:hAnsi="Times New Roman"/>
          <w:sz w:val="26"/>
          <w:szCs w:val="26"/>
          <w:lang w:val="en-US" w:bidi="en-US"/>
        </w:rPr>
        <w:t>docx</w:t>
      </w:r>
      <w:r>
        <w:rPr>
          <w:rFonts w:ascii="Times New Roman" w:hAnsi="Times New Roman"/>
          <w:sz w:val="26"/>
          <w:szCs w:val="26"/>
          <w:lang w:bidi="en-US"/>
        </w:rPr>
        <w:t xml:space="preserve">; </w:t>
      </w:r>
      <w:r/>
    </w:p>
    <w:p>
      <w:pPr>
        <w:pStyle w:val="Normal"/>
        <w:shd w:val="clear" w:color="000000" w:themeColor="" w:themeTint="0" w:themeShade="0" w:fill="FFFFFF" w:themeFill="" w:themeFillTint="0" w:themeFillShade="0"/>
        <w:tabs>
          <w:tab w:val="left" w:pos="709" w:leader="none"/>
          <w:tab w:val="left" w:pos="1094" w:leader="none"/>
        </w:tabs>
        <w:spacing w:lineRule="exact" w:line="322" w:before="0" w:after="0"/>
        <w:ind w:left="0" w:right="0" w:firstLine="737"/>
        <w:jc w:val="both"/>
      </w:pPr>
      <w:r>
        <w:rPr>
          <w:rFonts w:ascii="Times New Roman" w:hAnsi="Times New Roman"/>
          <w:sz w:val="26"/>
          <w:szCs w:val="26"/>
          <w:lang w:bidi="en-US"/>
        </w:rPr>
        <w:t>5. П</w:t>
      </w:r>
      <w:r>
        <w:rPr>
          <w:rFonts w:ascii="Times New Roman" w:hAnsi="Times New Roman"/>
          <w:sz w:val="26"/>
          <w:szCs w:val="26"/>
        </w:rPr>
        <w:t>ротокол собрания граждан, утверждающего предложение по установлению границ территориального общественного самоуправления и утверждающего лицо из состава инициативной группы, уполномоченного представлять интересы учреждаемого территориального общественного самоуправления в органах местного самоуправления, с ведомостью регистрации участников указанного собрания;</w:t>
      </w:r>
      <w:r/>
    </w:p>
    <w:p>
      <w:pPr>
        <w:pStyle w:val="Normal"/>
        <w:shd w:val="clear" w:color="000000" w:themeColor="" w:themeTint="0" w:themeShade="0" w:fill="FFFFFF" w:themeFill="" w:themeFillTint="0" w:themeFillShade="0"/>
        <w:tabs>
          <w:tab w:val="left" w:pos="709" w:leader="none"/>
          <w:tab w:val="left" w:pos="1094" w:leader="none"/>
        </w:tabs>
        <w:spacing w:lineRule="exact" w:line="322" w:before="0" w:after="0"/>
        <w:ind w:left="0" w:right="0" w:firstLine="737"/>
        <w:jc w:val="both"/>
      </w:pPr>
      <w:r>
        <w:rPr>
          <w:rFonts w:eastAsia="Arial" w:cs="Arial" w:ascii="Times New Roman" w:hAnsi="Times New Roman"/>
          <w:sz w:val="26"/>
          <w:szCs w:val="26"/>
        </w:rPr>
        <w:t xml:space="preserve">6. Согласие на обработку персональных данных каждого члена инициативной группы, а также гражданина старше 16 лет, проживающего на территории, на которой учреждается территориальное общественное самоуправление и предоставляющего свои персональные данные в органы местного самоуправления __________________ </w:t>
      </w:r>
      <w:r>
        <w:rPr>
          <w:rFonts w:eastAsia="Arial" w:cs="Arial" w:ascii="Times New Roman" w:hAnsi="Times New Roman"/>
          <w:i/>
          <w:sz w:val="26"/>
          <w:szCs w:val="26"/>
        </w:rPr>
        <w:t>(наименование муниципального образования).</w:t>
      </w:r>
      <w:r/>
    </w:p>
    <w:p>
      <w:pPr>
        <w:pStyle w:val="Normal"/>
        <w:spacing w:lineRule="auto" w:line="240"/>
        <w:rPr>
          <w:sz w:val="26"/>
          <w:shd w:fill="FFFF00" w:val="clear"/>
          <w:sz w:val="26"/>
          <w:szCs w:val="26"/>
          <w:rFonts w:ascii="Times New Roman" w:hAnsi="Times New Roman" w:eastAsia="Arial" w:cs="Arial"/>
          <w:color w:val="000000"/>
          <w:lang w:val="ru-RU" w:eastAsia="ru-RU" w:bidi="ru-RU"/>
        </w:rPr>
      </w:pPr>
      <w:r>
        <w:rPr>
          <w:rFonts w:eastAsia="Arial" w:cs="Arial" w:ascii="Times New Roman" w:hAnsi="Times New Roman"/>
          <w:color w:val="000000"/>
          <w:sz w:val="26"/>
          <w:szCs w:val="26"/>
          <w:shd w:fill="FFFF00" w:val="clear"/>
          <w:lang w:val="ru-RU" w:eastAsia="ru-RU" w:bidi="ru-RU"/>
        </w:rPr>
      </w:r>
      <w:r/>
    </w:p>
    <w:p>
      <w:pPr>
        <w:pStyle w:val="Normal"/>
        <w:spacing w:lineRule="exact" w:line="171"/>
        <w:rPr>
          <w:sz w:val="26"/>
          <w:sz w:val="26"/>
          <w:szCs w:val="26"/>
          <w:rFonts w:ascii="Times New Roman" w:hAnsi="Times New Roman" w:eastAsia="Times New Roman" w:cs="Times New Roman"/>
          <w:color w:val="000000"/>
          <w:lang w:val="ru-RU" w:eastAsia="ru-RU" w:bidi="ru-RU"/>
        </w:rPr>
      </w:pPr>
      <w:r>
        <w:rPr>
          <w:rFonts w:eastAsia="Times New Roman" w:cs="Times New Roman" w:ascii="Times New Roman" w:hAnsi="Times New Roman"/>
          <w:color w:val="000000"/>
          <w:sz w:val="26"/>
          <w:szCs w:val="26"/>
          <w:lang w:val="ru-RU" w:eastAsia="ru-RU" w:bidi="ru-RU"/>
        </w:rPr>
      </w:r>
      <w:r/>
    </w:p>
    <w:tbl>
      <w:tblPr>
        <w:tblW w:w="7499" w:type="dxa"/>
        <w:jc w:val="left"/>
        <w:tblInd w:w="21" w:type="dxa"/>
        <w:tblBorders/>
        <w:tblCellMar>
          <w:top w:w="0" w:type="dxa"/>
          <w:left w:w="0" w:type="dxa"/>
          <w:bottom w:w="0" w:type="dxa"/>
          <w:right w:w="0" w:type="dxa"/>
        </w:tblCellMar>
      </w:tblPr>
      <w:tblGrid>
        <w:gridCol w:w="4769"/>
        <w:gridCol w:w="2729"/>
      </w:tblGrid>
      <w:tr>
        <w:trPr>
          <w:trHeight w:val="253" w:hRule="atLeast"/>
        </w:trPr>
        <w:tc>
          <w:tcPr>
            <w:tcW w:w="4769" w:type="dxa"/>
            <w:tcBorders/>
            <w:shd w:fill="auto" w:val="clear"/>
            <w:vAlign w:val="bottom"/>
          </w:tcPr>
          <w:p>
            <w:pPr>
              <w:pStyle w:val="Normal"/>
              <w:spacing w:lineRule="auto" w:line="240"/>
              <w:rPr>
                <w:sz w:val="26"/>
                <w:sz w:val="26"/>
                <w:szCs w:val="26"/>
                <w:rFonts w:ascii="Times New Roman" w:hAnsi="Times New Roman" w:eastAsia="Arial" w:cs="Arial"/>
                <w:color w:val="000000"/>
                <w:lang w:val="ru-RU" w:eastAsia="ru-RU" w:bidi="ru-RU"/>
              </w:rPr>
            </w:pPr>
            <w:r>
              <w:rPr>
                <w:rFonts w:eastAsia="Arial" w:cs="Arial" w:ascii="Times New Roman" w:hAnsi="Times New Roman"/>
                <w:sz w:val="26"/>
                <w:szCs w:val="26"/>
              </w:rPr>
              <w:t>Члены инициативной группы: ____________</w:t>
            </w:r>
            <w:r/>
          </w:p>
        </w:tc>
        <w:tc>
          <w:tcPr>
            <w:tcW w:w="2729" w:type="dxa"/>
            <w:tcBorders/>
            <w:shd w:fill="auto" w:val="clear"/>
            <w:vAlign w:val="bottom"/>
          </w:tcPr>
          <w:p>
            <w:pPr>
              <w:pStyle w:val="Normal"/>
              <w:spacing w:lineRule="auto" w:line="240"/>
              <w:ind w:left="80" w:right="0" w:hanging="0"/>
              <w:jc w:val="center"/>
              <w:rPr>
                <w:sz w:val="26"/>
                <w:sz w:val="26"/>
                <w:szCs w:val="26"/>
                <w:rFonts w:ascii="Times New Roman" w:hAnsi="Times New Roman" w:eastAsia="Arial" w:cs="Arial"/>
                <w:color w:val="000000"/>
                <w:lang w:val="ru-RU" w:eastAsia="ru-RU" w:bidi="ru-RU"/>
              </w:rPr>
            </w:pPr>
            <w:r>
              <w:rPr>
                <w:rFonts w:eastAsia="Arial" w:cs="Arial" w:ascii="Times New Roman" w:hAnsi="Times New Roman"/>
                <w:sz w:val="26"/>
                <w:szCs w:val="26"/>
              </w:rPr>
              <w:t>____________________</w:t>
            </w:r>
            <w:r/>
          </w:p>
        </w:tc>
      </w:tr>
      <w:tr>
        <w:trPr>
          <w:trHeight w:val="206" w:hRule="atLeast"/>
        </w:trPr>
        <w:tc>
          <w:tcPr>
            <w:tcW w:w="4769" w:type="dxa"/>
            <w:tcBorders/>
            <w:shd w:fill="auto" w:val="clear"/>
            <w:vAlign w:val="bottom"/>
          </w:tcPr>
          <w:p>
            <w:pPr>
              <w:pStyle w:val="Normal"/>
              <w:spacing w:lineRule="auto" w:line="240"/>
              <w:ind w:left="2840" w:right="0" w:hanging="0"/>
              <w:jc w:val="center"/>
              <w:rPr>
                <w:sz w:val="26"/>
                <w:i/>
                <w:sz w:val="26"/>
                <w:i/>
                <w:szCs w:val="26"/>
                <w:w w:val="94"/>
                <w:rFonts w:ascii="Times New Roman" w:hAnsi="Times New Roman" w:eastAsia="Arial" w:cs="Arial"/>
                <w:color w:val="000000"/>
                <w:lang w:val="ru-RU" w:eastAsia="ru-RU" w:bidi="ru-RU"/>
              </w:rPr>
            </w:pPr>
            <w:r>
              <w:rPr>
                <w:rFonts w:eastAsia="Arial" w:cs="Arial" w:ascii="Times New Roman" w:hAnsi="Times New Roman"/>
                <w:i/>
                <w:w w:val="94"/>
                <w:sz w:val="26"/>
                <w:szCs w:val="26"/>
              </w:rPr>
              <w:t>(подпись)</w:t>
            </w:r>
            <w:r/>
          </w:p>
        </w:tc>
        <w:tc>
          <w:tcPr>
            <w:tcW w:w="2729" w:type="dxa"/>
            <w:tcBorders/>
            <w:shd w:fill="auto" w:val="clear"/>
            <w:vAlign w:val="bottom"/>
          </w:tcPr>
          <w:p>
            <w:pPr>
              <w:pStyle w:val="Normal"/>
              <w:spacing w:lineRule="auto" w:line="240"/>
              <w:ind w:left="80" w:right="0" w:hanging="0"/>
              <w:jc w:val="center"/>
              <w:rPr>
                <w:sz w:val="26"/>
                <w:i/>
                <w:sz w:val="26"/>
                <w:i/>
                <w:szCs w:val="26"/>
                <w:w w:val="98"/>
                <w:rFonts w:ascii="Times New Roman" w:hAnsi="Times New Roman" w:eastAsia="Arial" w:cs="Arial"/>
                <w:color w:val="000000"/>
                <w:lang w:val="ru-RU" w:eastAsia="ru-RU" w:bidi="ru-RU"/>
              </w:rPr>
            </w:pPr>
            <w:r>
              <w:rPr>
                <w:rFonts w:eastAsia="Arial" w:cs="Arial" w:ascii="Times New Roman" w:hAnsi="Times New Roman"/>
                <w:i/>
                <w:w w:val="98"/>
                <w:sz w:val="26"/>
                <w:szCs w:val="26"/>
              </w:rPr>
              <w:t>(И.О. Фамилия)</w:t>
            </w:r>
            <w:r/>
          </w:p>
        </w:tc>
      </w:tr>
      <w:tr>
        <w:trPr>
          <w:trHeight w:val="331" w:hRule="atLeast"/>
        </w:trPr>
        <w:tc>
          <w:tcPr>
            <w:tcW w:w="4769" w:type="dxa"/>
            <w:tcBorders/>
            <w:shd w:fill="auto" w:val="clear"/>
            <w:vAlign w:val="bottom"/>
          </w:tcPr>
          <w:p>
            <w:pPr>
              <w:pStyle w:val="Normal"/>
              <w:spacing w:lineRule="auto" w:line="240"/>
              <w:ind w:left="2820" w:right="0" w:hanging="0"/>
              <w:jc w:val="center"/>
              <w:rPr>
                <w:sz w:val="26"/>
                <w:sz w:val="26"/>
                <w:szCs w:val="26"/>
                <w:rFonts w:ascii="Times New Roman" w:hAnsi="Times New Roman" w:eastAsia="Arial" w:cs="Arial"/>
                <w:color w:val="000000"/>
                <w:lang w:val="ru-RU" w:eastAsia="ru-RU" w:bidi="ru-RU"/>
              </w:rPr>
            </w:pPr>
            <w:r>
              <w:rPr>
                <w:rFonts w:eastAsia="Arial" w:cs="Arial" w:ascii="Times New Roman" w:hAnsi="Times New Roman"/>
                <w:sz w:val="26"/>
                <w:szCs w:val="26"/>
              </w:rPr>
              <w:t>____________</w:t>
            </w:r>
            <w:r/>
          </w:p>
        </w:tc>
        <w:tc>
          <w:tcPr>
            <w:tcW w:w="2729" w:type="dxa"/>
            <w:tcBorders/>
            <w:shd w:fill="auto" w:val="clear"/>
            <w:vAlign w:val="bottom"/>
          </w:tcPr>
          <w:p>
            <w:pPr>
              <w:pStyle w:val="Normal"/>
              <w:spacing w:lineRule="auto" w:line="240"/>
              <w:ind w:left="80" w:right="0" w:hanging="0"/>
              <w:jc w:val="center"/>
              <w:rPr>
                <w:sz w:val="26"/>
                <w:sz w:val="26"/>
                <w:szCs w:val="26"/>
                <w:rFonts w:ascii="Times New Roman" w:hAnsi="Times New Roman" w:eastAsia="Arial" w:cs="Arial"/>
                <w:color w:val="000000"/>
                <w:lang w:val="ru-RU" w:eastAsia="ru-RU" w:bidi="ru-RU"/>
              </w:rPr>
            </w:pPr>
            <w:r>
              <w:rPr>
                <w:rFonts w:eastAsia="Arial" w:cs="Arial" w:ascii="Times New Roman" w:hAnsi="Times New Roman"/>
                <w:sz w:val="26"/>
                <w:szCs w:val="26"/>
              </w:rPr>
              <w:t>____________________</w:t>
            </w:r>
            <w:r/>
          </w:p>
        </w:tc>
      </w:tr>
      <w:tr>
        <w:trPr>
          <w:trHeight w:val="206" w:hRule="atLeast"/>
        </w:trPr>
        <w:tc>
          <w:tcPr>
            <w:tcW w:w="4769" w:type="dxa"/>
            <w:tcBorders/>
            <w:shd w:fill="auto" w:val="clear"/>
            <w:vAlign w:val="bottom"/>
          </w:tcPr>
          <w:p>
            <w:pPr>
              <w:pStyle w:val="Normal"/>
              <w:spacing w:lineRule="auto" w:line="240"/>
              <w:ind w:left="2840" w:right="0" w:hanging="0"/>
              <w:jc w:val="center"/>
              <w:rPr>
                <w:sz w:val="26"/>
                <w:i/>
                <w:sz w:val="26"/>
                <w:i/>
                <w:szCs w:val="26"/>
                <w:w w:val="94"/>
                <w:rFonts w:ascii="Times New Roman" w:hAnsi="Times New Roman" w:eastAsia="Arial" w:cs="Arial"/>
                <w:color w:val="000000"/>
                <w:lang w:val="ru-RU" w:eastAsia="ru-RU" w:bidi="ru-RU"/>
              </w:rPr>
            </w:pPr>
            <w:r>
              <w:rPr>
                <w:rFonts w:eastAsia="Arial" w:cs="Arial" w:ascii="Times New Roman" w:hAnsi="Times New Roman"/>
                <w:i/>
                <w:w w:val="94"/>
                <w:sz w:val="26"/>
                <w:szCs w:val="26"/>
              </w:rPr>
              <w:t>(подпись)</w:t>
            </w:r>
            <w:r/>
          </w:p>
        </w:tc>
        <w:tc>
          <w:tcPr>
            <w:tcW w:w="2729" w:type="dxa"/>
            <w:tcBorders/>
            <w:shd w:fill="auto" w:val="clear"/>
            <w:vAlign w:val="bottom"/>
          </w:tcPr>
          <w:p>
            <w:pPr>
              <w:pStyle w:val="Normal"/>
              <w:spacing w:lineRule="auto" w:line="240"/>
              <w:ind w:left="80" w:right="0" w:hanging="0"/>
              <w:jc w:val="center"/>
              <w:rPr>
                <w:sz w:val="26"/>
                <w:i/>
                <w:sz w:val="26"/>
                <w:i/>
                <w:szCs w:val="26"/>
                <w:w w:val="98"/>
                <w:rFonts w:ascii="Times New Roman" w:hAnsi="Times New Roman" w:eastAsia="Arial" w:cs="Arial"/>
                <w:color w:val="000000"/>
                <w:lang w:val="ru-RU" w:eastAsia="ru-RU" w:bidi="ru-RU"/>
              </w:rPr>
            </w:pPr>
            <w:r>
              <w:rPr>
                <w:rFonts w:eastAsia="Arial" w:cs="Arial" w:ascii="Times New Roman" w:hAnsi="Times New Roman"/>
                <w:i/>
                <w:w w:val="98"/>
                <w:sz w:val="26"/>
                <w:szCs w:val="26"/>
              </w:rPr>
              <w:t>(И.О. Фамилия)</w:t>
            </w:r>
            <w:r/>
          </w:p>
        </w:tc>
      </w:tr>
      <w:tr>
        <w:trPr>
          <w:trHeight w:val="331" w:hRule="atLeast"/>
        </w:trPr>
        <w:tc>
          <w:tcPr>
            <w:tcW w:w="4769" w:type="dxa"/>
            <w:tcBorders/>
            <w:shd w:fill="auto" w:val="clear"/>
            <w:vAlign w:val="bottom"/>
          </w:tcPr>
          <w:p>
            <w:pPr>
              <w:pStyle w:val="Normal"/>
              <w:spacing w:lineRule="auto" w:line="240"/>
              <w:ind w:left="2820" w:right="0" w:hanging="0"/>
              <w:jc w:val="center"/>
              <w:rPr>
                <w:sz w:val="26"/>
                <w:sz w:val="26"/>
                <w:szCs w:val="26"/>
                <w:rFonts w:ascii="Times New Roman" w:hAnsi="Times New Roman" w:eastAsia="Arial" w:cs="Arial"/>
                <w:color w:val="000000"/>
                <w:lang w:val="ru-RU" w:eastAsia="ru-RU" w:bidi="ru-RU"/>
              </w:rPr>
            </w:pPr>
            <w:r>
              <w:rPr>
                <w:rFonts w:eastAsia="Arial" w:cs="Arial" w:ascii="Times New Roman" w:hAnsi="Times New Roman"/>
                <w:sz w:val="26"/>
                <w:szCs w:val="26"/>
              </w:rPr>
              <w:t>____________</w:t>
            </w:r>
            <w:r/>
          </w:p>
        </w:tc>
        <w:tc>
          <w:tcPr>
            <w:tcW w:w="2729" w:type="dxa"/>
            <w:tcBorders/>
            <w:shd w:fill="auto" w:val="clear"/>
            <w:vAlign w:val="bottom"/>
          </w:tcPr>
          <w:p>
            <w:pPr>
              <w:pStyle w:val="Normal"/>
              <w:spacing w:lineRule="auto" w:line="240"/>
              <w:ind w:left="80" w:right="0" w:hanging="0"/>
              <w:jc w:val="center"/>
              <w:rPr>
                <w:sz w:val="26"/>
                <w:sz w:val="26"/>
                <w:szCs w:val="26"/>
                <w:rFonts w:ascii="Times New Roman" w:hAnsi="Times New Roman" w:eastAsia="Arial" w:cs="Arial"/>
                <w:color w:val="000000"/>
                <w:lang w:val="ru-RU" w:eastAsia="ru-RU" w:bidi="ru-RU"/>
              </w:rPr>
            </w:pPr>
            <w:r>
              <w:rPr>
                <w:rFonts w:eastAsia="Arial" w:cs="Arial" w:ascii="Times New Roman" w:hAnsi="Times New Roman"/>
                <w:sz w:val="26"/>
                <w:szCs w:val="26"/>
              </w:rPr>
              <w:t>____________________</w:t>
            </w:r>
            <w:r/>
          </w:p>
        </w:tc>
      </w:tr>
      <w:tr>
        <w:trPr>
          <w:trHeight w:val="206" w:hRule="atLeast"/>
        </w:trPr>
        <w:tc>
          <w:tcPr>
            <w:tcW w:w="4769" w:type="dxa"/>
            <w:tcBorders/>
            <w:shd w:fill="auto" w:val="clear"/>
            <w:vAlign w:val="bottom"/>
          </w:tcPr>
          <w:p>
            <w:pPr>
              <w:pStyle w:val="Normal"/>
              <w:spacing w:lineRule="auto" w:line="240"/>
              <w:ind w:left="2840" w:right="0" w:hanging="0"/>
              <w:jc w:val="center"/>
              <w:rPr>
                <w:sz w:val="26"/>
                <w:i/>
                <w:sz w:val="26"/>
                <w:i/>
                <w:szCs w:val="26"/>
                <w:w w:val="94"/>
                <w:rFonts w:ascii="Times New Roman" w:hAnsi="Times New Roman" w:eastAsia="Arial" w:cs="Arial"/>
                <w:color w:val="000000"/>
                <w:lang w:val="ru-RU" w:eastAsia="ru-RU" w:bidi="ru-RU"/>
              </w:rPr>
            </w:pPr>
            <w:r>
              <w:rPr>
                <w:rFonts w:eastAsia="Arial" w:cs="Arial" w:ascii="Times New Roman" w:hAnsi="Times New Roman"/>
                <w:i/>
                <w:w w:val="94"/>
                <w:sz w:val="26"/>
                <w:szCs w:val="26"/>
              </w:rPr>
              <w:t>(подпись)</w:t>
            </w:r>
            <w:r/>
          </w:p>
        </w:tc>
        <w:tc>
          <w:tcPr>
            <w:tcW w:w="2729" w:type="dxa"/>
            <w:tcBorders/>
            <w:shd w:fill="auto" w:val="clear"/>
            <w:vAlign w:val="bottom"/>
          </w:tcPr>
          <w:p>
            <w:pPr>
              <w:pStyle w:val="Normal"/>
              <w:spacing w:lineRule="auto" w:line="240"/>
              <w:ind w:left="80" w:right="0" w:hanging="0"/>
              <w:jc w:val="center"/>
              <w:rPr>
                <w:sz w:val="26"/>
                <w:i/>
                <w:sz w:val="26"/>
                <w:i/>
                <w:szCs w:val="26"/>
                <w:w w:val="98"/>
                <w:rFonts w:ascii="Times New Roman" w:hAnsi="Times New Roman" w:eastAsia="Arial" w:cs="Arial"/>
                <w:color w:val="000000"/>
                <w:lang w:val="ru-RU" w:eastAsia="ru-RU" w:bidi="ru-RU"/>
              </w:rPr>
            </w:pPr>
            <w:r>
              <w:rPr>
                <w:rFonts w:eastAsia="Arial" w:cs="Arial" w:ascii="Times New Roman" w:hAnsi="Times New Roman"/>
                <w:i/>
                <w:w w:val="98"/>
                <w:sz w:val="26"/>
                <w:szCs w:val="26"/>
              </w:rPr>
              <w:t>(И.О. Фамилия)</w:t>
            </w:r>
            <w:r/>
          </w:p>
        </w:tc>
      </w:tr>
    </w:tbl>
    <w:p>
      <w:pPr>
        <w:pStyle w:val="Normal"/>
        <w:shd w:val="clear" w:color="auto" w:themeColor="" w:themeTint="0" w:themeShade="0" w:fill="auto" w:themeFill="" w:themeFillTint="0" w:themeFillShade="0"/>
        <w:spacing w:lineRule="exact" w:line="200" w:before="240" w:after="0"/>
        <w:ind w:left="5245" w:hanging="0"/>
        <w:jc w:val="both"/>
        <w:rPr>
          <w:sz w:val="26"/>
          <w:i/>
          <w:sz w:val="26"/>
          <w:i/>
          <w:szCs w:val="26"/>
          <w:rFonts w:ascii="Times New Roman" w:hAnsi="Times New Roman" w:eastAsia="Times New Roman" w:cs="Times New Roman"/>
          <w:color w:val="00000A"/>
          <w:lang w:val="ru-RU" w:eastAsia="en-US" w:bidi="ar-SA"/>
        </w:rPr>
      </w:pPr>
      <w:r>
        <w:rPr>
          <w:rFonts w:eastAsia="Times New Roman" w:cs="Times New Roman" w:ascii="Times New Roman" w:hAnsi="Times New Roman"/>
          <w:i/>
          <w:color w:val="00000A"/>
          <w:sz w:val="26"/>
          <w:szCs w:val="26"/>
          <w:lang w:val="ru-RU" w:eastAsia="en-US" w:bidi="ar-SA"/>
        </w:rPr>
      </w:r>
      <w:r/>
    </w:p>
    <w:p>
      <w:pPr>
        <w:pStyle w:val="51"/>
        <w:shd w:val="clear" w:color="auto" w:themeColor="" w:themeTint="0" w:themeShade="0" w:fill="auto" w:themeFill="" w:themeFillTint="0" w:themeFillShade="0"/>
        <w:spacing w:lineRule="auto" w:line="240" w:before="240" w:after="0"/>
        <w:ind w:left="5245" w:hanging="0"/>
        <w:jc w:val="both"/>
        <w:rPr>
          <w:sz w:val="26"/>
          <w:i/>
          <w:sz w:val="26"/>
          <w:i/>
          <w:szCs w:val="26"/>
          <w:rFonts w:ascii="Times New Roman" w:hAnsi="Times New Roman" w:eastAsia="Times New Roman" w:cs="Times New Roman"/>
          <w:color w:val="00000A"/>
          <w:lang w:val="ru-RU" w:eastAsia="en-US" w:bidi="ar-SA"/>
        </w:rPr>
      </w:pPr>
      <w:r>
        <w:rPr>
          <w:rFonts w:eastAsia="Times New Roman" w:cs="Times New Roman"/>
          <w:i/>
          <w:color w:val="00000A"/>
          <w:sz w:val="26"/>
          <w:szCs w:val="26"/>
          <w:lang w:val="ru-RU" w:eastAsia="en-US" w:bidi="ar-SA"/>
        </w:rPr>
      </w:r>
      <w:r/>
    </w:p>
    <w:p>
      <w:pPr>
        <w:pStyle w:val="51"/>
        <w:shd w:val="clear" w:color="auto" w:themeColor="" w:themeTint="0" w:themeShade="0" w:fill="auto" w:themeFill="" w:themeFillTint="0" w:themeFillShade="0"/>
        <w:spacing w:lineRule="auto" w:line="240" w:before="240" w:after="0"/>
        <w:ind w:left="5245" w:hanging="0"/>
        <w:jc w:val="both"/>
        <w:rPr>
          <w:sz w:val="26"/>
          <w:i/>
          <w:sz w:val="26"/>
          <w:i/>
          <w:szCs w:val="26"/>
          <w:rFonts w:ascii="Times New Roman" w:hAnsi="Times New Roman" w:eastAsia="Times New Roman" w:cs="Times New Roman"/>
          <w:color w:val="00000A"/>
          <w:lang w:val="ru-RU" w:eastAsia="en-US" w:bidi="ar-SA"/>
        </w:rPr>
      </w:pPr>
      <w:r>
        <w:rPr>
          <w:rFonts w:eastAsia="Times New Roman" w:cs="Times New Roman"/>
          <w:i/>
          <w:color w:val="00000A"/>
          <w:sz w:val="26"/>
          <w:szCs w:val="26"/>
          <w:lang w:val="ru-RU" w:eastAsia="en-US" w:bidi="ar-SA"/>
        </w:rPr>
      </w:r>
      <w:r/>
    </w:p>
    <w:p>
      <w:pPr>
        <w:pStyle w:val="51"/>
        <w:shd w:val="clear" w:color="auto" w:themeColor="" w:themeTint="0" w:themeShade="0" w:fill="auto" w:themeFill="" w:themeFillTint="0" w:themeFillShade="0"/>
        <w:spacing w:lineRule="auto" w:line="240" w:before="240" w:after="0"/>
        <w:ind w:left="5245" w:hanging="0"/>
        <w:jc w:val="both"/>
        <w:rPr>
          <w:sz w:val="26"/>
          <w:i/>
          <w:sz w:val="26"/>
          <w:i/>
          <w:szCs w:val="26"/>
          <w:rFonts w:ascii="Times New Roman" w:hAnsi="Times New Roman" w:eastAsia="Times New Roman" w:cs="Times New Roman"/>
          <w:color w:val="00000A"/>
          <w:lang w:val="ru-RU" w:eastAsia="en-US" w:bidi="ar-SA"/>
        </w:rPr>
      </w:pPr>
      <w:r>
        <w:rPr>
          <w:rFonts w:eastAsia="Times New Roman" w:cs="Times New Roman"/>
          <w:i/>
          <w:color w:val="00000A"/>
          <w:sz w:val="26"/>
          <w:szCs w:val="26"/>
          <w:lang w:val="ru-RU" w:eastAsia="en-US" w:bidi="ar-SA"/>
        </w:rPr>
      </w:r>
      <w:r/>
    </w:p>
    <w:p>
      <w:pPr>
        <w:pStyle w:val="51"/>
        <w:shd w:val="clear" w:color="auto" w:themeColor="" w:themeTint="0" w:themeShade="0" w:fill="auto" w:themeFill="" w:themeFillTint="0" w:themeFillShade="0"/>
        <w:spacing w:lineRule="auto" w:line="240" w:before="240" w:after="0"/>
        <w:ind w:left="5245" w:hanging="0"/>
        <w:jc w:val="both"/>
        <w:rPr>
          <w:sz w:val="26"/>
          <w:i/>
          <w:sz w:val="26"/>
          <w:i/>
          <w:szCs w:val="26"/>
          <w:rFonts w:ascii="Times New Roman" w:hAnsi="Times New Roman" w:eastAsia="Times New Roman" w:cs="Times New Roman"/>
          <w:color w:val="00000A"/>
          <w:lang w:val="ru-RU" w:eastAsia="en-US" w:bidi="ar-SA"/>
        </w:rPr>
      </w:pPr>
      <w:r>
        <w:rPr>
          <w:rFonts w:eastAsia="Times New Roman" w:cs="Times New Roman"/>
          <w:i/>
          <w:color w:val="00000A"/>
          <w:sz w:val="26"/>
          <w:szCs w:val="26"/>
          <w:lang w:val="ru-RU" w:eastAsia="en-US" w:bidi="ar-SA"/>
        </w:rPr>
      </w:r>
      <w:r/>
    </w:p>
    <w:p>
      <w:pPr>
        <w:pStyle w:val="51"/>
        <w:shd w:val="clear" w:color="auto" w:themeColor="" w:themeTint="0" w:themeShade="0" w:fill="auto" w:themeFill="" w:themeFillTint="0" w:themeFillShade="0"/>
        <w:spacing w:lineRule="auto" w:line="240" w:before="240" w:after="0"/>
        <w:ind w:left="5245" w:hanging="0"/>
        <w:jc w:val="both"/>
        <w:rPr>
          <w:sz w:val="26"/>
          <w:i/>
          <w:sz w:val="26"/>
          <w:i/>
          <w:szCs w:val="26"/>
          <w:rFonts w:ascii="Times New Roman" w:hAnsi="Times New Roman" w:eastAsia="Times New Roman" w:cs="Times New Roman"/>
          <w:color w:val="00000A"/>
          <w:lang w:val="ru-RU" w:eastAsia="en-US" w:bidi="ar-SA"/>
        </w:rPr>
      </w:pPr>
      <w:r>
        <w:rPr>
          <w:rFonts w:eastAsia="Times New Roman" w:cs="Times New Roman"/>
          <w:i/>
          <w:color w:val="00000A"/>
          <w:sz w:val="26"/>
          <w:szCs w:val="26"/>
          <w:lang w:val="ru-RU" w:eastAsia="en-US" w:bidi="ar-SA"/>
        </w:rPr>
      </w:r>
      <w:r/>
    </w:p>
    <w:p>
      <w:pPr>
        <w:pStyle w:val="51"/>
        <w:shd w:val="clear" w:color="auto" w:themeColor="" w:themeTint="0" w:themeShade="0" w:fill="auto" w:themeFill="" w:themeFillTint="0" w:themeFillShade="0"/>
        <w:spacing w:lineRule="auto" w:line="240" w:before="240" w:after="0"/>
        <w:ind w:left="5245" w:hanging="0"/>
        <w:jc w:val="both"/>
        <w:rPr>
          <w:sz w:val="26"/>
          <w:i/>
          <w:sz w:val="26"/>
          <w:i/>
          <w:szCs w:val="26"/>
          <w:rFonts w:ascii="Times New Roman" w:hAnsi="Times New Roman" w:eastAsia="Times New Roman" w:cs="Times New Roman"/>
          <w:color w:val="00000A"/>
          <w:lang w:val="ru-RU" w:eastAsia="en-US" w:bidi="ar-SA"/>
        </w:rPr>
      </w:pPr>
      <w:r>
        <w:rPr>
          <w:rFonts w:eastAsia="Times New Roman" w:cs="Times New Roman"/>
          <w:i/>
          <w:color w:val="00000A"/>
          <w:sz w:val="26"/>
          <w:szCs w:val="26"/>
          <w:lang w:val="ru-RU" w:eastAsia="en-US" w:bidi="ar-SA"/>
        </w:rPr>
      </w:r>
      <w:r/>
    </w:p>
    <w:p>
      <w:pPr>
        <w:pStyle w:val="51"/>
        <w:shd w:val="clear" w:color="auto" w:themeColor="" w:themeTint="0" w:themeShade="0" w:fill="auto" w:themeFill="" w:themeFillTint="0" w:themeFillShade="0"/>
        <w:spacing w:lineRule="auto" w:line="240" w:before="240" w:after="0"/>
        <w:ind w:left="5245" w:hanging="0"/>
        <w:jc w:val="both"/>
        <w:rPr>
          <w:sz w:val="26"/>
          <w:i/>
          <w:sz w:val="26"/>
          <w:i/>
          <w:szCs w:val="26"/>
          <w:rFonts w:ascii="Times New Roman" w:hAnsi="Times New Roman" w:eastAsia="Times New Roman" w:cs="Times New Roman"/>
          <w:color w:val="00000A"/>
          <w:lang w:val="ru-RU" w:eastAsia="en-US" w:bidi="ar-SA"/>
        </w:rPr>
      </w:pPr>
      <w:r>
        <w:rPr>
          <w:rFonts w:eastAsia="Times New Roman" w:cs="Times New Roman"/>
          <w:i/>
          <w:color w:val="00000A"/>
          <w:sz w:val="26"/>
          <w:szCs w:val="26"/>
          <w:lang w:val="ru-RU" w:eastAsia="en-US" w:bidi="ar-SA"/>
        </w:rPr>
      </w:r>
      <w:r/>
    </w:p>
    <w:p>
      <w:pPr>
        <w:pStyle w:val="51"/>
        <w:shd w:val="clear" w:color="auto" w:themeColor="" w:themeTint="0" w:themeShade="0" w:fill="auto" w:themeFill="" w:themeFillTint="0" w:themeFillShade="0"/>
        <w:spacing w:lineRule="auto" w:line="240" w:before="240" w:after="0"/>
        <w:ind w:left="5245" w:hanging="0"/>
        <w:jc w:val="both"/>
        <w:rPr>
          <w:sz w:val="26"/>
          <w:i/>
          <w:sz w:val="26"/>
          <w:i/>
          <w:szCs w:val="26"/>
          <w:rFonts w:ascii="Times New Roman" w:hAnsi="Times New Roman" w:eastAsia="Times New Roman" w:cs="Times New Roman"/>
          <w:color w:val="00000A"/>
          <w:lang w:val="ru-RU" w:eastAsia="en-US" w:bidi="ar-SA"/>
        </w:rPr>
      </w:pPr>
      <w:r>
        <w:rPr>
          <w:rFonts w:eastAsia="Times New Roman" w:cs="Times New Roman"/>
          <w:i/>
          <w:color w:val="00000A"/>
          <w:sz w:val="26"/>
          <w:szCs w:val="26"/>
          <w:lang w:val="ru-RU" w:eastAsia="en-US" w:bidi="ar-SA"/>
        </w:rPr>
      </w:r>
      <w:r/>
    </w:p>
    <w:p>
      <w:pPr>
        <w:pStyle w:val="51"/>
        <w:shd w:val="clear" w:color="auto" w:themeColor="" w:themeTint="0" w:themeShade="0" w:fill="auto" w:themeFill="" w:themeFillTint="0" w:themeFillShade="0"/>
        <w:spacing w:lineRule="auto" w:line="240" w:before="240" w:after="0"/>
        <w:ind w:left="5245" w:hanging="0"/>
        <w:jc w:val="both"/>
        <w:rPr>
          <w:sz w:val="26"/>
          <w:i/>
          <w:sz w:val="26"/>
          <w:i/>
          <w:szCs w:val="26"/>
          <w:rFonts w:ascii="Times New Roman" w:hAnsi="Times New Roman" w:eastAsia="Times New Roman" w:cs="Times New Roman"/>
          <w:color w:val="00000A"/>
          <w:lang w:val="ru-RU" w:eastAsia="en-US" w:bidi="ar-SA"/>
        </w:rPr>
      </w:pPr>
      <w:r>
        <w:rPr>
          <w:rFonts w:eastAsia="Times New Roman" w:cs="Times New Roman"/>
          <w:i/>
          <w:color w:val="00000A"/>
          <w:sz w:val="26"/>
          <w:szCs w:val="26"/>
          <w:lang w:val="ru-RU" w:eastAsia="en-US" w:bidi="ar-SA"/>
        </w:rPr>
      </w:r>
      <w:r/>
    </w:p>
    <w:p>
      <w:pPr>
        <w:pStyle w:val="51"/>
        <w:shd w:val="clear" w:color="auto" w:themeColor="" w:themeTint="0" w:themeShade="0" w:fill="auto" w:themeFill="" w:themeFillTint="0" w:themeFillShade="0"/>
        <w:spacing w:lineRule="auto" w:line="240" w:before="240" w:after="0"/>
        <w:ind w:left="5245" w:hanging="0"/>
        <w:jc w:val="both"/>
        <w:rPr>
          <w:sz w:val="26"/>
          <w:i/>
          <w:sz w:val="26"/>
          <w:i/>
          <w:szCs w:val="26"/>
          <w:rFonts w:ascii="Times New Roman" w:hAnsi="Times New Roman" w:eastAsia="Times New Roman" w:cs="Times New Roman"/>
          <w:color w:val="00000A"/>
          <w:lang w:val="ru-RU" w:eastAsia="en-US" w:bidi="ar-SA"/>
        </w:rPr>
      </w:pPr>
      <w:r>
        <w:rPr>
          <w:rFonts w:eastAsia="Times New Roman" w:cs="Times New Roman"/>
          <w:i/>
          <w:color w:val="00000A"/>
          <w:sz w:val="26"/>
          <w:szCs w:val="26"/>
          <w:lang w:val="ru-RU" w:eastAsia="en-US" w:bidi="ar-SA"/>
        </w:rPr>
      </w:r>
      <w:r/>
    </w:p>
    <w:p>
      <w:pPr>
        <w:pStyle w:val="51"/>
        <w:shd w:val="clear" w:color="auto" w:themeColor="" w:themeTint="0" w:themeShade="0" w:fill="auto" w:themeFill="" w:themeFillTint="0" w:themeFillShade="0"/>
        <w:spacing w:lineRule="auto" w:line="240" w:before="240" w:after="0"/>
        <w:ind w:left="5245" w:hanging="0"/>
        <w:jc w:val="both"/>
        <w:rPr>
          <w:sz w:val="26"/>
          <w:i/>
          <w:sz w:val="26"/>
          <w:i/>
          <w:szCs w:val="26"/>
          <w:rFonts w:ascii="Times New Roman" w:hAnsi="Times New Roman" w:eastAsia="Times New Roman" w:cs="Times New Roman"/>
          <w:color w:val="00000A"/>
          <w:lang w:val="ru-RU" w:eastAsia="en-US" w:bidi="ar-SA"/>
        </w:rPr>
      </w:pPr>
      <w:r>
        <w:rPr>
          <w:rFonts w:eastAsia="Times New Roman" w:cs="Times New Roman"/>
          <w:i/>
          <w:color w:val="00000A"/>
          <w:sz w:val="26"/>
          <w:szCs w:val="26"/>
          <w:lang w:val="ru-RU" w:eastAsia="en-US" w:bidi="ar-SA"/>
        </w:rPr>
      </w:r>
      <w:r/>
    </w:p>
    <w:p>
      <w:pPr>
        <w:pStyle w:val="51"/>
        <w:shd w:val="clear" w:color="auto" w:themeColor="" w:themeTint="0" w:themeShade="0" w:fill="auto" w:themeFill="" w:themeFillTint="0" w:themeFillShade="0"/>
        <w:spacing w:lineRule="auto" w:line="240" w:before="240" w:after="0"/>
        <w:ind w:left="5245" w:hanging="0"/>
        <w:jc w:val="both"/>
        <w:rPr>
          <w:sz w:val="26"/>
          <w:i/>
          <w:sz w:val="26"/>
          <w:i/>
          <w:szCs w:val="26"/>
          <w:rFonts w:ascii="Times New Roman" w:hAnsi="Times New Roman" w:eastAsia="Times New Roman" w:cs="Times New Roman"/>
          <w:color w:val="00000A"/>
          <w:lang w:val="ru-RU" w:eastAsia="en-US" w:bidi="ar-SA"/>
        </w:rPr>
      </w:pPr>
      <w:r>
        <w:rPr>
          <w:rFonts w:eastAsia="Times New Roman" w:cs="Times New Roman"/>
          <w:i/>
          <w:color w:val="00000A"/>
          <w:sz w:val="26"/>
          <w:szCs w:val="26"/>
          <w:lang w:val="ru-RU" w:eastAsia="en-US" w:bidi="ar-SA"/>
        </w:rPr>
      </w:r>
      <w:r/>
    </w:p>
    <w:p>
      <w:pPr>
        <w:pStyle w:val="51"/>
        <w:shd w:val="clear" w:color="auto" w:themeColor="" w:themeTint="0" w:themeShade="0" w:fill="auto" w:themeFill="" w:themeFillTint="0" w:themeFillShade="0"/>
        <w:spacing w:lineRule="auto" w:line="240" w:before="240" w:after="0"/>
        <w:ind w:left="5245" w:hanging="0"/>
        <w:jc w:val="both"/>
        <w:rPr>
          <w:sz w:val="26"/>
          <w:i/>
          <w:sz w:val="26"/>
          <w:i/>
          <w:szCs w:val="26"/>
          <w:rFonts w:ascii="Times New Roman" w:hAnsi="Times New Roman" w:eastAsia="Times New Roman" w:cs="Times New Roman"/>
          <w:color w:val="00000A"/>
          <w:lang w:val="ru-RU" w:eastAsia="en-US" w:bidi="ar-SA"/>
        </w:rPr>
      </w:pPr>
      <w:r>
        <w:rPr>
          <w:rFonts w:eastAsia="Times New Roman" w:cs="Times New Roman"/>
          <w:i/>
          <w:color w:val="00000A"/>
          <w:sz w:val="26"/>
          <w:szCs w:val="26"/>
          <w:lang w:val="ru-RU" w:eastAsia="en-US" w:bidi="ar-SA"/>
        </w:rPr>
      </w:r>
      <w:r/>
    </w:p>
    <w:p>
      <w:pPr>
        <w:pStyle w:val="51"/>
        <w:shd w:val="clear" w:color="auto" w:themeColor="" w:themeTint="0" w:themeShade="0" w:fill="auto" w:themeFill="" w:themeFillTint="0" w:themeFillShade="0"/>
        <w:spacing w:lineRule="auto" w:line="240" w:before="240" w:after="0"/>
        <w:ind w:left="5245" w:hanging="0"/>
        <w:jc w:val="both"/>
        <w:rPr>
          <w:sz w:val="26"/>
          <w:i/>
          <w:sz w:val="26"/>
          <w:i/>
          <w:szCs w:val="26"/>
          <w:rFonts w:ascii="Times New Roman" w:hAnsi="Times New Roman" w:eastAsia="Times New Roman" w:cs="Times New Roman"/>
          <w:color w:val="00000A"/>
          <w:lang w:val="ru-RU" w:eastAsia="en-US" w:bidi="ar-SA"/>
        </w:rPr>
      </w:pPr>
      <w:r>
        <w:rPr>
          <w:rFonts w:eastAsia="Times New Roman" w:cs="Times New Roman"/>
          <w:i/>
          <w:color w:val="00000A"/>
          <w:sz w:val="26"/>
          <w:szCs w:val="26"/>
          <w:lang w:val="ru-RU" w:eastAsia="en-US" w:bidi="ar-SA"/>
        </w:rPr>
      </w:r>
      <w:r/>
    </w:p>
    <w:p>
      <w:pPr>
        <w:pStyle w:val="51"/>
        <w:shd w:val="clear" w:color="auto" w:themeColor="" w:themeTint="0" w:themeShade="0" w:fill="auto" w:themeFill="" w:themeFillTint="0" w:themeFillShade="0"/>
        <w:spacing w:lineRule="auto" w:line="240" w:before="240" w:after="0"/>
        <w:ind w:left="5245" w:hanging="0"/>
        <w:jc w:val="both"/>
        <w:rPr>
          <w:sz w:val="26"/>
          <w:i/>
          <w:sz w:val="26"/>
          <w:i/>
          <w:szCs w:val="26"/>
          <w:rFonts w:ascii="Times New Roman" w:hAnsi="Times New Roman" w:eastAsia="Times New Roman" w:cs="Times New Roman"/>
          <w:color w:val="00000A"/>
          <w:lang w:val="ru-RU" w:eastAsia="en-US" w:bidi="ar-SA"/>
        </w:rPr>
      </w:pPr>
      <w:r>
        <w:rPr>
          <w:rFonts w:eastAsia="Times New Roman" w:cs="Times New Roman"/>
          <w:i/>
          <w:color w:val="00000A"/>
          <w:sz w:val="26"/>
          <w:szCs w:val="26"/>
          <w:lang w:val="ru-RU" w:eastAsia="en-US" w:bidi="ar-SA"/>
        </w:rPr>
      </w:r>
      <w:r/>
    </w:p>
    <w:p>
      <w:pPr>
        <w:pStyle w:val="Normal"/>
        <w:widowControl w:val="false"/>
        <w:suppressAutoHyphens w:val="true"/>
        <w:bidi w:val="0"/>
        <w:spacing w:lineRule="auto" w:line="240" w:before="0" w:after="0"/>
        <w:ind w:left="4819" w:right="0" w:hanging="0"/>
        <w:jc w:val="both"/>
      </w:pPr>
      <w:r>
        <w:rPr>
          <w:rStyle w:val="5"/>
          <w:rFonts w:eastAsia="Arial Unicode MS" w:ascii="Times New Roman" w:hAnsi="Times New Roman"/>
          <w:sz w:val="26"/>
          <w:szCs w:val="26"/>
        </w:rPr>
        <w:t>Приложение № 2</w:t>
      </w:r>
      <w:r/>
    </w:p>
    <w:p>
      <w:pPr>
        <w:pStyle w:val="51"/>
        <w:widowControl w:val="false"/>
        <w:shd w:val="clear" w:color="auto" w:themeColor="" w:themeTint="0" w:themeShade="0" w:fill="auto" w:themeFill="" w:themeFillTint="0" w:themeFillShade="0"/>
        <w:tabs>
          <w:tab w:val="left" w:pos="7896" w:leader="none"/>
        </w:tabs>
        <w:suppressAutoHyphens w:val="true"/>
        <w:bidi w:val="0"/>
        <w:spacing w:lineRule="auto" w:line="240" w:before="0" w:after="0"/>
        <w:ind w:left="4819" w:right="0" w:hanging="0"/>
        <w:jc w:val="both"/>
        <w:rPr>
          <w:sz w:val="26"/>
          <w:sz w:val="26"/>
          <w:szCs w:val="26"/>
          <w:rFonts w:ascii="Times New Roman" w:hAnsi="Times New Roman" w:eastAsia="Times New Roman" w:cs="Times New Roman"/>
          <w:color w:val="00000A"/>
          <w:lang w:val="ru-RU" w:eastAsia="en-US" w:bidi="ar-SA"/>
        </w:rPr>
      </w:pPr>
      <w:r>
        <w:rPr>
          <w:sz w:val="26"/>
          <w:szCs w:val="26"/>
        </w:rPr>
        <w:t>к Положению о территориальном</w:t>
      </w:r>
      <w:r/>
    </w:p>
    <w:p>
      <w:pPr>
        <w:pStyle w:val="51"/>
        <w:widowControl w:val="false"/>
        <w:shd w:val="clear" w:color="auto" w:themeColor="" w:themeTint="0" w:themeShade="0" w:fill="auto" w:themeFill="" w:themeFillTint="0" w:themeFillShade="0"/>
        <w:tabs>
          <w:tab w:val="left" w:pos="7896" w:leader="none"/>
        </w:tabs>
        <w:suppressAutoHyphens w:val="true"/>
        <w:bidi w:val="0"/>
        <w:spacing w:lineRule="auto" w:line="240" w:before="0" w:after="0"/>
        <w:ind w:left="4819" w:right="0" w:hanging="0"/>
        <w:jc w:val="both"/>
        <w:rPr>
          <w:sz w:val="26"/>
          <w:sz w:val="26"/>
          <w:szCs w:val="26"/>
          <w:rFonts w:ascii="Times New Roman" w:hAnsi="Times New Roman" w:eastAsia="Times New Roman" w:cs="Times New Roman"/>
          <w:color w:val="00000A"/>
          <w:lang w:val="ru-RU" w:eastAsia="en-US" w:bidi="ar-SA"/>
        </w:rPr>
      </w:pPr>
      <w:r>
        <w:rPr>
          <w:sz w:val="26"/>
          <w:szCs w:val="26"/>
        </w:rPr>
        <w:t>общественном самоуправлении во внутригородском муниципальном</w:t>
      </w:r>
      <w:r/>
    </w:p>
    <w:p>
      <w:pPr>
        <w:pStyle w:val="51"/>
        <w:widowControl w:val="false"/>
        <w:shd w:val="clear" w:color="auto" w:themeColor="" w:themeTint="0" w:themeShade="0" w:fill="auto" w:themeFill="" w:themeFillTint="0" w:themeFillShade="0"/>
        <w:tabs>
          <w:tab w:val="left" w:pos="7896" w:leader="none"/>
        </w:tabs>
        <w:suppressAutoHyphens w:val="true"/>
        <w:bidi w:val="0"/>
        <w:spacing w:lineRule="auto" w:line="240" w:before="0" w:after="0"/>
        <w:ind w:left="4819" w:right="0" w:hanging="0"/>
        <w:jc w:val="both"/>
        <w:rPr>
          <w:sz w:val="26"/>
          <w:sz w:val="26"/>
          <w:szCs w:val="26"/>
          <w:rFonts w:ascii="Times New Roman" w:hAnsi="Times New Roman" w:eastAsia="Times New Roman" w:cs="Times New Roman"/>
          <w:color w:val="00000A"/>
          <w:lang w:val="ru-RU" w:eastAsia="en-US" w:bidi="ar-SA"/>
        </w:rPr>
      </w:pPr>
      <w:r>
        <w:rPr>
          <w:sz w:val="26"/>
          <w:szCs w:val="26"/>
        </w:rPr>
        <w:t>образовании города Севастополя</w:t>
      </w:r>
      <w:r/>
    </w:p>
    <w:p>
      <w:pPr>
        <w:pStyle w:val="51"/>
        <w:widowControl w:val="false"/>
        <w:shd w:val="clear" w:color="auto" w:themeColor="" w:themeTint="0" w:themeShade="0" w:fill="auto" w:themeFill="" w:themeFillTint="0" w:themeFillShade="0"/>
        <w:suppressAutoHyphens w:val="true"/>
        <w:bidi w:val="0"/>
        <w:spacing w:lineRule="auto" w:line="240" w:before="0" w:after="0"/>
        <w:ind w:left="4819" w:right="0" w:hanging="0"/>
        <w:jc w:val="both"/>
        <w:rPr>
          <w:sz w:val="26"/>
          <w:sz w:val="26"/>
          <w:szCs w:val="26"/>
          <w:rFonts w:ascii="Times New Roman" w:hAnsi="Times New Roman" w:eastAsia="Times New Roman" w:cs="Times New Roman"/>
          <w:color w:val="00000A"/>
          <w:lang w:val="ru-RU" w:eastAsia="en-US" w:bidi="ar-SA"/>
        </w:rPr>
      </w:pPr>
      <w:r>
        <w:rPr>
          <w:sz w:val="26"/>
          <w:szCs w:val="26"/>
        </w:rPr>
        <w:t>________________________________</w:t>
      </w:r>
      <w:r/>
    </w:p>
    <w:p>
      <w:pPr>
        <w:pStyle w:val="51"/>
        <w:widowControl w:val="false"/>
        <w:shd w:val="clear" w:color="auto" w:themeColor="" w:themeTint="0" w:themeShade="0" w:fill="auto" w:themeFill="" w:themeFillTint="0" w:themeFillShade="0"/>
        <w:suppressAutoHyphens w:val="true"/>
        <w:bidi w:val="0"/>
        <w:spacing w:lineRule="auto" w:line="240" w:before="0" w:after="0"/>
        <w:ind w:left="4819" w:right="0" w:hanging="0"/>
        <w:jc w:val="both"/>
      </w:pPr>
      <w:r>
        <w:rPr>
          <w:i/>
          <w:sz w:val="26"/>
          <w:szCs w:val="26"/>
        </w:rPr>
        <w:t>(наименование муниципального образования)</w:t>
      </w:r>
      <w:r/>
    </w:p>
    <w:p>
      <w:pPr>
        <w:pStyle w:val="51"/>
        <w:widowControl w:val="false"/>
        <w:shd w:val="clear" w:color="auto" w:themeColor="" w:themeTint="0" w:themeShade="0" w:fill="auto" w:themeFill="" w:themeFillTint="0" w:themeFillShade="0"/>
        <w:suppressAutoHyphens w:val="true"/>
        <w:bidi w:val="0"/>
        <w:spacing w:lineRule="auto" w:line="240" w:before="0" w:after="0"/>
        <w:ind w:left="4819" w:right="0" w:hanging="0"/>
        <w:jc w:val="both"/>
        <w:rPr>
          <w:sz w:val="26"/>
          <w:sz w:val="26"/>
          <w:szCs w:val="26"/>
          <w:rFonts w:ascii="Times New Roman" w:hAnsi="Times New Roman" w:eastAsia="Times New Roman" w:cs="Times New Roman"/>
          <w:color w:val="00000A"/>
          <w:lang w:val="ru-RU" w:eastAsia="en-US" w:bidi="ar-SA"/>
        </w:rPr>
      </w:pPr>
      <w:r>
        <w:rPr>
          <w:rFonts w:eastAsia="Times New Roman" w:cs="Times New Roman"/>
          <w:color w:val="00000A"/>
          <w:sz w:val="26"/>
          <w:szCs w:val="26"/>
          <w:lang w:val="ru-RU" w:eastAsia="en-US" w:bidi="ar-SA"/>
        </w:rPr>
      </w:r>
      <w:r/>
    </w:p>
    <w:p>
      <w:pPr>
        <w:pStyle w:val="22"/>
        <w:widowControl w:val="false"/>
        <w:shd w:val="clear" w:color="auto" w:themeColor="" w:themeTint="0" w:themeShade="0" w:fill="auto" w:themeFill="" w:themeFillTint="0" w:themeFillShade="0"/>
        <w:suppressAutoHyphens w:val="true"/>
        <w:bidi w:val="0"/>
        <w:spacing w:lineRule="auto" w:line="240" w:before="0" w:after="0"/>
        <w:ind w:left="4819" w:right="0" w:hanging="0"/>
        <w:jc w:val="both"/>
        <w:rPr>
          <w:sz w:val="26"/>
          <w:sz w:val="26"/>
          <w:szCs w:val="26"/>
          <w:rFonts w:ascii="Times New Roman" w:hAnsi="Times New Roman" w:eastAsia="Times New Roman" w:cs="Times New Roman"/>
          <w:color w:val="00000A"/>
          <w:lang w:val="ru-RU" w:eastAsia="en-US" w:bidi="ar-SA"/>
        </w:rPr>
      </w:pPr>
      <w:r>
        <w:rPr>
          <w:sz w:val="26"/>
          <w:szCs w:val="26"/>
        </w:rPr>
        <w:t>Совет ________________________ города Севастополя                                                          Местная администрация ___________________города Севастополя</w:t>
      </w:r>
      <w:r/>
    </w:p>
    <w:p>
      <w:pPr>
        <w:pStyle w:val="22"/>
        <w:widowControl w:val="false"/>
        <w:shd w:val="clear" w:color="auto" w:themeColor="" w:themeTint="0" w:themeShade="0" w:fill="auto" w:themeFill="" w:themeFillTint="0" w:themeFillShade="0"/>
        <w:suppressAutoHyphens w:val="true"/>
        <w:bidi w:val="0"/>
        <w:spacing w:lineRule="auto" w:line="240" w:before="0" w:after="0"/>
        <w:ind w:left="4819" w:right="0" w:hanging="0"/>
        <w:jc w:val="both"/>
        <w:rPr>
          <w:sz w:val="26"/>
          <w:sz w:val="26"/>
          <w:szCs w:val="26"/>
          <w:rFonts w:ascii="Times New Roman" w:hAnsi="Times New Roman" w:eastAsia="Times New Roman" w:cs="Times New Roman"/>
          <w:color w:val="00000A"/>
          <w:lang w:val="ru-RU" w:eastAsia="en-US" w:bidi="ar-SA"/>
        </w:rPr>
      </w:pPr>
      <w:r>
        <w:rPr>
          <w:rFonts w:eastAsia="Times New Roman" w:cs="Times New Roman"/>
          <w:color w:val="00000A"/>
          <w:sz w:val="26"/>
          <w:szCs w:val="26"/>
          <w:lang w:val="ru-RU" w:eastAsia="en-US" w:bidi="ar-SA"/>
        </w:rPr>
      </w:r>
      <w:r/>
    </w:p>
    <w:p>
      <w:pPr>
        <w:pStyle w:val="22"/>
        <w:widowControl w:val="false"/>
        <w:shd w:val="clear" w:color="auto" w:themeColor="" w:themeTint="0" w:themeShade="0" w:fill="auto" w:themeFill="" w:themeFillTint="0" w:themeFillShade="0"/>
        <w:suppressAutoHyphens w:val="true"/>
        <w:bidi w:val="0"/>
        <w:spacing w:lineRule="auto" w:line="240" w:before="0" w:after="0"/>
        <w:ind w:left="4819" w:right="0" w:hanging="0"/>
        <w:jc w:val="both"/>
        <w:rPr>
          <w:sz w:val="26"/>
          <w:sz w:val="26"/>
          <w:szCs w:val="26"/>
          <w:rFonts w:ascii="Times New Roman" w:hAnsi="Times New Roman" w:eastAsia="Times New Roman" w:cs="Times New Roman"/>
          <w:color w:val="00000A"/>
          <w:lang w:val="ru-RU" w:eastAsia="en-US" w:bidi="ar-SA"/>
        </w:rPr>
      </w:pPr>
      <w:r>
        <w:rPr>
          <w:sz w:val="26"/>
          <w:szCs w:val="26"/>
        </w:rPr>
        <w:t>________________________________</w:t>
      </w:r>
      <w:r/>
    </w:p>
    <w:p>
      <w:pPr>
        <w:pStyle w:val="22"/>
        <w:widowControl w:val="false"/>
        <w:shd w:val="clear" w:color="auto" w:themeColor="" w:themeTint="0" w:themeShade="0" w:fill="auto" w:themeFill="" w:themeFillTint="0" w:themeFillShade="0"/>
        <w:suppressAutoHyphens w:val="true"/>
        <w:bidi w:val="0"/>
        <w:spacing w:lineRule="auto" w:line="240" w:before="0" w:after="0"/>
        <w:ind w:left="4819" w:right="0" w:hanging="0"/>
        <w:jc w:val="both"/>
      </w:pPr>
      <w:r>
        <w:rPr>
          <w:i/>
          <w:sz w:val="26"/>
          <w:szCs w:val="26"/>
        </w:rPr>
        <w:t>(фамилия, имя, отчество, адрес проживания)</w:t>
      </w:r>
      <w:r/>
    </w:p>
    <w:p>
      <w:pPr>
        <w:pStyle w:val="22"/>
        <w:widowControl w:val="false"/>
        <w:shd w:val="clear" w:color="auto" w:themeColor="" w:themeTint="0" w:themeShade="0" w:fill="auto" w:themeFill="" w:themeFillTint="0" w:themeFillShade="0"/>
        <w:suppressAutoHyphens w:val="true"/>
        <w:bidi w:val="0"/>
        <w:spacing w:lineRule="auto" w:line="240" w:before="0" w:after="0"/>
        <w:ind w:left="4819" w:right="0" w:hanging="0"/>
        <w:jc w:val="both"/>
        <w:rPr>
          <w:sz w:val="26"/>
          <w:sz w:val="26"/>
          <w:szCs w:val="26"/>
          <w:rFonts w:ascii="Times New Roman" w:hAnsi="Times New Roman" w:eastAsia="Times New Roman" w:cs="Times New Roman"/>
          <w:color w:val="00000A"/>
          <w:lang w:val="ru-RU" w:eastAsia="en-US" w:bidi="ar-SA"/>
        </w:rPr>
      </w:pPr>
      <w:r>
        <w:rPr>
          <w:sz w:val="26"/>
          <w:szCs w:val="26"/>
        </w:rPr>
        <w:t>________________________________</w:t>
      </w:r>
      <w:r/>
    </w:p>
    <w:p>
      <w:pPr>
        <w:pStyle w:val="22"/>
        <w:shd w:val="clear" w:color="auto" w:themeColor="" w:themeTint="0" w:themeShade="0" w:fill="auto" w:themeFill="" w:themeFillTint="0" w:themeFillShade="0"/>
        <w:spacing w:lineRule="exact" w:line="14" w:before="0" w:after="0"/>
        <w:ind w:left="4394" w:hanging="0"/>
        <w:jc w:val="both"/>
        <w:rPr>
          <w:sz w:val="26"/>
          <w:sz w:val="26"/>
          <w:szCs w:val="26"/>
          <w:rFonts w:ascii="Times New Roman" w:hAnsi="Times New Roman" w:eastAsia="Times New Roman" w:cs="Times New Roman"/>
          <w:color w:val="00000A"/>
          <w:lang w:val="ru-RU" w:eastAsia="en-US" w:bidi="ar-SA"/>
        </w:rPr>
      </w:pPr>
      <w:r>
        <w:rPr>
          <w:rFonts w:eastAsia="Times New Roman" w:cs="Times New Roman"/>
          <w:color w:val="00000A"/>
          <w:sz w:val="26"/>
          <w:szCs w:val="26"/>
          <w:lang w:val="ru-RU" w:eastAsia="en-US" w:bidi="ar-SA"/>
        </w:rPr>
      </w:r>
      <w:r/>
    </w:p>
    <w:p>
      <w:pPr>
        <w:pStyle w:val="22"/>
        <w:shd w:val="clear" w:color="auto" w:themeColor="" w:themeTint="0" w:themeShade="0" w:fill="auto" w:themeFill="" w:themeFillTint="0" w:themeFillShade="0"/>
        <w:spacing w:lineRule="exact" w:line="280" w:before="0" w:after="0"/>
        <w:jc w:val="center"/>
        <w:rPr>
          <w:sz w:val="26"/>
          <w:sz w:val="26"/>
          <w:szCs w:val="26"/>
          <w:rFonts w:ascii="Times New Roman" w:hAnsi="Times New Roman" w:eastAsia="Times New Roman" w:cs="Times New Roman"/>
          <w:color w:val="00000A"/>
          <w:lang w:val="ru-RU" w:eastAsia="en-US" w:bidi="ar-SA"/>
        </w:rPr>
      </w:pPr>
      <w:r>
        <w:rPr>
          <w:rFonts w:eastAsia="Times New Roman" w:cs="Times New Roman"/>
          <w:color w:val="00000A"/>
          <w:sz w:val="26"/>
          <w:szCs w:val="26"/>
          <w:lang w:val="ru-RU" w:eastAsia="en-US" w:bidi="ar-SA"/>
        </w:rPr>
      </w:r>
      <w:r/>
    </w:p>
    <w:p>
      <w:pPr>
        <w:pStyle w:val="22"/>
        <w:shd w:val="clear" w:color="auto" w:themeColor="" w:themeTint="0" w:themeShade="0" w:fill="auto" w:themeFill="" w:themeFillTint="0" w:themeFillShade="0"/>
        <w:spacing w:lineRule="auto" w:line="240" w:before="0" w:after="0"/>
        <w:jc w:val="center"/>
        <w:rPr>
          <w:sz w:val="26"/>
          <w:sz w:val="26"/>
          <w:szCs w:val="26"/>
          <w:rFonts w:ascii="Times New Roman" w:hAnsi="Times New Roman" w:eastAsia="Times New Roman" w:cs="Times New Roman"/>
          <w:color w:val="00000A"/>
          <w:lang w:val="ru-RU" w:eastAsia="en-US" w:bidi="ar-SA"/>
        </w:rPr>
      </w:pPr>
      <w:r>
        <w:rPr>
          <w:sz w:val="26"/>
          <w:szCs w:val="26"/>
        </w:rPr>
        <w:t>СОГЛАСИЕ</w:t>
      </w:r>
      <w:r/>
    </w:p>
    <w:p>
      <w:pPr>
        <w:pStyle w:val="22"/>
        <w:shd w:val="clear" w:color="auto" w:themeColor="" w:themeTint="0" w:themeShade="0" w:fill="auto" w:themeFill="" w:themeFillTint="0" w:themeFillShade="0"/>
        <w:spacing w:lineRule="exact" w:line="280" w:before="0" w:after="278"/>
        <w:jc w:val="center"/>
        <w:rPr>
          <w:sz w:val="26"/>
          <w:sz w:val="26"/>
          <w:szCs w:val="26"/>
          <w:rFonts w:ascii="Times New Roman" w:hAnsi="Times New Roman" w:eastAsia="Times New Roman" w:cs="Times New Roman"/>
          <w:color w:val="00000A"/>
          <w:lang w:val="ru-RU" w:eastAsia="en-US" w:bidi="ar-SA"/>
        </w:rPr>
      </w:pPr>
      <w:r>
        <w:rPr>
          <w:sz w:val="26"/>
          <w:szCs w:val="26"/>
        </w:rPr>
        <w:t>на обработку персональных данных (Форма)</w:t>
      </w:r>
      <w:r/>
    </w:p>
    <w:p>
      <w:pPr>
        <w:pStyle w:val="22"/>
        <w:shd w:val="clear" w:color="auto" w:themeColor="" w:themeTint="0" w:themeShade="0" w:fill="auto" w:themeFill="" w:themeFillTint="0" w:themeFillShade="0"/>
        <w:tabs>
          <w:tab w:val="left" w:pos="6052" w:leader="underscore"/>
        </w:tabs>
        <w:spacing w:lineRule="auto" w:line="240" w:before="0" w:after="0"/>
        <w:jc w:val="both"/>
      </w:pPr>
      <w:r>
        <w:rPr>
          <w:sz w:val="26"/>
          <w:szCs w:val="26"/>
        </w:rPr>
        <w:t>Я, _____________________________________________________________________</w:t>
      </w:r>
      <w:r/>
    </w:p>
    <w:p>
      <w:pPr>
        <w:pStyle w:val="101"/>
        <w:shd w:val="clear" w:color="auto" w:themeColor="" w:themeTint="0" w:themeShade="0" w:fill="auto" w:themeFill="" w:themeFillTint="0" w:themeFillShade="0"/>
        <w:spacing w:lineRule="auto" w:line="240" w:before="0" w:after="0"/>
        <w:rPr>
          <w:sz w:val="26"/>
          <w:i/>
          <w:sz w:val="26"/>
          <w:i/>
          <w:szCs w:val="26"/>
          <w:iCs/>
          <w:rFonts w:ascii="Times New Roman" w:hAnsi="Times New Roman" w:eastAsia="Times New Roman" w:cs="Times New Roman"/>
          <w:color w:val="00000A"/>
          <w:lang w:val="ru-RU" w:eastAsia="en-US" w:bidi="ar-SA"/>
        </w:rPr>
      </w:pPr>
      <w:r>
        <w:rPr>
          <w:sz w:val="26"/>
          <w:szCs w:val="26"/>
        </w:rPr>
        <w:t xml:space="preserve">                                                </w:t>
      </w:r>
      <w:r>
        <w:rPr>
          <w:sz w:val="26"/>
          <w:szCs w:val="26"/>
        </w:rPr>
        <w:t>(фамилия, имя. Отчества)</w:t>
      </w:r>
      <w:r/>
    </w:p>
    <w:p>
      <w:pPr>
        <w:pStyle w:val="22"/>
        <w:shd w:val="clear" w:color="auto" w:themeColor="" w:themeTint="0" w:themeShade="0" w:fill="auto" w:themeFill="" w:themeFillTint="0" w:themeFillShade="0"/>
        <w:tabs>
          <w:tab w:val="left" w:pos="6052" w:leader="underscore"/>
        </w:tabs>
        <w:spacing w:lineRule="auto" w:line="240" w:before="0" w:after="0"/>
        <w:jc w:val="both"/>
      </w:pPr>
      <w:r>
        <w:rPr>
          <w:sz w:val="26"/>
          <w:szCs w:val="26"/>
        </w:rPr>
        <w:t>проживающий___________________________________________________________</w:t>
      </w:r>
      <w:r/>
    </w:p>
    <w:p>
      <w:pPr>
        <w:pStyle w:val="101"/>
        <w:shd w:val="clear" w:color="auto" w:themeColor="" w:themeTint="0" w:themeShade="0" w:fill="auto" w:themeFill="" w:themeFillTint="0" w:themeFillShade="0"/>
        <w:spacing w:lineRule="auto" w:line="240" w:before="0" w:after="280"/>
      </w:pPr>
      <w:r>
        <w:rPr>
          <w:sz w:val="26"/>
          <w:szCs w:val="26"/>
        </w:rPr>
        <w:t xml:space="preserve">                                                   </w:t>
      </w:r>
      <w:r>
        <w:rPr>
          <w:sz w:val="26"/>
          <w:szCs w:val="26"/>
        </w:rPr>
        <w:t>(адрес проживания)</w:t>
      </w:r>
      <w:r/>
    </w:p>
    <w:p>
      <w:pPr>
        <w:pStyle w:val="22"/>
        <w:shd w:val="clear" w:color="auto" w:themeColor="" w:themeTint="0" w:themeShade="0" w:fill="auto" w:themeFill="" w:themeFillTint="0" w:themeFillShade="0"/>
        <w:tabs>
          <w:tab w:val="left" w:pos="5332" w:leader="underscore"/>
          <w:tab w:val="left" w:pos="5478" w:leader="underscore"/>
          <w:tab w:val="left" w:pos="9354" w:leader="underscore"/>
          <w:tab w:val="left" w:pos="9603" w:leader="underscore"/>
        </w:tabs>
        <w:spacing w:lineRule="auto" w:line="240" w:before="0" w:after="96"/>
        <w:jc w:val="both"/>
      </w:pPr>
      <w:r>
        <w:rPr>
          <w:sz w:val="26"/>
          <w:szCs w:val="26"/>
        </w:rPr>
        <w:t>документ, удостоверяющий личность ________________________________________ ______________________________________________________________________</w:t>
      </w:r>
      <w:r/>
    </w:p>
    <w:p>
      <w:pPr>
        <w:pStyle w:val="111"/>
        <w:shd w:val="clear" w:color="auto" w:themeColor="" w:themeTint="0" w:themeShade="0" w:fill="auto" w:themeFill="" w:themeFillTint="0" w:themeFillShade="0"/>
        <w:tabs>
          <w:tab w:val="left" w:pos="4346" w:leader="underscore"/>
          <w:tab w:val="left" w:pos="4484" w:leader="underscore"/>
          <w:tab w:val="left" w:pos="9603" w:leader="underscore"/>
        </w:tabs>
        <w:spacing w:lineRule="auto" w:line="240" w:before="0" w:after="0"/>
      </w:pPr>
      <w:r>
        <w:rPr>
          <w:i/>
          <w:sz w:val="26"/>
          <w:szCs w:val="26"/>
        </w:rPr>
        <w:t xml:space="preserve">                   </w:t>
      </w:r>
      <w:r>
        <w:rPr>
          <w:i/>
          <w:sz w:val="26"/>
          <w:szCs w:val="26"/>
        </w:rPr>
        <w:t>(вид. серия, помер, дата выдачи. наименование органа, выдавшего документ)</w:t>
      </w:r>
      <w:r/>
    </w:p>
    <w:p>
      <w:pPr>
        <w:pStyle w:val="22"/>
        <w:shd w:val="clear" w:color="auto" w:themeColor="" w:themeTint="0" w:themeShade="0" w:fill="auto" w:themeFill="" w:themeFillTint="0" w:themeFillShade="0"/>
        <w:tabs>
          <w:tab w:val="left" w:pos="7896" w:leader="underscore"/>
        </w:tabs>
        <w:spacing w:lineRule="auto" w:line="240" w:before="0" w:after="0"/>
        <w:jc w:val="both"/>
        <w:rPr>
          <w:sz w:val="26"/>
          <w:sz w:val="26"/>
          <w:szCs w:val="26"/>
          <w:rFonts w:ascii="Times New Roman" w:hAnsi="Times New Roman" w:eastAsia="Times New Roman" w:cs="Times New Roman"/>
          <w:color w:val="00000A"/>
          <w:lang w:val="ru-RU" w:eastAsia="en-US" w:bidi="ar-SA"/>
        </w:rPr>
      </w:pPr>
      <w:r>
        <w:rPr>
          <w:sz w:val="26"/>
          <w:szCs w:val="26"/>
        </w:rPr>
        <w:t>номер телефона______________________________________, электронная почта _________________, в соответствии со статьей 9 Федерального закона «О персональных данных» даю согласие Совету _______________________ города Севастополя и Местной администрации _______________________города Севастополя на обработку персональных данных, а именно: совершение действий, предусмотренных пунктом 3 статьи 3 Федерального закона «О персональных данных», в том числе любых действий (операций) или совокупность действий (операций), совершаемых с использованием средств автоматизации или без использования таких средств с персональными данными,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 персональных данных. Персональные данные обрабатываются в целях реализации моего права на участие в местном самоуправлении, в том числе права на территориальное общественное самоуправление.</w:t>
      </w:r>
      <w:r/>
    </w:p>
    <w:p>
      <w:pPr>
        <w:pStyle w:val="22"/>
        <w:shd w:val="clear" w:color="auto" w:themeColor="" w:themeTint="0" w:themeShade="0" w:fill="auto" w:themeFill="" w:themeFillTint="0" w:themeFillShade="0"/>
        <w:spacing w:lineRule="auto" w:line="240" w:before="0" w:after="0"/>
        <w:jc w:val="both"/>
        <w:rPr>
          <w:sz w:val="26"/>
          <w:sz w:val="26"/>
          <w:szCs w:val="26"/>
          <w:rFonts w:ascii="Times New Roman" w:hAnsi="Times New Roman" w:eastAsia="Times New Roman" w:cs="Times New Roman"/>
          <w:color w:val="00000A"/>
          <w:lang w:val="ru-RU" w:eastAsia="en-US" w:bidi="ar-SA"/>
        </w:rPr>
      </w:pPr>
      <w:r>
        <w:rPr>
          <w:sz w:val="26"/>
          <w:szCs w:val="26"/>
        </w:rPr>
        <w:t>Перечень персональных данных, на обработку которых дается согласие, указан в настоящем согласии.</w:t>
      </w:r>
      <w:r/>
    </w:p>
    <w:p>
      <w:pPr>
        <w:pStyle w:val="22"/>
        <w:shd w:val="clear" w:color="auto" w:themeColor="" w:themeTint="0" w:themeShade="0" w:fill="auto" w:themeFill="" w:themeFillTint="0" w:themeFillShade="0"/>
        <w:spacing w:lineRule="exact" w:line="320" w:before="0" w:after="632"/>
        <w:jc w:val="both"/>
        <w:rPr>
          <w:sz w:val="26"/>
          <w:sz w:val="26"/>
          <w:szCs w:val="26"/>
          <w:rFonts w:ascii="Times New Roman" w:hAnsi="Times New Roman" w:eastAsia="Times New Roman" w:cs="Times New Roman"/>
          <w:color w:val="00000A"/>
          <w:lang w:val="ru-RU" w:eastAsia="en-US" w:bidi="ar-SA"/>
        </w:rPr>
      </w:pPr>
      <w:r>
        <w:rPr>
          <w:sz w:val="26"/>
          <w:szCs w:val="26"/>
        </w:rPr>
        <w:t>Согласие на обработку персональных данных действует бессрочно со дня его подписания и может быть отозвано мной в любое время на основании моего письменного заявления в Совет _________________________ города Севастополя и Местную администрацию _______________________ города Севастополя.</w:t>
      </w:r>
      <w:r/>
    </w:p>
    <w:p>
      <w:pPr>
        <w:pStyle w:val="22"/>
        <w:shd w:val="clear" w:color="auto" w:themeColor="" w:themeTint="0" w:themeShade="0" w:fill="auto" w:themeFill="" w:themeFillTint="0" w:themeFillShade="0"/>
        <w:tabs>
          <w:tab w:val="left" w:pos="1181" w:leader="underscore"/>
          <w:tab w:val="left" w:pos="3229" w:leader="underscore"/>
          <w:tab w:val="left" w:pos="4003" w:leader="underscore"/>
        </w:tabs>
        <w:spacing w:lineRule="exact" w:line="280" w:before="0" w:after="288"/>
        <w:jc w:val="both"/>
      </w:pPr>
      <w:r>
        <w:rPr>
          <w:sz w:val="26"/>
          <w:szCs w:val="26"/>
        </w:rPr>
        <w:t xml:space="preserve">Дата </w:t>
      </w:r>
      <w:r>
        <w:rPr>
          <w:sz w:val="26"/>
          <w:szCs w:val="26"/>
          <w:shd w:fill="FFFFFF" w:val="clear"/>
        </w:rPr>
        <w:t>«___»____________20_____год</w:t>
      </w:r>
      <w:r>
        <w:rPr>
          <w:sz w:val="26"/>
          <w:szCs w:val="26"/>
        </w:rPr>
        <w:t>а</w:t>
      </w:r>
      <w:r/>
    </w:p>
    <w:p>
      <w:pPr>
        <w:pStyle w:val="22"/>
        <w:shd w:val="clear" w:color="auto" w:themeColor="" w:themeTint="0" w:themeShade="0" w:fill="auto" w:themeFill="" w:themeFillTint="0" w:themeFillShade="0"/>
        <w:spacing w:lineRule="exact" w:line="320" w:before="0" w:after="0"/>
        <w:rPr>
          <w:sz w:val="26"/>
          <w:sz w:val="26"/>
          <w:szCs w:val="26"/>
          <w:rFonts w:ascii="Times New Roman" w:hAnsi="Times New Roman" w:eastAsia="Times New Roman" w:cs="Times New Roman"/>
          <w:color w:val="00000A"/>
          <w:lang w:val="ru-RU" w:eastAsia="en-US" w:bidi="ar-SA"/>
        </w:rPr>
      </w:pPr>
      <w:r>
        <w:rPr>
          <w:sz w:val="26"/>
          <w:szCs w:val="26"/>
        </w:rPr>
        <w:t>_________________  __________________________</w:t>
      </w:r>
      <w:r/>
    </w:p>
    <w:p>
      <w:pPr>
        <w:pStyle w:val="22"/>
        <w:shd w:val="clear" w:color="auto" w:themeColor="" w:themeTint="0" w:themeShade="0" w:fill="auto" w:themeFill="" w:themeFillTint="0" w:themeFillShade="0"/>
        <w:spacing w:lineRule="exact" w:line="320" w:before="0" w:after="0"/>
      </w:pPr>
      <w:r>
        <w:rPr>
          <w:sz w:val="26"/>
          <w:szCs w:val="26"/>
        </w:rPr>
        <w:t xml:space="preserve">              </w:t>
      </w:r>
      <w:r>
        <w:rPr>
          <w:i/>
          <w:sz w:val="26"/>
          <w:szCs w:val="26"/>
        </w:rPr>
        <w:t>Подпись                               Ф.И.О.</w:t>
      </w:r>
      <w:r/>
    </w:p>
    <w:p>
      <w:pPr>
        <w:pStyle w:val="22"/>
        <w:shd w:val="clear" w:color="auto" w:themeColor="" w:themeTint="0" w:themeShade="0" w:fill="auto" w:themeFill="" w:themeFillTint="0" w:themeFillShade="0"/>
        <w:spacing w:lineRule="exact" w:line="320" w:before="0" w:after="0"/>
        <w:rPr>
          <w:sz w:val="26"/>
          <w:sz w:val="26"/>
          <w:szCs w:val="26"/>
          <w:rFonts w:ascii="Times New Roman" w:hAnsi="Times New Roman" w:eastAsia="Times New Roman" w:cs="Times New Roman"/>
          <w:color w:val="00000A"/>
          <w:lang w:val="ru-RU" w:eastAsia="en-US" w:bidi="ar-SA"/>
        </w:rPr>
      </w:pPr>
      <w:r>
        <w:rPr>
          <w:rFonts w:eastAsia="Times New Roman" w:cs="Times New Roman"/>
          <w:color w:val="00000A"/>
          <w:sz w:val="26"/>
          <w:szCs w:val="26"/>
          <w:lang w:val="ru-RU" w:eastAsia="en-US" w:bidi="ar-SA"/>
        </w:rPr>
      </w:r>
      <w:r/>
    </w:p>
    <w:p>
      <w:pPr>
        <w:pStyle w:val="22"/>
        <w:shd w:val="clear" w:color="auto" w:themeColor="" w:themeTint="0" w:themeShade="0" w:fill="auto" w:themeFill="" w:themeFillTint="0" w:themeFillShade="0"/>
        <w:spacing w:lineRule="exact" w:line="320" w:before="0" w:after="0"/>
        <w:rPr>
          <w:sz w:val="26"/>
          <w:sz w:val="26"/>
          <w:szCs w:val="26"/>
          <w:rFonts w:ascii="Times New Roman" w:hAnsi="Times New Roman" w:eastAsia="Times New Roman" w:cs="Times New Roman"/>
          <w:color w:val="00000A"/>
          <w:lang w:val="ru-RU" w:eastAsia="en-US" w:bidi="ar-SA"/>
        </w:rPr>
      </w:pPr>
      <w:r>
        <w:rPr>
          <w:sz w:val="26"/>
          <w:szCs w:val="26"/>
        </w:rPr>
        <w:t xml:space="preserve">Глава внутригородского </w:t>
      </w:r>
      <w:r/>
    </w:p>
    <w:p>
      <w:pPr>
        <w:pStyle w:val="22"/>
        <w:shd w:val="clear" w:color="auto" w:themeColor="" w:themeTint="0" w:themeShade="0" w:fill="auto" w:themeFill="" w:themeFillTint="0" w:themeFillShade="0"/>
        <w:spacing w:lineRule="exact" w:line="320" w:before="0" w:after="0"/>
        <w:rPr>
          <w:sz w:val="26"/>
          <w:sz w:val="26"/>
          <w:szCs w:val="26"/>
          <w:rFonts w:ascii="Times New Roman" w:hAnsi="Times New Roman" w:eastAsia="Times New Roman" w:cs="Times New Roman"/>
          <w:color w:val="00000A"/>
          <w:lang w:val="ru-RU" w:eastAsia="en-US" w:bidi="ar-SA"/>
        </w:rPr>
      </w:pPr>
      <w:r>
        <w:rPr>
          <w:sz w:val="26"/>
          <w:szCs w:val="26"/>
        </w:rPr>
        <w:t>муниципального образования _____________________   __________________</w:t>
      </w:r>
      <w:r/>
    </w:p>
    <w:p>
      <w:pPr>
        <w:pStyle w:val="22"/>
        <w:shd w:val="clear" w:color="auto" w:themeColor="" w:themeTint="0" w:themeShade="0" w:fill="auto" w:themeFill="" w:themeFillTint="0" w:themeFillShade="0"/>
        <w:spacing w:lineRule="exact" w:line="320" w:before="0" w:after="0"/>
      </w:pPr>
      <w:bookmarkStart w:id="15" w:name="__DdeLink__2163_1546392297"/>
      <w:r>
        <w:rPr>
          <w:sz w:val="26"/>
          <w:szCs w:val="26"/>
        </w:rPr>
        <w:t xml:space="preserve">                                                                  </w:t>
      </w:r>
      <w:bookmarkEnd w:id="15"/>
      <w:r>
        <w:rPr>
          <w:i/>
          <w:sz w:val="26"/>
          <w:szCs w:val="26"/>
        </w:rPr>
        <w:t>Подпись                               Ф.И.О.</w:t>
      </w:r>
      <w:r/>
    </w:p>
    <w:p>
      <w:pPr>
        <w:pStyle w:val="22"/>
        <w:shd w:val="clear" w:color="auto" w:themeColor="" w:themeTint="0" w:themeShade="0" w:fill="auto" w:themeFill="" w:themeFillTint="0" w:themeFillShade="0"/>
        <w:spacing w:lineRule="exact" w:line="317" w:before="0" w:after="0"/>
        <w:ind w:left="5245" w:hanging="0"/>
        <w:jc w:val="both"/>
        <w:rPr>
          <w:sz w:val="26"/>
          <w:i/>
          <w:sz w:val="26"/>
          <w:i/>
          <w:szCs w:val="26"/>
          <w:rFonts w:ascii="Times New Roman" w:hAnsi="Times New Roman" w:eastAsia="Times New Roman" w:cs="Times New Roman"/>
          <w:color w:val="00000A"/>
          <w:lang w:val="ru-RU" w:eastAsia="en-US" w:bidi="ar-SA"/>
        </w:rPr>
      </w:pPr>
      <w:r>
        <w:rPr>
          <w:rFonts w:eastAsia="Times New Roman" w:cs="Times New Roman"/>
          <w:i/>
          <w:color w:val="00000A"/>
          <w:sz w:val="26"/>
          <w:szCs w:val="26"/>
          <w:lang w:val="ru-RU" w:eastAsia="en-US" w:bidi="ar-SA"/>
        </w:rPr>
      </w:r>
      <w:r/>
    </w:p>
    <w:p>
      <w:pPr>
        <w:pStyle w:val="51"/>
        <w:shd w:val="clear" w:color="auto" w:themeColor="" w:themeTint="0" w:themeShade="0" w:fill="auto" w:themeFill="" w:themeFillTint="0" w:themeFillShade="0"/>
        <w:spacing w:lineRule="auto" w:line="240" w:before="240" w:after="0"/>
        <w:ind w:left="5245" w:hanging="0"/>
        <w:jc w:val="both"/>
        <w:rPr>
          <w:sz w:val="22"/>
          <w:i/>
          <w:sz w:val="22"/>
          <w:i/>
          <w:szCs w:val="22"/>
          <w:rFonts w:ascii="Times New Roman" w:hAnsi="Times New Roman" w:eastAsia="Times New Roman" w:cs="Times New Roman"/>
          <w:color w:val="00000A"/>
          <w:lang w:val="ru-RU" w:eastAsia="en-US" w:bidi="ar-SA"/>
        </w:rPr>
      </w:pPr>
      <w:r>
        <w:rPr>
          <w:rFonts w:eastAsia="Times New Roman" w:cs="Times New Roman"/>
          <w:i/>
          <w:color w:val="00000A"/>
          <w:sz w:val="22"/>
          <w:szCs w:val="22"/>
          <w:lang w:val="ru-RU" w:eastAsia="en-US" w:bidi="ar-SA"/>
        </w:rPr>
      </w:r>
      <w:r/>
    </w:p>
    <w:p>
      <w:pPr>
        <w:pStyle w:val="51"/>
        <w:shd w:val="clear" w:color="auto" w:themeColor="" w:themeTint="0" w:themeShade="0" w:fill="auto" w:themeFill="" w:themeFillTint="0" w:themeFillShade="0"/>
        <w:spacing w:lineRule="auto" w:line="240" w:before="240" w:after="0"/>
        <w:ind w:left="5245" w:hanging="0"/>
        <w:jc w:val="both"/>
        <w:rPr>
          <w:sz w:val="22"/>
          <w:i/>
          <w:sz w:val="22"/>
          <w:i/>
          <w:szCs w:val="22"/>
          <w:rFonts w:ascii="Times New Roman" w:hAnsi="Times New Roman" w:eastAsia="Times New Roman" w:cs="Times New Roman"/>
          <w:color w:val="00000A"/>
          <w:lang w:val="ru-RU" w:eastAsia="en-US" w:bidi="ar-SA"/>
        </w:rPr>
      </w:pPr>
      <w:r>
        <w:rPr>
          <w:rFonts w:eastAsia="Times New Roman" w:cs="Times New Roman"/>
          <w:i/>
          <w:color w:val="00000A"/>
          <w:sz w:val="22"/>
          <w:szCs w:val="22"/>
          <w:lang w:val="ru-RU" w:eastAsia="en-US" w:bidi="ar-SA"/>
        </w:rPr>
      </w:r>
      <w:r/>
    </w:p>
    <w:p>
      <w:pPr>
        <w:pStyle w:val="51"/>
        <w:shd w:val="clear" w:color="auto" w:themeColor="" w:themeTint="0" w:themeShade="0" w:fill="auto" w:themeFill="" w:themeFillTint="0" w:themeFillShade="0"/>
        <w:spacing w:lineRule="auto" w:line="240" w:before="240" w:after="0"/>
        <w:ind w:left="5245" w:hanging="0"/>
        <w:jc w:val="both"/>
        <w:rPr>
          <w:sz w:val="22"/>
          <w:i/>
          <w:sz w:val="22"/>
          <w:i/>
          <w:szCs w:val="22"/>
          <w:rFonts w:ascii="Times New Roman" w:hAnsi="Times New Roman" w:eastAsia="Times New Roman" w:cs="Times New Roman"/>
          <w:color w:val="00000A"/>
          <w:lang w:val="ru-RU" w:eastAsia="en-US" w:bidi="ar-SA"/>
        </w:rPr>
      </w:pPr>
      <w:r>
        <w:rPr>
          <w:rFonts w:eastAsia="Times New Roman" w:cs="Times New Roman"/>
          <w:i/>
          <w:color w:val="00000A"/>
          <w:sz w:val="22"/>
          <w:szCs w:val="22"/>
          <w:lang w:val="ru-RU" w:eastAsia="en-US" w:bidi="ar-SA"/>
        </w:rPr>
      </w:r>
      <w:r/>
    </w:p>
    <w:p>
      <w:pPr>
        <w:pStyle w:val="51"/>
        <w:shd w:val="clear" w:color="auto" w:themeColor="" w:themeTint="0" w:themeShade="0" w:fill="auto" w:themeFill="" w:themeFillTint="0" w:themeFillShade="0"/>
        <w:spacing w:lineRule="auto" w:line="240" w:before="240" w:after="0"/>
        <w:ind w:left="5245" w:hanging="0"/>
        <w:jc w:val="both"/>
        <w:rPr>
          <w:sz w:val="22"/>
          <w:i/>
          <w:sz w:val="22"/>
          <w:i/>
          <w:szCs w:val="22"/>
          <w:rFonts w:ascii="Times New Roman" w:hAnsi="Times New Roman" w:eastAsia="Times New Roman" w:cs="Times New Roman"/>
          <w:color w:val="00000A"/>
          <w:lang w:val="ru-RU" w:eastAsia="en-US" w:bidi="ar-SA"/>
        </w:rPr>
      </w:pPr>
      <w:r>
        <w:rPr>
          <w:rFonts w:eastAsia="Times New Roman" w:cs="Times New Roman"/>
          <w:i/>
          <w:color w:val="00000A"/>
          <w:sz w:val="22"/>
          <w:szCs w:val="22"/>
          <w:lang w:val="ru-RU" w:eastAsia="en-US" w:bidi="ar-SA"/>
        </w:rPr>
      </w:r>
      <w:r/>
    </w:p>
    <w:p>
      <w:pPr>
        <w:pStyle w:val="51"/>
        <w:shd w:val="clear" w:color="auto" w:themeColor="" w:themeTint="0" w:themeShade="0" w:fill="auto" w:themeFill="" w:themeFillTint="0" w:themeFillShade="0"/>
        <w:spacing w:lineRule="auto" w:line="240" w:before="240" w:after="0"/>
        <w:ind w:left="5245" w:hanging="0"/>
        <w:jc w:val="both"/>
        <w:rPr>
          <w:sz w:val="22"/>
          <w:i/>
          <w:sz w:val="22"/>
          <w:i/>
          <w:szCs w:val="22"/>
          <w:rFonts w:ascii="Times New Roman" w:hAnsi="Times New Roman" w:eastAsia="Times New Roman" w:cs="Times New Roman"/>
          <w:color w:val="00000A"/>
          <w:lang w:val="ru-RU" w:eastAsia="en-US" w:bidi="ar-SA"/>
        </w:rPr>
      </w:pPr>
      <w:r>
        <w:rPr>
          <w:rFonts w:eastAsia="Times New Roman" w:cs="Times New Roman"/>
          <w:i/>
          <w:color w:val="00000A"/>
          <w:sz w:val="22"/>
          <w:szCs w:val="22"/>
          <w:lang w:val="ru-RU" w:eastAsia="en-US" w:bidi="ar-SA"/>
        </w:rPr>
      </w:r>
      <w:r/>
    </w:p>
    <w:p>
      <w:pPr>
        <w:pStyle w:val="51"/>
        <w:shd w:val="clear" w:color="auto" w:themeColor="" w:themeTint="0" w:themeShade="0" w:fill="auto" w:themeFill="" w:themeFillTint="0" w:themeFillShade="0"/>
        <w:spacing w:lineRule="auto" w:line="240" w:before="240" w:after="0"/>
        <w:ind w:left="5245" w:hanging="0"/>
        <w:jc w:val="both"/>
        <w:rPr>
          <w:sz w:val="22"/>
          <w:i/>
          <w:sz w:val="22"/>
          <w:i/>
          <w:szCs w:val="22"/>
          <w:rFonts w:ascii="Times New Roman" w:hAnsi="Times New Roman" w:eastAsia="Times New Roman" w:cs="Times New Roman"/>
          <w:color w:val="00000A"/>
          <w:lang w:val="ru-RU" w:eastAsia="en-US" w:bidi="ar-SA"/>
        </w:rPr>
      </w:pPr>
      <w:r>
        <w:rPr>
          <w:rFonts w:eastAsia="Times New Roman" w:cs="Times New Roman"/>
          <w:i/>
          <w:color w:val="00000A"/>
          <w:sz w:val="22"/>
          <w:szCs w:val="22"/>
          <w:lang w:val="ru-RU" w:eastAsia="en-US" w:bidi="ar-SA"/>
        </w:rPr>
      </w:r>
      <w:r/>
    </w:p>
    <w:p>
      <w:pPr>
        <w:pStyle w:val="51"/>
        <w:shd w:val="clear" w:color="auto" w:themeColor="" w:themeTint="0" w:themeShade="0" w:fill="auto" w:themeFill="" w:themeFillTint="0" w:themeFillShade="0"/>
        <w:spacing w:lineRule="auto" w:line="240" w:before="240" w:after="0"/>
        <w:ind w:left="5245" w:hanging="0"/>
        <w:jc w:val="both"/>
        <w:rPr>
          <w:sz w:val="22"/>
          <w:i/>
          <w:sz w:val="22"/>
          <w:i/>
          <w:szCs w:val="22"/>
          <w:rFonts w:ascii="Times New Roman" w:hAnsi="Times New Roman" w:eastAsia="Times New Roman" w:cs="Times New Roman"/>
          <w:color w:val="00000A"/>
          <w:lang w:val="ru-RU" w:eastAsia="en-US" w:bidi="ar-SA"/>
        </w:rPr>
      </w:pPr>
      <w:r>
        <w:rPr>
          <w:rFonts w:eastAsia="Times New Roman" w:cs="Times New Roman"/>
          <w:i/>
          <w:color w:val="00000A"/>
          <w:sz w:val="22"/>
          <w:szCs w:val="22"/>
          <w:lang w:val="ru-RU" w:eastAsia="en-US" w:bidi="ar-SA"/>
        </w:rPr>
      </w:r>
      <w:r/>
    </w:p>
    <w:p>
      <w:pPr>
        <w:pStyle w:val="51"/>
        <w:shd w:val="clear" w:color="auto" w:themeColor="" w:themeTint="0" w:themeShade="0" w:fill="auto" w:themeFill="" w:themeFillTint="0" w:themeFillShade="0"/>
        <w:spacing w:lineRule="auto" w:line="240" w:before="240" w:after="0"/>
        <w:ind w:left="5245" w:hanging="0"/>
        <w:jc w:val="both"/>
        <w:rPr>
          <w:sz w:val="22"/>
          <w:i/>
          <w:sz w:val="22"/>
          <w:i/>
          <w:szCs w:val="22"/>
          <w:rFonts w:ascii="Times New Roman" w:hAnsi="Times New Roman" w:eastAsia="Times New Roman" w:cs="Times New Roman"/>
          <w:color w:val="00000A"/>
          <w:lang w:val="ru-RU" w:eastAsia="en-US" w:bidi="ar-SA"/>
        </w:rPr>
      </w:pPr>
      <w:r>
        <w:rPr>
          <w:rFonts w:eastAsia="Times New Roman" w:cs="Times New Roman"/>
          <w:i/>
          <w:color w:val="00000A"/>
          <w:sz w:val="22"/>
          <w:szCs w:val="22"/>
          <w:lang w:val="ru-RU" w:eastAsia="en-US" w:bidi="ar-SA"/>
        </w:rPr>
      </w:r>
      <w:r/>
    </w:p>
    <w:p>
      <w:pPr>
        <w:pStyle w:val="51"/>
        <w:shd w:val="clear" w:color="auto" w:themeColor="" w:themeTint="0" w:themeShade="0" w:fill="auto" w:themeFill="" w:themeFillTint="0" w:themeFillShade="0"/>
        <w:spacing w:lineRule="auto" w:line="240" w:before="240" w:after="0"/>
        <w:ind w:left="5245" w:hanging="0"/>
        <w:jc w:val="both"/>
        <w:rPr>
          <w:sz w:val="22"/>
          <w:i/>
          <w:sz w:val="22"/>
          <w:i/>
          <w:szCs w:val="22"/>
          <w:rFonts w:ascii="Times New Roman" w:hAnsi="Times New Roman" w:eastAsia="Times New Roman" w:cs="Times New Roman"/>
          <w:color w:val="00000A"/>
          <w:lang w:val="ru-RU" w:eastAsia="en-US" w:bidi="ar-SA"/>
        </w:rPr>
      </w:pPr>
      <w:r>
        <w:rPr>
          <w:rFonts w:eastAsia="Times New Roman" w:cs="Times New Roman"/>
          <w:i/>
          <w:color w:val="00000A"/>
          <w:sz w:val="22"/>
          <w:szCs w:val="22"/>
          <w:lang w:val="ru-RU" w:eastAsia="en-US" w:bidi="ar-SA"/>
        </w:rPr>
      </w:r>
      <w:r/>
    </w:p>
    <w:p>
      <w:pPr>
        <w:pStyle w:val="51"/>
        <w:shd w:val="clear" w:color="auto" w:themeColor="" w:themeTint="0" w:themeShade="0" w:fill="auto" w:themeFill="" w:themeFillTint="0" w:themeFillShade="0"/>
        <w:spacing w:lineRule="auto" w:line="240" w:before="240" w:after="0"/>
        <w:ind w:left="5245" w:hanging="0"/>
        <w:jc w:val="both"/>
        <w:rPr>
          <w:sz w:val="22"/>
          <w:i/>
          <w:sz w:val="22"/>
          <w:i/>
          <w:szCs w:val="22"/>
          <w:rFonts w:ascii="Times New Roman" w:hAnsi="Times New Roman" w:eastAsia="Times New Roman" w:cs="Times New Roman"/>
          <w:color w:val="00000A"/>
          <w:lang w:val="ru-RU" w:eastAsia="en-US" w:bidi="ar-SA"/>
        </w:rPr>
      </w:pPr>
      <w:r>
        <w:rPr>
          <w:rFonts w:eastAsia="Times New Roman" w:cs="Times New Roman"/>
          <w:i/>
          <w:color w:val="00000A"/>
          <w:sz w:val="22"/>
          <w:szCs w:val="22"/>
          <w:lang w:val="ru-RU" w:eastAsia="en-US" w:bidi="ar-SA"/>
        </w:rPr>
      </w:r>
      <w:r/>
    </w:p>
    <w:p>
      <w:pPr>
        <w:pStyle w:val="51"/>
        <w:shd w:val="clear" w:color="auto" w:themeColor="" w:themeTint="0" w:themeShade="0" w:fill="auto" w:themeFill="" w:themeFillTint="0" w:themeFillShade="0"/>
        <w:spacing w:lineRule="auto" w:line="240" w:before="240" w:after="0"/>
        <w:ind w:left="5245" w:hanging="0"/>
        <w:jc w:val="both"/>
        <w:rPr>
          <w:sz w:val="22"/>
          <w:i/>
          <w:sz w:val="22"/>
          <w:i/>
          <w:szCs w:val="22"/>
          <w:rFonts w:ascii="Times New Roman" w:hAnsi="Times New Roman" w:eastAsia="Times New Roman" w:cs="Times New Roman"/>
          <w:color w:val="00000A"/>
          <w:lang w:val="ru-RU" w:eastAsia="en-US" w:bidi="ar-SA"/>
        </w:rPr>
      </w:pPr>
      <w:r>
        <w:rPr>
          <w:rFonts w:eastAsia="Times New Roman" w:cs="Times New Roman"/>
          <w:i/>
          <w:color w:val="00000A"/>
          <w:sz w:val="22"/>
          <w:szCs w:val="22"/>
          <w:lang w:val="ru-RU" w:eastAsia="en-US" w:bidi="ar-SA"/>
        </w:rPr>
      </w:r>
      <w:r/>
    </w:p>
    <w:p>
      <w:pPr>
        <w:pStyle w:val="51"/>
        <w:shd w:val="clear" w:color="auto" w:themeColor="" w:themeTint="0" w:themeShade="0" w:fill="auto" w:themeFill="" w:themeFillTint="0" w:themeFillShade="0"/>
        <w:spacing w:lineRule="auto" w:line="240" w:before="240" w:after="0"/>
        <w:ind w:left="5245" w:hanging="0"/>
        <w:jc w:val="both"/>
        <w:rPr>
          <w:sz w:val="22"/>
          <w:i/>
          <w:sz w:val="22"/>
          <w:i/>
          <w:szCs w:val="22"/>
          <w:rFonts w:ascii="Times New Roman" w:hAnsi="Times New Roman" w:eastAsia="Times New Roman" w:cs="Times New Roman"/>
          <w:color w:val="00000A"/>
          <w:lang w:val="ru-RU" w:eastAsia="en-US" w:bidi="ar-SA"/>
        </w:rPr>
      </w:pPr>
      <w:r>
        <w:rPr>
          <w:rFonts w:eastAsia="Times New Roman" w:cs="Times New Roman"/>
          <w:i/>
          <w:color w:val="00000A"/>
          <w:sz w:val="22"/>
          <w:szCs w:val="22"/>
          <w:lang w:val="ru-RU" w:eastAsia="en-US" w:bidi="ar-SA"/>
        </w:rPr>
      </w:r>
      <w:r/>
    </w:p>
    <w:p>
      <w:pPr>
        <w:pStyle w:val="51"/>
        <w:shd w:val="clear" w:color="auto" w:themeColor="" w:themeTint="0" w:themeShade="0" w:fill="auto" w:themeFill="" w:themeFillTint="0" w:themeFillShade="0"/>
        <w:spacing w:lineRule="auto" w:line="240" w:before="240" w:after="0"/>
        <w:ind w:left="5245" w:hanging="0"/>
        <w:jc w:val="both"/>
        <w:rPr>
          <w:sz w:val="22"/>
          <w:i/>
          <w:sz w:val="22"/>
          <w:i/>
          <w:szCs w:val="22"/>
          <w:rFonts w:ascii="Times New Roman" w:hAnsi="Times New Roman" w:eastAsia="Times New Roman" w:cs="Times New Roman"/>
          <w:color w:val="00000A"/>
          <w:lang w:val="ru-RU" w:eastAsia="en-US" w:bidi="ar-SA"/>
        </w:rPr>
      </w:pPr>
      <w:r>
        <w:rPr>
          <w:rFonts w:eastAsia="Times New Roman" w:cs="Times New Roman"/>
          <w:i/>
          <w:color w:val="00000A"/>
          <w:sz w:val="22"/>
          <w:szCs w:val="22"/>
          <w:lang w:val="ru-RU" w:eastAsia="en-US" w:bidi="ar-SA"/>
        </w:rPr>
      </w:r>
      <w:r/>
    </w:p>
    <w:p>
      <w:pPr>
        <w:pStyle w:val="51"/>
        <w:shd w:val="clear" w:color="auto" w:themeColor="" w:themeTint="0" w:themeShade="0" w:fill="auto" w:themeFill="" w:themeFillTint="0" w:themeFillShade="0"/>
        <w:spacing w:lineRule="auto" w:line="240" w:before="240" w:after="0"/>
        <w:ind w:left="5245" w:hanging="0"/>
        <w:jc w:val="both"/>
        <w:rPr>
          <w:sz w:val="22"/>
          <w:i/>
          <w:sz w:val="22"/>
          <w:i/>
          <w:szCs w:val="22"/>
          <w:rFonts w:ascii="Times New Roman" w:hAnsi="Times New Roman" w:eastAsia="Times New Roman" w:cs="Times New Roman"/>
          <w:color w:val="00000A"/>
          <w:lang w:val="ru-RU" w:eastAsia="en-US" w:bidi="ar-SA"/>
        </w:rPr>
      </w:pPr>
      <w:r>
        <w:rPr>
          <w:rFonts w:eastAsia="Times New Roman" w:cs="Times New Roman"/>
          <w:i/>
          <w:color w:val="00000A"/>
          <w:sz w:val="22"/>
          <w:szCs w:val="22"/>
          <w:lang w:val="ru-RU" w:eastAsia="en-US" w:bidi="ar-SA"/>
        </w:rPr>
      </w:r>
      <w:r/>
    </w:p>
    <w:p>
      <w:pPr>
        <w:pStyle w:val="51"/>
        <w:shd w:val="clear" w:color="auto" w:themeColor="" w:themeTint="0" w:themeShade="0" w:fill="auto" w:themeFill="" w:themeFillTint="0" w:themeFillShade="0"/>
        <w:spacing w:lineRule="auto" w:line="240" w:before="240" w:after="0"/>
        <w:ind w:left="5245" w:hanging="0"/>
        <w:jc w:val="both"/>
        <w:rPr>
          <w:sz w:val="22"/>
          <w:i/>
          <w:sz w:val="22"/>
          <w:i/>
          <w:szCs w:val="22"/>
          <w:rFonts w:ascii="Times New Roman" w:hAnsi="Times New Roman" w:eastAsia="Times New Roman" w:cs="Times New Roman"/>
          <w:color w:val="00000A"/>
          <w:lang w:val="ru-RU" w:eastAsia="en-US" w:bidi="ar-SA"/>
        </w:rPr>
      </w:pPr>
      <w:r>
        <w:rPr>
          <w:rFonts w:eastAsia="Times New Roman" w:cs="Times New Roman"/>
          <w:i/>
          <w:color w:val="00000A"/>
          <w:sz w:val="22"/>
          <w:szCs w:val="22"/>
          <w:lang w:val="ru-RU" w:eastAsia="en-US" w:bidi="ar-SA"/>
        </w:rPr>
      </w:r>
      <w:r/>
    </w:p>
    <w:p>
      <w:pPr>
        <w:pStyle w:val="51"/>
        <w:shd w:val="clear" w:color="auto" w:themeColor="" w:themeTint="0" w:themeShade="0" w:fill="auto" w:themeFill="" w:themeFillTint="0" w:themeFillShade="0"/>
        <w:spacing w:lineRule="auto" w:line="240" w:before="240" w:after="0"/>
        <w:ind w:left="5245" w:hanging="0"/>
        <w:jc w:val="both"/>
        <w:rPr>
          <w:sz w:val="22"/>
          <w:i/>
          <w:sz w:val="22"/>
          <w:i/>
          <w:szCs w:val="22"/>
          <w:rFonts w:ascii="Times New Roman" w:hAnsi="Times New Roman" w:eastAsia="Times New Roman" w:cs="Times New Roman"/>
          <w:color w:val="00000A"/>
          <w:lang w:val="ru-RU" w:eastAsia="en-US" w:bidi="ar-SA"/>
        </w:rPr>
      </w:pPr>
      <w:r>
        <w:rPr>
          <w:rFonts w:eastAsia="Times New Roman" w:cs="Times New Roman"/>
          <w:i/>
          <w:color w:val="00000A"/>
          <w:sz w:val="22"/>
          <w:szCs w:val="22"/>
          <w:lang w:val="ru-RU" w:eastAsia="en-US" w:bidi="ar-SA"/>
        </w:rPr>
      </w:r>
      <w:r/>
    </w:p>
    <w:p>
      <w:pPr>
        <w:pStyle w:val="51"/>
        <w:shd w:val="clear" w:color="auto" w:themeColor="" w:themeTint="0" w:themeShade="0" w:fill="auto" w:themeFill="" w:themeFillTint="0" w:themeFillShade="0"/>
        <w:spacing w:lineRule="auto" w:line="240" w:before="240" w:after="0"/>
        <w:ind w:left="5245" w:hanging="0"/>
        <w:jc w:val="both"/>
        <w:rPr>
          <w:sz w:val="22"/>
          <w:i/>
          <w:sz w:val="22"/>
          <w:i/>
          <w:szCs w:val="22"/>
          <w:rFonts w:ascii="Times New Roman" w:hAnsi="Times New Roman" w:eastAsia="Times New Roman" w:cs="Times New Roman"/>
          <w:color w:val="00000A"/>
          <w:lang w:val="ru-RU" w:eastAsia="en-US" w:bidi="ar-SA"/>
        </w:rPr>
      </w:pPr>
      <w:r>
        <w:rPr>
          <w:rFonts w:eastAsia="Times New Roman" w:cs="Times New Roman"/>
          <w:i/>
          <w:color w:val="00000A"/>
          <w:sz w:val="22"/>
          <w:szCs w:val="22"/>
          <w:lang w:val="ru-RU" w:eastAsia="en-US" w:bidi="ar-SA"/>
        </w:rPr>
      </w:r>
      <w:r/>
    </w:p>
    <w:p>
      <w:pPr>
        <w:pStyle w:val="51"/>
        <w:shd w:val="clear" w:color="auto" w:themeColor="" w:themeTint="0" w:themeShade="0" w:fill="auto" w:themeFill="" w:themeFillTint="0" w:themeFillShade="0"/>
        <w:spacing w:lineRule="auto" w:line="240" w:before="240" w:after="0"/>
        <w:ind w:left="5245" w:hanging="0"/>
        <w:jc w:val="both"/>
        <w:rPr>
          <w:sz w:val="22"/>
          <w:i/>
          <w:sz w:val="22"/>
          <w:i/>
          <w:szCs w:val="22"/>
          <w:rFonts w:ascii="Times New Roman" w:hAnsi="Times New Roman" w:eastAsia="Times New Roman" w:cs="Times New Roman"/>
          <w:color w:val="00000A"/>
          <w:lang w:val="ru-RU" w:eastAsia="en-US" w:bidi="ar-SA"/>
        </w:rPr>
      </w:pPr>
      <w:r>
        <w:rPr>
          <w:rFonts w:eastAsia="Times New Roman" w:cs="Times New Roman"/>
          <w:i/>
          <w:color w:val="00000A"/>
          <w:sz w:val="22"/>
          <w:szCs w:val="22"/>
          <w:lang w:val="ru-RU" w:eastAsia="en-US" w:bidi="ar-SA"/>
        </w:rPr>
      </w:r>
      <w:r/>
    </w:p>
    <w:p>
      <w:pPr>
        <w:pStyle w:val="51"/>
        <w:shd w:val="clear" w:color="auto" w:themeColor="" w:themeTint="0" w:themeShade="0" w:fill="auto" w:themeFill="" w:themeFillTint="0" w:themeFillShade="0"/>
        <w:spacing w:lineRule="auto" w:line="240" w:before="240" w:after="0"/>
        <w:ind w:left="5245" w:hanging="0"/>
        <w:jc w:val="both"/>
        <w:rPr>
          <w:sz w:val="22"/>
          <w:i/>
          <w:sz w:val="22"/>
          <w:i/>
          <w:szCs w:val="22"/>
          <w:rFonts w:ascii="Times New Roman" w:hAnsi="Times New Roman" w:eastAsia="Times New Roman" w:cs="Times New Roman"/>
          <w:color w:val="00000A"/>
          <w:lang w:val="ru-RU" w:eastAsia="en-US" w:bidi="ar-SA"/>
        </w:rPr>
      </w:pPr>
      <w:r>
        <w:rPr>
          <w:rFonts w:eastAsia="Times New Roman" w:cs="Times New Roman"/>
          <w:i/>
          <w:color w:val="00000A"/>
          <w:sz w:val="22"/>
          <w:szCs w:val="22"/>
          <w:lang w:val="ru-RU" w:eastAsia="en-US" w:bidi="ar-SA"/>
        </w:rPr>
      </w:r>
      <w:r/>
    </w:p>
    <w:p>
      <w:pPr>
        <w:pStyle w:val="Normal"/>
        <w:widowControl w:val="false"/>
        <w:suppressAutoHyphens w:val="true"/>
        <w:bidi w:val="0"/>
        <w:spacing w:lineRule="auto" w:line="240" w:before="0" w:after="0"/>
        <w:ind w:left="4819" w:right="0" w:hanging="0"/>
        <w:jc w:val="both"/>
      </w:pPr>
      <w:r>
        <w:rPr>
          <w:rStyle w:val="5"/>
          <w:rFonts w:eastAsia="Arial Unicode MS" w:ascii="Times New Roman" w:hAnsi="Times New Roman"/>
          <w:sz w:val="26"/>
          <w:szCs w:val="26"/>
        </w:rPr>
        <w:t>Приложение № 3</w:t>
      </w:r>
      <w:r/>
    </w:p>
    <w:p>
      <w:pPr>
        <w:pStyle w:val="51"/>
        <w:widowControl w:val="false"/>
        <w:shd w:val="clear" w:color="auto" w:themeColor="" w:themeTint="0" w:themeShade="0" w:fill="auto" w:themeFill="" w:themeFillTint="0" w:themeFillShade="0"/>
        <w:tabs>
          <w:tab w:val="left" w:pos="7896" w:leader="none"/>
        </w:tabs>
        <w:suppressAutoHyphens w:val="true"/>
        <w:bidi w:val="0"/>
        <w:spacing w:lineRule="auto" w:line="240" w:before="0" w:after="0"/>
        <w:ind w:left="4819" w:right="0" w:hanging="0"/>
        <w:jc w:val="both"/>
        <w:rPr>
          <w:sz w:val="26"/>
          <w:sz w:val="26"/>
          <w:szCs w:val="26"/>
          <w:rFonts w:ascii="Times New Roman" w:hAnsi="Times New Roman" w:eastAsia="Times New Roman" w:cs="Times New Roman"/>
          <w:color w:val="00000A"/>
          <w:lang w:val="ru-RU" w:eastAsia="en-US" w:bidi="ar-SA"/>
        </w:rPr>
      </w:pPr>
      <w:r>
        <w:rPr>
          <w:sz w:val="26"/>
          <w:szCs w:val="26"/>
        </w:rPr>
        <w:t>к Положению о территориальном</w:t>
      </w:r>
      <w:r/>
    </w:p>
    <w:p>
      <w:pPr>
        <w:pStyle w:val="51"/>
        <w:widowControl w:val="false"/>
        <w:shd w:val="clear" w:color="auto" w:themeColor="" w:themeTint="0" w:themeShade="0" w:fill="auto" w:themeFill="" w:themeFillTint="0" w:themeFillShade="0"/>
        <w:tabs>
          <w:tab w:val="left" w:pos="7896" w:leader="none"/>
        </w:tabs>
        <w:suppressAutoHyphens w:val="true"/>
        <w:bidi w:val="0"/>
        <w:spacing w:lineRule="auto" w:line="240" w:before="0" w:after="0"/>
        <w:ind w:left="4819" w:right="0" w:hanging="0"/>
        <w:jc w:val="both"/>
        <w:rPr>
          <w:sz w:val="26"/>
          <w:sz w:val="26"/>
          <w:szCs w:val="26"/>
          <w:rFonts w:ascii="Times New Roman" w:hAnsi="Times New Roman" w:eastAsia="Times New Roman" w:cs="Times New Roman"/>
          <w:color w:val="00000A"/>
          <w:lang w:val="ru-RU" w:eastAsia="en-US" w:bidi="ar-SA"/>
        </w:rPr>
      </w:pPr>
      <w:r>
        <w:rPr>
          <w:sz w:val="26"/>
          <w:szCs w:val="26"/>
        </w:rPr>
        <w:t>общественном самоуправлении во внутригородском муниципальном</w:t>
      </w:r>
      <w:r/>
    </w:p>
    <w:p>
      <w:pPr>
        <w:pStyle w:val="51"/>
        <w:widowControl w:val="false"/>
        <w:shd w:val="clear" w:color="auto" w:themeColor="" w:themeTint="0" w:themeShade="0" w:fill="auto" w:themeFill="" w:themeFillTint="0" w:themeFillShade="0"/>
        <w:tabs>
          <w:tab w:val="left" w:pos="7896" w:leader="none"/>
        </w:tabs>
        <w:suppressAutoHyphens w:val="true"/>
        <w:bidi w:val="0"/>
        <w:spacing w:lineRule="auto" w:line="240" w:before="0" w:after="0"/>
        <w:ind w:left="4819" w:right="0" w:hanging="0"/>
        <w:jc w:val="both"/>
        <w:rPr>
          <w:sz w:val="26"/>
          <w:sz w:val="26"/>
          <w:szCs w:val="26"/>
          <w:rFonts w:ascii="Times New Roman" w:hAnsi="Times New Roman" w:eastAsia="Times New Roman" w:cs="Times New Roman"/>
          <w:color w:val="00000A"/>
          <w:lang w:val="ru-RU" w:eastAsia="en-US" w:bidi="ar-SA"/>
        </w:rPr>
      </w:pPr>
      <w:r>
        <w:rPr>
          <w:sz w:val="26"/>
          <w:szCs w:val="26"/>
        </w:rPr>
        <w:t>образовании города Севастополя</w:t>
      </w:r>
      <w:r/>
    </w:p>
    <w:p>
      <w:pPr>
        <w:pStyle w:val="51"/>
        <w:widowControl w:val="false"/>
        <w:shd w:val="clear" w:color="auto" w:themeColor="" w:themeTint="0" w:themeShade="0" w:fill="auto" w:themeFill="" w:themeFillTint="0" w:themeFillShade="0"/>
        <w:suppressAutoHyphens w:val="true"/>
        <w:bidi w:val="0"/>
        <w:spacing w:lineRule="auto" w:line="240" w:before="0" w:after="0"/>
        <w:ind w:left="4819" w:right="0" w:hanging="0"/>
        <w:jc w:val="both"/>
        <w:rPr>
          <w:sz w:val="26"/>
          <w:sz w:val="26"/>
          <w:szCs w:val="26"/>
          <w:rFonts w:ascii="Times New Roman" w:hAnsi="Times New Roman" w:eastAsia="Times New Roman" w:cs="Times New Roman"/>
          <w:color w:val="00000A"/>
          <w:lang w:val="ru-RU" w:eastAsia="en-US" w:bidi="ar-SA"/>
        </w:rPr>
      </w:pPr>
      <w:r>
        <w:rPr>
          <w:sz w:val="26"/>
          <w:szCs w:val="26"/>
        </w:rPr>
        <w:t>________________________________</w:t>
      </w:r>
      <w:r/>
    </w:p>
    <w:p>
      <w:pPr>
        <w:pStyle w:val="51"/>
        <w:widowControl w:val="false"/>
        <w:shd w:val="clear" w:color="auto" w:themeColor="" w:themeTint="0" w:themeShade="0" w:fill="auto" w:themeFill="" w:themeFillTint="0" w:themeFillShade="0"/>
        <w:suppressAutoHyphens w:val="true"/>
        <w:bidi w:val="0"/>
        <w:spacing w:lineRule="auto" w:line="240" w:before="0" w:after="0"/>
        <w:ind w:left="4819" w:right="0" w:hanging="0"/>
        <w:jc w:val="both"/>
      </w:pPr>
      <w:r>
        <w:rPr>
          <w:rFonts w:eastAsia="Times New Roman" w:cs="Times New Roman"/>
          <w:i/>
          <w:color w:val="00000A"/>
          <w:sz w:val="26"/>
          <w:szCs w:val="26"/>
          <w:lang w:val="ru-RU" w:eastAsia="en-US" w:bidi="ar-SA"/>
        </w:rPr>
        <w:t>(наименование муниципального образования)</w:t>
      </w:r>
      <w:r/>
    </w:p>
    <w:p>
      <w:pPr>
        <w:pStyle w:val="Normal"/>
        <w:jc w:val="center"/>
        <w:rPr>
          <w:sz w:val="26"/>
          <w:sz w:val="26"/>
          <w:szCs w:val="26"/>
          <w:rFonts w:ascii="Times New Roman" w:hAnsi="Times New Roman" w:eastAsia="Arial Unicode MS" w:cs="Arial Unicode MS"/>
          <w:color w:val="000000"/>
          <w:lang w:val="ru-RU" w:eastAsia="ru-RU" w:bidi="ru-RU"/>
        </w:rPr>
      </w:pPr>
      <w:r>
        <w:rPr>
          <w:rFonts w:eastAsia="Arial Unicode MS" w:cs="Arial Unicode MS" w:ascii="Times New Roman" w:hAnsi="Times New Roman"/>
          <w:color w:val="000000"/>
          <w:sz w:val="26"/>
          <w:szCs w:val="26"/>
          <w:lang w:val="ru-RU" w:eastAsia="ru-RU" w:bidi="ru-RU"/>
        </w:rPr>
      </w:r>
      <w:r/>
    </w:p>
    <w:p>
      <w:pPr>
        <w:pStyle w:val="Normal"/>
        <w:jc w:val="center"/>
      </w:pPr>
      <w:r>
        <w:rPr>
          <w:rFonts w:ascii="Times New Roman" w:hAnsi="Times New Roman"/>
          <w:b/>
          <w:sz w:val="26"/>
          <w:szCs w:val="26"/>
        </w:rPr>
        <w:t xml:space="preserve">Протокол </w:t>
      </w:r>
      <w:r/>
    </w:p>
    <w:p>
      <w:pPr>
        <w:pStyle w:val="Normal"/>
        <w:jc w:val="center"/>
        <w:rPr>
          <w:sz w:val="26"/>
          <w:b/>
          <w:sz w:val="26"/>
          <w:b/>
          <w:szCs w:val="26"/>
          <w:rFonts w:ascii="Times New Roman" w:hAnsi="Times New Roman" w:eastAsia="Arial Unicode MS" w:cs="Arial Unicode MS"/>
          <w:color w:val="000000"/>
          <w:lang w:val="ru-RU" w:eastAsia="ru-RU" w:bidi="ru-RU"/>
        </w:rPr>
      </w:pPr>
      <w:r>
        <w:rPr>
          <w:rFonts w:ascii="Times New Roman" w:hAnsi="Times New Roman"/>
          <w:b/>
          <w:sz w:val="26"/>
          <w:szCs w:val="26"/>
        </w:rPr>
        <w:t>учредительного собрания (конференции) граждан</w:t>
      </w:r>
      <w:r/>
    </w:p>
    <w:p>
      <w:pPr>
        <w:pStyle w:val="Normal"/>
        <w:jc w:val="center"/>
      </w:pPr>
      <w:r>
        <w:rPr>
          <w:rFonts w:ascii="Times New Roman" w:hAnsi="Times New Roman"/>
          <w:b/>
          <w:sz w:val="26"/>
          <w:szCs w:val="26"/>
        </w:rPr>
        <w:t xml:space="preserve"> </w:t>
      </w:r>
      <w:r>
        <w:rPr>
          <w:rFonts w:ascii="Times New Roman" w:hAnsi="Times New Roman"/>
          <w:b/>
          <w:sz w:val="26"/>
          <w:szCs w:val="26"/>
        </w:rPr>
        <w:t>по организации территориального общественного самоуправления</w:t>
      </w:r>
      <w:r/>
    </w:p>
    <w:p>
      <w:pPr>
        <w:pStyle w:val="Normal"/>
        <w:jc w:val="center"/>
        <w:rPr>
          <w:sz w:val="26"/>
          <w:b/>
          <w:sz w:val="26"/>
          <w:b/>
          <w:szCs w:val="26"/>
          <w:rFonts w:ascii="Times New Roman" w:hAnsi="Times New Roman" w:eastAsia="Arial Unicode MS" w:cs="Arial Unicode MS"/>
          <w:color w:val="000000"/>
          <w:lang w:val="ru-RU" w:eastAsia="ru-RU" w:bidi="ru-RU"/>
        </w:rPr>
      </w:pPr>
      <w:r>
        <w:rPr>
          <w:rFonts w:ascii="Times New Roman" w:hAnsi="Times New Roman"/>
          <w:b/>
          <w:sz w:val="26"/>
          <w:szCs w:val="26"/>
        </w:rPr>
        <w:t>____________________________________________________________</w:t>
      </w:r>
      <w:r/>
    </w:p>
    <w:p>
      <w:pPr>
        <w:pStyle w:val="Normal"/>
        <w:jc w:val="center"/>
        <w:rPr>
          <w:sz w:val="26"/>
          <w:i/>
          <w:sz w:val="26"/>
          <w:i/>
          <w:szCs w:val="26"/>
          <w:rFonts w:ascii="Times New Roman" w:hAnsi="Times New Roman" w:eastAsia="Arial Unicode MS" w:cs="Arial Unicode MS"/>
          <w:color w:val="000000"/>
          <w:lang w:val="ru-RU" w:eastAsia="ru-RU" w:bidi="ru-RU"/>
        </w:rPr>
      </w:pPr>
      <w:r>
        <w:rPr>
          <w:rFonts w:ascii="Times New Roman" w:hAnsi="Times New Roman"/>
          <w:i/>
          <w:sz w:val="26"/>
          <w:szCs w:val="26"/>
        </w:rPr>
        <w:t>(наименование)</w:t>
      </w:r>
      <w:r/>
    </w:p>
    <w:p>
      <w:pPr>
        <w:pStyle w:val="Normal"/>
        <w:rPr>
          <w:sz w:val="18"/>
          <w:b/>
          <w:sz w:val="18"/>
          <w:b/>
          <w:szCs w:val="20"/>
          <w:rFonts w:ascii="Times New Roman" w:hAnsi="Times New Roman" w:eastAsia="Arial Unicode MS" w:cs="Arial Unicode MS"/>
          <w:color w:val="000000"/>
          <w:lang w:val="ru-RU" w:eastAsia="ru-RU" w:bidi="ru-RU"/>
        </w:rPr>
      </w:pPr>
      <w:r>
        <w:rPr>
          <w:rFonts w:eastAsia="Arial Unicode MS" w:cs="Arial Unicode MS" w:ascii="Times New Roman" w:hAnsi="Times New Roman"/>
          <w:b/>
          <w:color w:val="000000"/>
          <w:sz w:val="18"/>
          <w:szCs w:val="20"/>
          <w:lang w:val="ru-RU" w:eastAsia="ru-RU" w:bidi="ru-RU"/>
        </w:rPr>
      </w:r>
      <w:r/>
    </w:p>
    <w:p>
      <w:pPr>
        <w:pStyle w:val="Normal"/>
      </w:pPr>
      <w:r>
        <w:rPr>
          <w:rFonts w:ascii="Times New Roman" w:hAnsi="Times New Roman"/>
          <w:b/>
          <w:sz w:val="26"/>
          <w:szCs w:val="26"/>
        </w:rPr>
        <w:t xml:space="preserve">______________________                                                        </w:t>
      </w:r>
      <w:r>
        <w:rPr>
          <w:rFonts w:ascii="Times New Roman" w:hAnsi="Times New Roman"/>
          <w:sz w:val="26"/>
          <w:szCs w:val="26"/>
        </w:rPr>
        <w:t>«___»__________20___г.</w:t>
      </w:r>
      <w:r/>
    </w:p>
    <w:p>
      <w:pPr>
        <w:pStyle w:val="Normal"/>
      </w:pPr>
      <w:r>
        <w:rPr>
          <w:rFonts w:ascii="Times New Roman" w:hAnsi="Times New Roman"/>
          <w:sz w:val="26"/>
          <w:szCs w:val="26"/>
        </w:rPr>
        <w:t>(</w:t>
      </w:r>
      <w:r>
        <w:rPr>
          <w:rFonts w:ascii="Times New Roman" w:hAnsi="Times New Roman"/>
          <w:i/>
          <w:sz w:val="26"/>
          <w:szCs w:val="26"/>
        </w:rPr>
        <w:t>муниципальное образование</w:t>
      </w:r>
      <w:r>
        <w:rPr>
          <w:rFonts w:ascii="Times New Roman" w:hAnsi="Times New Roman"/>
          <w:sz w:val="26"/>
          <w:szCs w:val="26"/>
        </w:rPr>
        <w:t>)</w:t>
      </w:r>
      <w:r/>
    </w:p>
    <w:p>
      <w:pPr>
        <w:pStyle w:val="Normal"/>
        <w:rPr>
          <w:sz w:val="26"/>
          <w:sz w:val="26"/>
          <w:szCs w:val="26"/>
          <w:rFonts w:ascii="Times New Roman" w:hAnsi="Times New Roman" w:eastAsia="Arial Unicode MS" w:cs="Arial Unicode MS"/>
          <w:color w:val="000000"/>
          <w:lang w:val="ru-RU" w:eastAsia="ru-RU" w:bidi="ru-RU"/>
        </w:rPr>
      </w:pPr>
      <w:r>
        <w:rPr>
          <w:rFonts w:eastAsia="Arial Unicode MS" w:cs="Arial Unicode MS" w:ascii="Times New Roman" w:hAnsi="Times New Roman"/>
          <w:color w:val="000000"/>
          <w:sz w:val="26"/>
          <w:szCs w:val="26"/>
          <w:lang w:val="ru-RU" w:eastAsia="ru-RU" w:bidi="ru-RU"/>
        </w:rPr>
      </w:r>
      <w:r/>
    </w:p>
    <w:p>
      <w:pPr>
        <w:pStyle w:val="Normal"/>
        <w:jc w:val="left"/>
        <w:rPr>
          <w:sz w:val="26"/>
          <w:sz w:val="26"/>
          <w:szCs w:val="26"/>
          <w:rFonts w:ascii="Times New Roman" w:hAnsi="Times New Roman" w:eastAsia="Arial Unicode MS" w:cs="Arial Unicode MS"/>
          <w:color w:val="000000"/>
          <w:lang w:val="ru-RU" w:eastAsia="ru-RU" w:bidi="ru-RU"/>
        </w:rPr>
      </w:pPr>
      <w:r>
        <w:rPr>
          <w:rFonts w:ascii="Times New Roman" w:hAnsi="Times New Roman"/>
          <w:sz w:val="26"/>
          <w:szCs w:val="26"/>
        </w:rPr>
        <w:t>Общее число граждан (делегатов), имеющих право принимать участие в работе учредительного собрания (конференции) - ______________ человек.</w:t>
      </w:r>
      <w:r/>
    </w:p>
    <w:p>
      <w:pPr>
        <w:pStyle w:val="Normal"/>
        <w:jc w:val="left"/>
        <w:rPr>
          <w:sz w:val="26"/>
          <w:sz w:val="26"/>
          <w:szCs w:val="26"/>
          <w:rFonts w:ascii="Times New Roman" w:hAnsi="Times New Roman" w:eastAsia="Arial Unicode MS" w:cs="Arial Unicode MS"/>
          <w:color w:val="000000"/>
          <w:lang w:val="ru-RU" w:eastAsia="ru-RU" w:bidi="ru-RU"/>
        </w:rPr>
      </w:pPr>
      <w:r>
        <w:rPr>
          <w:rFonts w:ascii="Times New Roman" w:hAnsi="Times New Roman"/>
          <w:sz w:val="26"/>
          <w:szCs w:val="26"/>
        </w:rPr>
        <w:t>Присутствуют: __________человек.</w:t>
      </w:r>
      <w:r/>
    </w:p>
    <w:p>
      <w:pPr>
        <w:pStyle w:val="Normal"/>
        <w:jc w:val="left"/>
        <w:rPr>
          <w:sz w:val="26"/>
          <w:sz w:val="26"/>
          <w:szCs w:val="26"/>
          <w:rFonts w:ascii="Times New Roman" w:hAnsi="Times New Roman" w:eastAsia="Arial Unicode MS" w:cs="Arial Unicode MS"/>
          <w:color w:val="000000"/>
          <w:lang w:val="ru-RU" w:eastAsia="ru-RU" w:bidi="ru-RU"/>
        </w:rPr>
      </w:pPr>
      <w:r>
        <w:rPr>
          <w:rFonts w:ascii="Times New Roman" w:hAnsi="Times New Roman"/>
          <w:sz w:val="26"/>
          <w:szCs w:val="26"/>
        </w:rPr>
        <w:t>Листы регистрации участников учредительного собрания (конференции) прилагаются.</w:t>
      </w:r>
      <w:r/>
    </w:p>
    <w:p>
      <w:pPr>
        <w:pStyle w:val="Normal"/>
        <w:jc w:val="left"/>
        <w:rPr>
          <w:sz w:val="26"/>
          <w:sz w:val="26"/>
          <w:szCs w:val="26"/>
          <w:rFonts w:ascii="Times New Roman" w:hAnsi="Times New Roman" w:eastAsia="Arial Unicode MS" w:cs="Arial Unicode MS"/>
          <w:color w:val="000000"/>
          <w:lang w:val="ru-RU" w:eastAsia="ru-RU" w:bidi="ru-RU"/>
        </w:rPr>
      </w:pPr>
      <w:r>
        <w:rPr>
          <w:rFonts w:ascii="Times New Roman" w:hAnsi="Times New Roman"/>
          <w:sz w:val="26"/>
          <w:szCs w:val="26"/>
        </w:rPr>
        <w:t>Председателем учредительного собрания (конференции) избран:______________________</w:t>
      </w:r>
      <w:r/>
    </w:p>
    <w:p>
      <w:pPr>
        <w:pStyle w:val="Normal"/>
        <w:jc w:val="left"/>
      </w:pPr>
      <w:r>
        <w:rPr>
          <w:rFonts w:ascii="Times New Roman" w:hAnsi="Times New Roman"/>
          <w:sz w:val="26"/>
          <w:szCs w:val="26"/>
        </w:rPr>
        <w:t xml:space="preserve">                                </w:t>
      </w:r>
      <w:r>
        <w:rPr>
          <w:rFonts w:ascii="Times New Roman" w:hAnsi="Times New Roman"/>
          <w:i/>
          <w:sz w:val="26"/>
          <w:szCs w:val="26"/>
        </w:rPr>
        <w:t>(Ф.И.О.)</w:t>
      </w:r>
      <w:r/>
    </w:p>
    <w:p>
      <w:pPr>
        <w:pStyle w:val="Normal"/>
        <w:jc w:val="left"/>
        <w:rPr>
          <w:sz w:val="26"/>
          <w:sz w:val="26"/>
          <w:szCs w:val="26"/>
          <w:rFonts w:ascii="Times New Roman" w:hAnsi="Times New Roman" w:eastAsia="Arial Unicode MS" w:cs="Arial Unicode MS"/>
          <w:color w:val="000000"/>
          <w:lang w:val="ru-RU" w:eastAsia="ru-RU" w:bidi="ru-RU"/>
        </w:rPr>
      </w:pPr>
      <w:r>
        <w:rPr>
          <w:rFonts w:ascii="Times New Roman" w:hAnsi="Times New Roman"/>
          <w:sz w:val="26"/>
          <w:szCs w:val="26"/>
        </w:rPr>
        <w:t>Секретарем учредительного собрания (конференции) избран:_________________________</w:t>
      </w:r>
      <w:r/>
    </w:p>
    <w:p>
      <w:pPr>
        <w:pStyle w:val="Normal"/>
        <w:jc w:val="left"/>
      </w:pPr>
      <w:r>
        <w:rPr>
          <w:rFonts w:ascii="Times New Roman" w:hAnsi="Times New Roman"/>
          <w:sz w:val="26"/>
          <w:szCs w:val="26"/>
        </w:rPr>
        <w:t xml:space="preserve">                               </w:t>
      </w:r>
      <w:r>
        <w:rPr>
          <w:rFonts w:ascii="Times New Roman" w:hAnsi="Times New Roman"/>
          <w:i/>
          <w:sz w:val="26"/>
          <w:szCs w:val="26"/>
        </w:rPr>
        <w:t xml:space="preserve"> </w:t>
      </w:r>
      <w:r>
        <w:rPr>
          <w:rFonts w:ascii="Times New Roman" w:hAnsi="Times New Roman"/>
          <w:i/>
          <w:sz w:val="26"/>
          <w:szCs w:val="26"/>
        </w:rPr>
        <w:t>(Ф.И.О.)</w:t>
      </w:r>
      <w:r/>
    </w:p>
    <w:p>
      <w:pPr>
        <w:pStyle w:val="Normal"/>
        <w:jc w:val="center"/>
      </w:pPr>
      <w:r>
        <w:rPr>
          <w:rFonts w:ascii="Times New Roman" w:hAnsi="Times New Roman"/>
          <w:b/>
          <w:sz w:val="26"/>
          <w:szCs w:val="26"/>
        </w:rPr>
        <w:t>Повестка дня</w:t>
      </w:r>
      <w:r/>
    </w:p>
    <w:p>
      <w:pPr>
        <w:pStyle w:val="Normal"/>
        <w:jc w:val="center"/>
        <w:rPr>
          <w:sz w:val="26"/>
          <w:sz w:val="26"/>
          <w:szCs w:val="26"/>
          <w:rFonts w:ascii="Times New Roman" w:hAnsi="Times New Roman" w:eastAsia="Arial Unicode MS" w:cs="Arial Unicode MS"/>
          <w:color w:val="000000"/>
          <w:lang w:val="ru-RU" w:eastAsia="ru-RU" w:bidi="ru-RU"/>
        </w:rPr>
      </w:pPr>
      <w:r>
        <w:rPr>
          <w:rFonts w:eastAsia="Arial Unicode MS" w:cs="Arial Unicode MS" w:ascii="Times New Roman" w:hAnsi="Times New Roman"/>
          <w:color w:val="000000"/>
          <w:sz w:val="26"/>
          <w:szCs w:val="26"/>
          <w:lang w:val="ru-RU" w:eastAsia="ru-RU" w:bidi="ru-RU"/>
        </w:rPr>
      </w:r>
      <w:r/>
    </w:p>
    <w:p>
      <w:pPr>
        <w:pStyle w:val="Normal"/>
        <w:numPr>
          <w:ilvl w:val="0"/>
          <w:numId w:val="26"/>
        </w:numPr>
        <w:jc w:val="both"/>
        <w:rPr>
          <w:sz w:val="26"/>
          <w:sz w:val="26"/>
          <w:szCs w:val="26"/>
          <w:rFonts w:ascii="Times New Roman" w:hAnsi="Times New Roman" w:eastAsia="Arial Unicode MS" w:cs="Arial Unicode MS"/>
          <w:color w:val="000000"/>
          <w:lang w:val="ru-RU" w:eastAsia="ru-RU" w:bidi="ru-RU"/>
        </w:rPr>
      </w:pPr>
      <w:r>
        <w:rPr>
          <w:rFonts w:ascii="Times New Roman" w:hAnsi="Times New Roman"/>
          <w:sz w:val="26"/>
          <w:szCs w:val="26"/>
        </w:rPr>
        <w:t>О создании Территориального общественного самоуправления (ТОС) (с установлением границ соответствующей территории ТОС).</w:t>
      </w:r>
      <w:r/>
    </w:p>
    <w:p>
      <w:pPr>
        <w:pStyle w:val="Normal"/>
        <w:numPr>
          <w:ilvl w:val="0"/>
          <w:numId w:val="26"/>
        </w:numPr>
        <w:jc w:val="both"/>
        <w:rPr>
          <w:sz w:val="26"/>
          <w:sz w:val="26"/>
          <w:szCs w:val="26"/>
          <w:rFonts w:ascii="Times New Roman" w:hAnsi="Times New Roman" w:eastAsia="Arial Unicode MS" w:cs="Arial Unicode MS"/>
          <w:color w:val="000000"/>
          <w:lang w:val="ru-RU" w:eastAsia="ru-RU" w:bidi="ru-RU"/>
        </w:rPr>
      </w:pPr>
      <w:r>
        <w:rPr>
          <w:rFonts w:ascii="Times New Roman" w:hAnsi="Times New Roman"/>
          <w:sz w:val="26"/>
          <w:szCs w:val="26"/>
        </w:rPr>
        <w:t>Об утверждении Устава ТОС.</w:t>
      </w:r>
      <w:r/>
    </w:p>
    <w:p>
      <w:pPr>
        <w:pStyle w:val="Normal"/>
        <w:numPr>
          <w:ilvl w:val="0"/>
          <w:numId w:val="26"/>
        </w:numPr>
        <w:jc w:val="both"/>
        <w:rPr>
          <w:sz w:val="26"/>
          <w:sz w:val="26"/>
          <w:szCs w:val="26"/>
          <w:rFonts w:ascii="Times New Roman" w:hAnsi="Times New Roman" w:eastAsia="Arial Unicode MS" w:cs="Arial Unicode MS"/>
          <w:color w:val="000000"/>
          <w:lang w:val="ru-RU" w:eastAsia="ru-RU" w:bidi="ru-RU"/>
        </w:rPr>
      </w:pPr>
      <w:r>
        <w:rPr>
          <w:rFonts w:ascii="Times New Roman" w:hAnsi="Times New Roman"/>
          <w:sz w:val="26"/>
          <w:szCs w:val="26"/>
        </w:rPr>
        <w:t>Об избрании органов ТОС и сроках их полномочий.</w:t>
      </w:r>
      <w:r/>
    </w:p>
    <w:p>
      <w:pPr>
        <w:pStyle w:val="Normal"/>
        <w:numPr>
          <w:ilvl w:val="0"/>
          <w:numId w:val="26"/>
        </w:numPr>
        <w:jc w:val="both"/>
        <w:rPr>
          <w:sz w:val="26"/>
          <w:sz w:val="26"/>
          <w:szCs w:val="26"/>
          <w:rFonts w:ascii="Times New Roman" w:hAnsi="Times New Roman" w:eastAsia="Arial Unicode MS" w:cs="Arial Unicode MS"/>
          <w:color w:val="000000"/>
          <w:lang w:val="ru-RU" w:eastAsia="ru-RU" w:bidi="ru-RU"/>
        </w:rPr>
      </w:pPr>
      <w:r>
        <w:rPr>
          <w:rFonts w:ascii="Times New Roman" w:hAnsi="Times New Roman"/>
          <w:sz w:val="26"/>
          <w:szCs w:val="26"/>
        </w:rPr>
        <w:t>О наделении (не наделении) ТОС статусом юридического лица.</w:t>
      </w:r>
      <w:r/>
    </w:p>
    <w:p>
      <w:pPr>
        <w:pStyle w:val="Normal"/>
        <w:numPr>
          <w:ilvl w:val="0"/>
          <w:numId w:val="26"/>
        </w:numPr>
        <w:jc w:val="both"/>
        <w:rPr>
          <w:sz w:val="26"/>
          <w:sz w:val="26"/>
          <w:szCs w:val="26"/>
          <w:rFonts w:ascii="Times New Roman" w:hAnsi="Times New Roman" w:eastAsia="Arial Unicode MS" w:cs="Arial Unicode MS"/>
          <w:color w:val="000000"/>
          <w:lang w:val="ru-RU" w:eastAsia="ru-RU" w:bidi="ru-RU"/>
        </w:rPr>
      </w:pPr>
      <w:r>
        <w:rPr>
          <w:rFonts w:ascii="Times New Roman" w:hAnsi="Times New Roman"/>
          <w:sz w:val="26"/>
          <w:szCs w:val="26"/>
        </w:rPr>
        <w:t>Об определении заявителя, уполномоченного представлять жителей территории, на которой планируется организовать ТОС, при установлении границ и регистрации устава ТОС</w:t>
      </w:r>
      <w:r/>
    </w:p>
    <w:p>
      <w:pPr>
        <w:pStyle w:val="Normal"/>
        <w:numPr>
          <w:ilvl w:val="0"/>
          <w:numId w:val="26"/>
        </w:numPr>
        <w:jc w:val="both"/>
        <w:rPr>
          <w:sz w:val="26"/>
          <w:sz w:val="26"/>
          <w:szCs w:val="26"/>
          <w:rFonts w:ascii="Times New Roman" w:hAnsi="Times New Roman" w:eastAsia="Arial Unicode MS" w:cs="Arial Unicode MS"/>
          <w:color w:val="000000"/>
          <w:lang w:val="ru-RU" w:eastAsia="ru-RU" w:bidi="ru-RU"/>
        </w:rPr>
      </w:pPr>
      <w:r>
        <w:rPr>
          <w:rFonts w:ascii="Times New Roman" w:hAnsi="Times New Roman"/>
          <w:sz w:val="26"/>
          <w:szCs w:val="26"/>
        </w:rPr>
        <w:t>Другие вопросы.</w:t>
      </w:r>
      <w:r/>
    </w:p>
    <w:p>
      <w:pPr>
        <w:pStyle w:val="Normal"/>
        <w:numPr>
          <w:ilvl w:val="0"/>
          <w:numId w:val="27"/>
        </w:numPr>
        <w:tabs>
          <w:tab w:val="left" w:pos="360" w:leader="none"/>
        </w:tabs>
        <w:ind w:left="360" w:right="0" w:hanging="360"/>
        <w:jc w:val="both"/>
      </w:pPr>
      <w:r>
        <w:rPr>
          <w:rFonts w:ascii="Times New Roman" w:hAnsi="Times New Roman"/>
          <w:b/>
          <w:sz w:val="26"/>
          <w:szCs w:val="26"/>
        </w:rPr>
        <w:t xml:space="preserve">О создании Территориального общественного самоуправления </w:t>
      </w:r>
      <w:r>
        <w:rPr>
          <w:rFonts w:ascii="Times New Roman" w:hAnsi="Times New Roman"/>
          <w:i/>
          <w:sz w:val="26"/>
          <w:szCs w:val="26"/>
        </w:rPr>
        <w:t>(наименование)</w:t>
      </w:r>
      <w:r>
        <w:rPr>
          <w:rFonts w:ascii="Times New Roman" w:hAnsi="Times New Roman"/>
          <w:b/>
          <w:sz w:val="26"/>
          <w:szCs w:val="26"/>
        </w:rPr>
        <w:t xml:space="preserve"> _____________________________________________________________________(с установлением границ соответствующей территории ТОС).</w:t>
      </w:r>
      <w:r/>
    </w:p>
    <w:p>
      <w:pPr>
        <w:pStyle w:val="Normal"/>
        <w:jc w:val="both"/>
        <w:rPr>
          <w:sz w:val="24"/>
          <w:b/>
          <w:sz w:val="24"/>
          <w:b/>
          <w:szCs w:val="24"/>
          <w:rFonts w:ascii="Arial Unicode MS" w:hAnsi="Arial Unicode MS" w:eastAsia="Arial Unicode MS" w:cs="Arial Unicode MS"/>
          <w:color w:val="000000"/>
          <w:lang w:val="ru-RU" w:eastAsia="ru-RU" w:bidi="ru-RU"/>
        </w:rPr>
      </w:pPr>
      <w:r>
        <w:rPr>
          <w:rFonts w:eastAsia="Arial Unicode MS" w:cs="Arial Unicode MS"/>
          <w:b/>
          <w:color w:val="000000"/>
          <w:sz w:val="24"/>
          <w:szCs w:val="24"/>
          <w:lang w:val="ru-RU" w:eastAsia="ru-RU" w:bidi="ru-RU"/>
        </w:rPr>
      </w:r>
      <w:r/>
    </w:p>
    <w:p>
      <w:pPr>
        <w:pStyle w:val="Normal"/>
        <w:jc w:val="both"/>
      </w:pPr>
      <w:r>
        <w:rPr>
          <w:rFonts w:ascii="Times New Roman" w:hAnsi="Times New Roman"/>
          <w:b/>
          <w:sz w:val="26"/>
          <w:szCs w:val="26"/>
        </w:rPr>
        <w:t>Слушали:</w:t>
      </w:r>
      <w:r/>
    </w:p>
    <w:p>
      <w:pPr>
        <w:pStyle w:val="Normal"/>
        <w:jc w:val="both"/>
        <w:rPr>
          <w:sz w:val="26"/>
          <w:sz w:val="26"/>
          <w:szCs w:val="26"/>
          <w:rFonts w:ascii="Times New Roman" w:hAnsi="Times New Roman" w:eastAsia="Arial Unicode MS" w:cs="Arial Unicode MS"/>
          <w:color w:val="000000"/>
          <w:lang w:val="ru-RU" w:eastAsia="ru-RU" w:bidi="ru-RU"/>
        </w:rPr>
      </w:pPr>
      <w:r>
        <w:rPr>
          <w:rFonts w:ascii="Times New Roman" w:hAnsi="Times New Roman"/>
          <w:sz w:val="26"/>
          <w:szCs w:val="26"/>
        </w:rPr>
        <w:t>_______________________________________________________________________</w:t>
      </w:r>
      <w:r/>
    </w:p>
    <w:p>
      <w:pPr>
        <w:pStyle w:val="Normal"/>
        <w:jc w:val="both"/>
      </w:pPr>
      <w:r>
        <w:rPr>
          <w:rFonts w:ascii="Times New Roman" w:hAnsi="Times New Roman"/>
          <w:sz w:val="26"/>
          <w:szCs w:val="26"/>
        </w:rPr>
        <w:t xml:space="preserve">                                                        </w:t>
      </w:r>
      <w:r>
        <w:rPr>
          <w:rFonts w:ascii="Times New Roman" w:hAnsi="Times New Roman"/>
          <w:i/>
          <w:sz w:val="26"/>
          <w:szCs w:val="26"/>
        </w:rPr>
        <w:t xml:space="preserve"> </w:t>
      </w:r>
      <w:r>
        <w:rPr>
          <w:rFonts w:ascii="Times New Roman" w:hAnsi="Times New Roman"/>
          <w:i/>
          <w:sz w:val="26"/>
          <w:szCs w:val="26"/>
        </w:rPr>
        <w:t>(Ф.И.О. выступающего)</w:t>
      </w:r>
      <w:r/>
    </w:p>
    <w:p>
      <w:pPr>
        <w:pStyle w:val="Normal"/>
        <w:jc w:val="both"/>
      </w:pPr>
      <w:r>
        <w:rPr>
          <w:rFonts w:ascii="Times New Roman" w:hAnsi="Times New Roman"/>
          <w:sz w:val="26"/>
          <w:szCs w:val="26"/>
        </w:rPr>
        <w:t>с предложением создать ТОС </w:t>
      </w:r>
      <w:r>
        <w:rPr>
          <w:rFonts w:ascii="Times New Roman" w:hAnsi="Times New Roman"/>
          <w:i/>
          <w:sz w:val="26"/>
          <w:szCs w:val="26"/>
        </w:rPr>
        <w:t>(наименование)</w:t>
      </w:r>
      <w:r>
        <w:rPr>
          <w:rFonts w:ascii="Times New Roman" w:hAnsi="Times New Roman"/>
          <w:sz w:val="26"/>
          <w:szCs w:val="26"/>
        </w:rPr>
        <w:t xml:space="preserve"> ________________________________ в границах: </w:t>
      </w:r>
      <w:r>
        <w:rPr>
          <w:rFonts w:ascii="Times New Roman" w:hAnsi="Times New Roman"/>
          <w:i/>
          <w:sz w:val="26"/>
          <w:szCs w:val="26"/>
        </w:rPr>
        <w:t>(указываются предполагаемые границы ТОС)</w:t>
      </w:r>
      <w:r/>
    </w:p>
    <w:p>
      <w:pPr>
        <w:pStyle w:val="Normal"/>
        <w:rPr>
          <w:sz w:val="26"/>
          <w:sz w:val="26"/>
          <w:szCs w:val="26"/>
          <w:rFonts w:ascii="Times New Roman" w:hAnsi="Times New Roman" w:eastAsia="Arial Unicode MS" w:cs="Arial Unicode MS"/>
          <w:color w:val="000000"/>
          <w:lang w:val="ru-RU" w:eastAsia="ru-RU" w:bidi="ru-RU"/>
        </w:rPr>
      </w:pPr>
      <w:r>
        <w:rPr>
          <w:rFonts w:ascii="Times New Roman" w:hAnsi="Times New Roman"/>
          <w:sz w:val="26"/>
          <w:szCs w:val="26"/>
        </w:rPr>
        <w:t>_______________________________________________________________________</w:t>
      </w:r>
      <w:r/>
    </w:p>
    <w:p>
      <w:pPr>
        <w:pStyle w:val="Normal"/>
        <w:rPr>
          <w:sz w:val="26"/>
          <w:sz w:val="26"/>
          <w:szCs w:val="26"/>
          <w:rFonts w:ascii="Times New Roman" w:hAnsi="Times New Roman" w:eastAsia="Arial Unicode MS" w:cs="Arial Unicode MS"/>
          <w:color w:val="000000"/>
          <w:lang w:val="ru-RU" w:eastAsia="ru-RU" w:bidi="ru-RU"/>
        </w:rPr>
      </w:pPr>
      <w:r>
        <w:rPr>
          <w:rFonts w:eastAsia="Arial Unicode MS" w:cs="Arial Unicode MS" w:ascii="Times New Roman" w:hAnsi="Times New Roman"/>
          <w:color w:val="000000"/>
          <w:sz w:val="26"/>
          <w:szCs w:val="26"/>
          <w:lang w:val="ru-RU" w:eastAsia="ru-RU" w:bidi="ru-RU"/>
        </w:rPr>
      </w:r>
      <w:r/>
    </w:p>
    <w:p>
      <w:pPr>
        <w:pStyle w:val="Normal"/>
        <w:rPr>
          <w:sz w:val="26"/>
          <w:b/>
          <w:sz w:val="26"/>
          <w:b/>
          <w:szCs w:val="26"/>
          <w:rFonts w:ascii="Times New Roman" w:hAnsi="Times New Roman" w:eastAsia="Arial Unicode MS" w:cs="Arial Unicode MS"/>
          <w:color w:val="000000"/>
          <w:lang w:val="ru-RU" w:eastAsia="ru-RU" w:bidi="ru-RU"/>
        </w:rPr>
      </w:pPr>
      <w:r>
        <w:rPr>
          <w:rFonts w:ascii="Times New Roman" w:hAnsi="Times New Roman"/>
          <w:b/>
          <w:sz w:val="26"/>
          <w:szCs w:val="26"/>
        </w:rPr>
        <w:t>Результаты голосования:</w:t>
      </w:r>
      <w:r/>
    </w:p>
    <w:p>
      <w:pPr>
        <w:pStyle w:val="Normal"/>
        <w:rPr>
          <w:sz w:val="26"/>
          <w:sz w:val="26"/>
          <w:szCs w:val="26"/>
          <w:rFonts w:ascii="Times New Roman" w:hAnsi="Times New Roman" w:eastAsia="Arial Unicode MS" w:cs="Arial Unicode MS"/>
          <w:color w:val="000000"/>
          <w:lang w:val="ru-RU" w:eastAsia="ru-RU" w:bidi="ru-RU"/>
        </w:rPr>
      </w:pPr>
      <w:r>
        <w:rPr>
          <w:rFonts w:ascii="Times New Roman" w:hAnsi="Times New Roman"/>
          <w:sz w:val="26"/>
          <w:szCs w:val="26"/>
        </w:rPr>
        <w:t>«За» _________; «Против» ________; «Воздержались» __________.</w:t>
      </w:r>
      <w:r/>
    </w:p>
    <w:p>
      <w:pPr>
        <w:pStyle w:val="Normal"/>
        <w:rPr>
          <w:sz w:val="26"/>
          <w:b/>
          <w:sz w:val="26"/>
          <w:b/>
          <w:szCs w:val="26"/>
          <w:rFonts w:ascii="Times New Roman" w:hAnsi="Times New Roman" w:eastAsia="Arial Unicode MS" w:cs="Arial Unicode MS"/>
          <w:color w:val="000000"/>
          <w:lang w:val="ru-RU" w:eastAsia="ru-RU" w:bidi="ru-RU"/>
        </w:rPr>
      </w:pPr>
      <w:r>
        <w:rPr>
          <w:rFonts w:eastAsia="Arial Unicode MS" w:cs="Arial Unicode MS" w:ascii="Times New Roman" w:hAnsi="Times New Roman"/>
          <w:b/>
          <w:color w:val="000000"/>
          <w:sz w:val="26"/>
          <w:szCs w:val="26"/>
          <w:lang w:val="ru-RU" w:eastAsia="ru-RU" w:bidi="ru-RU"/>
        </w:rPr>
      </w:r>
      <w:r/>
    </w:p>
    <w:p>
      <w:pPr>
        <w:pStyle w:val="Normal"/>
        <w:rPr>
          <w:sz w:val="26"/>
          <w:b/>
          <w:sz w:val="26"/>
          <w:b/>
          <w:szCs w:val="26"/>
          <w:rFonts w:ascii="Times New Roman" w:hAnsi="Times New Roman" w:eastAsia="Arial Unicode MS" w:cs="Arial Unicode MS"/>
          <w:color w:val="000000"/>
          <w:lang w:val="ru-RU" w:eastAsia="ru-RU" w:bidi="ru-RU"/>
        </w:rPr>
      </w:pPr>
      <w:r>
        <w:rPr>
          <w:rFonts w:ascii="Times New Roman" w:hAnsi="Times New Roman"/>
          <w:b/>
          <w:sz w:val="26"/>
          <w:szCs w:val="26"/>
        </w:rPr>
        <w:t>Решили:</w:t>
      </w:r>
      <w:r/>
    </w:p>
    <w:p>
      <w:pPr>
        <w:pStyle w:val="Normal"/>
        <w:jc w:val="both"/>
      </w:pPr>
      <w:r>
        <w:rPr>
          <w:rFonts w:ascii="Times New Roman" w:hAnsi="Times New Roman"/>
          <w:sz w:val="26"/>
          <w:szCs w:val="26"/>
        </w:rPr>
        <w:t xml:space="preserve">Создать Территориальное общественное самоуправление </w:t>
      </w:r>
      <w:r>
        <w:rPr>
          <w:rFonts w:ascii="Times New Roman" w:hAnsi="Times New Roman"/>
          <w:i/>
          <w:sz w:val="26"/>
          <w:szCs w:val="26"/>
        </w:rPr>
        <w:t>(наименование)</w:t>
      </w:r>
      <w:r>
        <w:rPr>
          <w:rFonts w:ascii="Times New Roman" w:hAnsi="Times New Roman"/>
          <w:sz w:val="26"/>
          <w:szCs w:val="26"/>
        </w:rPr>
        <w:t xml:space="preserve"> _______________________________________________________________________</w:t>
      </w:r>
      <w:r/>
    </w:p>
    <w:p>
      <w:pPr>
        <w:pStyle w:val="Normal"/>
        <w:rPr>
          <w:sz w:val="26"/>
          <w:sz w:val="26"/>
          <w:szCs w:val="26"/>
          <w:rFonts w:ascii="Times New Roman" w:hAnsi="Times New Roman" w:eastAsia="Arial Unicode MS" w:cs="Arial Unicode MS"/>
          <w:color w:val="000000"/>
          <w:lang w:val="ru-RU" w:eastAsia="ru-RU" w:bidi="ru-RU"/>
        </w:rPr>
      </w:pPr>
      <w:r>
        <w:rPr>
          <w:rFonts w:ascii="Times New Roman" w:hAnsi="Times New Roman"/>
          <w:sz w:val="26"/>
          <w:szCs w:val="26"/>
        </w:rPr>
        <w:t xml:space="preserve">в границах следующей территории </w:t>
      </w:r>
      <w:r/>
    </w:p>
    <w:p>
      <w:pPr>
        <w:pStyle w:val="Normal"/>
        <w:rPr>
          <w:sz w:val="26"/>
          <w:sz w:val="26"/>
          <w:szCs w:val="26"/>
          <w:rFonts w:ascii="Times New Roman" w:hAnsi="Times New Roman" w:eastAsia="Arial Unicode MS" w:cs="Arial Unicode MS"/>
          <w:color w:val="000000"/>
          <w:lang w:val="ru-RU" w:eastAsia="ru-RU" w:bidi="ru-RU"/>
        </w:rPr>
      </w:pPr>
      <w:r>
        <w:rPr>
          <w:rFonts w:ascii="Times New Roman" w:hAnsi="Times New Roman"/>
          <w:sz w:val="26"/>
          <w:szCs w:val="26"/>
        </w:rPr>
        <w:t>_______________________________________________________________________.</w:t>
      </w:r>
      <w:r/>
    </w:p>
    <w:p>
      <w:pPr>
        <w:pStyle w:val="Normal"/>
        <w:rPr>
          <w:sz w:val="26"/>
          <w:sz w:val="26"/>
          <w:szCs w:val="26"/>
          <w:rFonts w:ascii="Times New Roman" w:hAnsi="Times New Roman" w:eastAsia="Arial Unicode MS" w:cs="Arial Unicode MS"/>
          <w:color w:val="000000"/>
          <w:lang w:val="en-US" w:eastAsia="ru-RU" w:bidi="ru-RU"/>
        </w:rPr>
      </w:pPr>
      <w:r>
        <w:rPr>
          <w:rFonts w:eastAsia="Arial Unicode MS" w:cs="Arial Unicode MS" w:ascii="Times New Roman" w:hAnsi="Times New Roman"/>
          <w:color w:val="000000"/>
          <w:sz w:val="26"/>
          <w:szCs w:val="26"/>
          <w:lang w:val="en-US" w:eastAsia="ru-RU" w:bidi="ru-RU"/>
        </w:rPr>
      </w:r>
      <w:r/>
    </w:p>
    <w:p>
      <w:pPr>
        <w:pStyle w:val="Normal"/>
        <w:numPr>
          <w:ilvl w:val="0"/>
          <w:numId w:val="27"/>
        </w:numPr>
        <w:tabs>
          <w:tab w:val="left" w:pos="360" w:leader="none"/>
        </w:tabs>
        <w:ind w:left="360" w:right="0" w:hanging="360"/>
        <w:rPr>
          <w:sz w:val="26"/>
          <w:b/>
          <w:sz w:val="26"/>
          <w:b/>
          <w:szCs w:val="26"/>
          <w:rFonts w:ascii="Times New Roman" w:hAnsi="Times New Roman" w:eastAsia="Arial Unicode MS" w:cs="Arial Unicode MS"/>
          <w:color w:val="000000"/>
          <w:lang w:val="ru-RU" w:eastAsia="ru-RU" w:bidi="ru-RU"/>
        </w:rPr>
      </w:pPr>
      <w:r>
        <w:rPr>
          <w:rFonts w:ascii="Times New Roman" w:hAnsi="Times New Roman"/>
          <w:b/>
          <w:sz w:val="26"/>
          <w:szCs w:val="26"/>
        </w:rPr>
        <w:t>Об утверждении Устава.</w:t>
      </w:r>
      <w:r/>
    </w:p>
    <w:p>
      <w:pPr>
        <w:pStyle w:val="Normal"/>
        <w:jc w:val="both"/>
        <w:rPr>
          <w:sz w:val="26"/>
          <w:sz w:val="26"/>
          <w:szCs w:val="26"/>
          <w:rFonts w:ascii="Times New Roman" w:hAnsi="Times New Roman" w:eastAsia="Arial Unicode MS" w:cs="Arial Unicode MS"/>
          <w:color w:val="000000"/>
          <w:lang w:val="ru-RU" w:eastAsia="ru-RU" w:bidi="ru-RU"/>
        </w:rPr>
      </w:pPr>
      <w:r>
        <w:rPr>
          <w:rFonts w:eastAsia="Arial Unicode MS" w:cs="Arial Unicode MS" w:ascii="Times New Roman" w:hAnsi="Times New Roman"/>
          <w:color w:val="000000"/>
          <w:sz w:val="26"/>
          <w:szCs w:val="26"/>
          <w:lang w:val="ru-RU" w:eastAsia="ru-RU" w:bidi="ru-RU"/>
        </w:rPr>
      </w:r>
      <w:r/>
    </w:p>
    <w:p>
      <w:pPr>
        <w:pStyle w:val="Normal"/>
        <w:jc w:val="both"/>
        <w:rPr>
          <w:sz w:val="26"/>
          <w:b/>
          <w:sz w:val="26"/>
          <w:b/>
          <w:szCs w:val="26"/>
          <w:rFonts w:ascii="Times New Roman" w:hAnsi="Times New Roman" w:eastAsia="Arial Unicode MS" w:cs="Arial Unicode MS"/>
          <w:color w:val="000000"/>
          <w:lang w:val="ru-RU" w:eastAsia="ru-RU" w:bidi="ru-RU"/>
        </w:rPr>
      </w:pPr>
      <w:r>
        <w:rPr>
          <w:rFonts w:ascii="Times New Roman" w:hAnsi="Times New Roman"/>
          <w:b/>
          <w:sz w:val="26"/>
          <w:szCs w:val="26"/>
        </w:rPr>
        <w:t>Слушали:</w:t>
      </w:r>
      <w:r/>
    </w:p>
    <w:p>
      <w:pPr>
        <w:pStyle w:val="Normal"/>
        <w:jc w:val="both"/>
        <w:rPr>
          <w:sz w:val="26"/>
          <w:sz w:val="26"/>
          <w:szCs w:val="26"/>
          <w:rFonts w:ascii="Times New Roman" w:hAnsi="Times New Roman" w:eastAsia="Arial Unicode MS" w:cs="Arial Unicode MS"/>
          <w:color w:val="000000"/>
          <w:lang w:val="ru-RU" w:eastAsia="ru-RU" w:bidi="ru-RU"/>
        </w:rPr>
      </w:pPr>
      <w:r>
        <w:rPr>
          <w:rFonts w:ascii="Times New Roman" w:hAnsi="Times New Roman"/>
          <w:sz w:val="26"/>
          <w:szCs w:val="26"/>
        </w:rPr>
        <w:t>_______________________________________________________________________</w:t>
      </w:r>
      <w:r/>
    </w:p>
    <w:p>
      <w:pPr>
        <w:pStyle w:val="Normal"/>
        <w:jc w:val="both"/>
      </w:pPr>
      <w:r>
        <w:rPr>
          <w:rFonts w:ascii="Times New Roman" w:hAnsi="Times New Roman"/>
          <w:sz w:val="26"/>
          <w:szCs w:val="26"/>
        </w:rPr>
        <w:t xml:space="preserve">                                                        </w:t>
      </w:r>
      <w:r>
        <w:rPr>
          <w:rFonts w:ascii="Times New Roman" w:hAnsi="Times New Roman"/>
          <w:i/>
          <w:sz w:val="26"/>
          <w:szCs w:val="26"/>
        </w:rPr>
        <w:t xml:space="preserve"> </w:t>
      </w:r>
      <w:r>
        <w:rPr>
          <w:rFonts w:ascii="Times New Roman" w:hAnsi="Times New Roman"/>
          <w:i/>
          <w:sz w:val="26"/>
          <w:szCs w:val="26"/>
        </w:rPr>
        <w:t>(Ф.И.О. выступающего)</w:t>
      </w:r>
      <w:r/>
    </w:p>
    <w:p>
      <w:pPr>
        <w:pStyle w:val="Normal"/>
        <w:jc w:val="both"/>
        <w:rPr>
          <w:sz w:val="26"/>
          <w:sz w:val="26"/>
          <w:szCs w:val="26"/>
          <w:rFonts w:ascii="Times New Roman" w:hAnsi="Times New Roman" w:eastAsia="Arial Unicode MS" w:cs="Arial Unicode MS"/>
          <w:color w:val="000000"/>
          <w:lang w:val="ru-RU" w:eastAsia="ru-RU" w:bidi="ru-RU"/>
        </w:rPr>
      </w:pPr>
      <w:r>
        <w:rPr>
          <w:rFonts w:ascii="Times New Roman" w:hAnsi="Times New Roman"/>
          <w:sz w:val="26"/>
          <w:szCs w:val="26"/>
        </w:rPr>
        <w:t>о проекте Устава ТОС____________________________________________________</w:t>
      </w:r>
      <w:r/>
    </w:p>
    <w:p>
      <w:pPr>
        <w:pStyle w:val="Normal"/>
        <w:jc w:val="both"/>
        <w:rPr>
          <w:sz w:val="26"/>
          <w:sz w:val="26"/>
          <w:szCs w:val="26"/>
          <w:rFonts w:ascii="Times New Roman" w:hAnsi="Times New Roman" w:eastAsia="Arial Unicode MS" w:cs="Arial Unicode MS"/>
          <w:color w:val="000000"/>
          <w:lang w:val="ru-RU" w:eastAsia="ru-RU" w:bidi="ru-RU"/>
        </w:rPr>
      </w:pPr>
      <w:r>
        <w:rPr>
          <w:rFonts w:ascii="Times New Roman" w:hAnsi="Times New Roman"/>
          <w:sz w:val="26"/>
          <w:szCs w:val="26"/>
        </w:rPr>
        <w:t>в обсуждении приняли участие:</w:t>
      </w:r>
      <w:r/>
    </w:p>
    <w:p>
      <w:pPr>
        <w:pStyle w:val="Normal"/>
        <w:jc w:val="both"/>
        <w:rPr>
          <w:sz w:val="26"/>
          <w:sz w:val="26"/>
          <w:szCs w:val="26"/>
          <w:rFonts w:ascii="Times New Roman" w:hAnsi="Times New Roman" w:eastAsia="Arial Unicode MS" w:cs="Arial Unicode MS"/>
          <w:color w:val="000000"/>
          <w:lang w:val="ru-RU" w:eastAsia="ru-RU" w:bidi="ru-RU"/>
        </w:rPr>
      </w:pPr>
      <w:r>
        <w:rPr>
          <w:rFonts w:ascii="Times New Roman" w:hAnsi="Times New Roman"/>
          <w:sz w:val="26"/>
          <w:szCs w:val="26"/>
        </w:rPr>
        <w:t>_______________________________________________________________________</w:t>
      </w:r>
      <w:r/>
    </w:p>
    <w:p>
      <w:pPr>
        <w:pStyle w:val="Normal"/>
        <w:jc w:val="both"/>
      </w:pPr>
      <w:r>
        <w:rPr>
          <w:rFonts w:ascii="Times New Roman" w:hAnsi="Times New Roman"/>
          <w:sz w:val="26"/>
          <w:szCs w:val="26"/>
        </w:rPr>
        <w:t xml:space="preserve">                                                         </w:t>
      </w:r>
      <w:r>
        <w:rPr>
          <w:rFonts w:ascii="Times New Roman" w:hAnsi="Times New Roman"/>
          <w:i/>
          <w:sz w:val="26"/>
          <w:szCs w:val="26"/>
        </w:rPr>
        <w:t>(Ф.И.О. выступающего)</w:t>
      </w:r>
      <w:r/>
    </w:p>
    <w:p>
      <w:pPr>
        <w:pStyle w:val="Normal"/>
        <w:jc w:val="both"/>
        <w:rPr>
          <w:sz w:val="26"/>
          <w:sz w:val="26"/>
          <w:szCs w:val="26"/>
          <w:rFonts w:ascii="Times New Roman" w:hAnsi="Times New Roman" w:eastAsia="Arial Unicode MS" w:cs="Arial Unicode MS"/>
          <w:color w:val="000000"/>
          <w:lang w:val="ru-RU" w:eastAsia="ru-RU" w:bidi="ru-RU"/>
        </w:rPr>
      </w:pPr>
      <w:r>
        <w:rPr>
          <w:rFonts w:ascii="Times New Roman" w:hAnsi="Times New Roman"/>
          <w:sz w:val="26"/>
          <w:szCs w:val="26"/>
        </w:rPr>
        <w:t>_______________________________________________________________________</w:t>
      </w:r>
      <w:r/>
    </w:p>
    <w:p>
      <w:pPr>
        <w:pStyle w:val="Normal"/>
        <w:jc w:val="both"/>
      </w:pPr>
      <w:r>
        <w:rPr>
          <w:rFonts w:ascii="Times New Roman" w:hAnsi="Times New Roman"/>
          <w:sz w:val="26"/>
          <w:szCs w:val="26"/>
        </w:rPr>
        <w:t xml:space="preserve">                                                        </w:t>
      </w:r>
      <w:r>
        <w:rPr>
          <w:rFonts w:ascii="Times New Roman" w:hAnsi="Times New Roman"/>
          <w:i/>
          <w:sz w:val="26"/>
          <w:szCs w:val="26"/>
        </w:rPr>
        <w:t xml:space="preserve"> </w:t>
      </w:r>
      <w:r>
        <w:rPr>
          <w:rFonts w:ascii="Times New Roman" w:hAnsi="Times New Roman"/>
          <w:i/>
          <w:sz w:val="26"/>
          <w:szCs w:val="26"/>
        </w:rPr>
        <w:t>(Ф.И.О. выступающего)</w:t>
      </w:r>
      <w:r/>
    </w:p>
    <w:p>
      <w:pPr>
        <w:pStyle w:val="Normal"/>
        <w:rPr>
          <w:sz w:val="26"/>
          <w:sz w:val="26"/>
          <w:szCs w:val="26"/>
          <w:rFonts w:ascii="Times New Roman" w:hAnsi="Times New Roman" w:eastAsia="Arial Unicode MS" w:cs="Arial Unicode MS"/>
          <w:color w:val="000000"/>
          <w:lang w:val="ru-RU" w:eastAsia="ru-RU" w:bidi="ru-RU"/>
        </w:rPr>
      </w:pPr>
      <w:r>
        <w:rPr>
          <w:rFonts w:ascii="Times New Roman" w:hAnsi="Times New Roman"/>
          <w:sz w:val="26"/>
          <w:szCs w:val="26"/>
        </w:rPr>
        <w:t>Поступили следующие предложения:</w:t>
      </w:r>
      <w:r/>
    </w:p>
    <w:p>
      <w:pPr>
        <w:pStyle w:val="Normal"/>
        <w:rPr>
          <w:sz w:val="26"/>
          <w:sz w:val="26"/>
          <w:szCs w:val="26"/>
          <w:rFonts w:ascii="Times New Roman" w:hAnsi="Times New Roman" w:eastAsia="Arial Unicode MS" w:cs="Arial Unicode MS"/>
          <w:color w:val="000000"/>
          <w:lang w:val="ru-RU" w:eastAsia="ru-RU" w:bidi="ru-RU"/>
        </w:rPr>
      </w:pPr>
      <w:r>
        <w:rPr>
          <w:rFonts w:ascii="Times New Roman" w:hAnsi="Times New Roman"/>
          <w:sz w:val="26"/>
          <w:szCs w:val="26"/>
        </w:rPr>
        <w:t>1.______________________________________________________________________</w:t>
      </w:r>
      <w:r/>
    </w:p>
    <w:p>
      <w:pPr>
        <w:pStyle w:val="Normal"/>
        <w:rPr>
          <w:sz w:val="26"/>
          <w:sz w:val="26"/>
          <w:szCs w:val="26"/>
          <w:rFonts w:ascii="Times New Roman" w:hAnsi="Times New Roman" w:eastAsia="Arial Unicode MS" w:cs="Arial Unicode MS"/>
          <w:color w:val="000000"/>
          <w:lang w:val="ru-RU" w:eastAsia="ru-RU" w:bidi="ru-RU"/>
        </w:rPr>
      </w:pPr>
      <w:r>
        <w:rPr>
          <w:rFonts w:ascii="Times New Roman" w:hAnsi="Times New Roman"/>
          <w:sz w:val="26"/>
          <w:szCs w:val="26"/>
        </w:rPr>
        <w:t>2.______________________________________________________________________</w:t>
      </w:r>
      <w:r/>
    </w:p>
    <w:p>
      <w:pPr>
        <w:pStyle w:val="Normal"/>
        <w:rPr>
          <w:sz w:val="26"/>
          <w:sz w:val="26"/>
          <w:szCs w:val="26"/>
          <w:rFonts w:ascii="Times New Roman" w:hAnsi="Times New Roman" w:eastAsia="Arial Unicode MS" w:cs="Arial Unicode MS"/>
          <w:color w:val="000000"/>
          <w:lang w:val="ru-RU" w:eastAsia="ru-RU" w:bidi="ru-RU"/>
        </w:rPr>
      </w:pPr>
      <w:r>
        <w:rPr>
          <w:rFonts w:ascii="Times New Roman" w:hAnsi="Times New Roman"/>
          <w:sz w:val="26"/>
          <w:szCs w:val="26"/>
        </w:rPr>
        <w:t>3.______________________________________________________________________</w:t>
      </w:r>
      <w:r/>
    </w:p>
    <w:p>
      <w:pPr>
        <w:pStyle w:val="Normal"/>
        <w:rPr>
          <w:sz w:val="26"/>
          <w:sz w:val="26"/>
          <w:szCs w:val="26"/>
          <w:rFonts w:ascii="Times New Roman" w:hAnsi="Times New Roman" w:eastAsia="Arial Unicode MS" w:cs="Arial Unicode MS"/>
          <w:color w:val="000000"/>
          <w:lang w:val="ru-RU" w:eastAsia="ru-RU" w:bidi="ru-RU"/>
        </w:rPr>
      </w:pPr>
      <w:r>
        <w:rPr>
          <w:rFonts w:eastAsia="Arial Unicode MS" w:cs="Arial Unicode MS" w:ascii="Times New Roman" w:hAnsi="Times New Roman"/>
          <w:color w:val="000000"/>
          <w:sz w:val="26"/>
          <w:szCs w:val="26"/>
          <w:lang w:val="ru-RU" w:eastAsia="ru-RU" w:bidi="ru-RU"/>
        </w:rPr>
      </w:r>
      <w:r/>
    </w:p>
    <w:p>
      <w:pPr>
        <w:pStyle w:val="Normal"/>
        <w:rPr>
          <w:sz w:val="26"/>
          <w:b/>
          <w:sz w:val="26"/>
          <w:b/>
          <w:szCs w:val="26"/>
          <w:rFonts w:ascii="Times New Roman" w:hAnsi="Times New Roman" w:eastAsia="Arial Unicode MS" w:cs="Arial Unicode MS"/>
          <w:color w:val="000000"/>
          <w:lang w:val="ru-RU" w:eastAsia="ru-RU" w:bidi="ru-RU"/>
        </w:rPr>
      </w:pPr>
      <w:r>
        <w:rPr>
          <w:rFonts w:ascii="Times New Roman" w:hAnsi="Times New Roman"/>
          <w:b/>
          <w:sz w:val="26"/>
          <w:szCs w:val="26"/>
        </w:rPr>
        <w:t>Результаты голосования:</w:t>
      </w:r>
      <w:r/>
    </w:p>
    <w:p>
      <w:pPr>
        <w:pStyle w:val="Normal"/>
        <w:rPr>
          <w:sz w:val="26"/>
          <w:sz w:val="26"/>
          <w:szCs w:val="26"/>
          <w:rFonts w:ascii="Times New Roman" w:hAnsi="Times New Roman" w:eastAsia="Arial Unicode MS" w:cs="Arial Unicode MS"/>
          <w:color w:val="000000"/>
          <w:lang w:val="ru-RU" w:eastAsia="ru-RU" w:bidi="ru-RU"/>
        </w:rPr>
      </w:pPr>
      <w:r>
        <w:rPr>
          <w:rFonts w:ascii="Times New Roman" w:hAnsi="Times New Roman"/>
          <w:sz w:val="26"/>
          <w:szCs w:val="26"/>
        </w:rPr>
        <w:t>«За» _________; «Против» ________; «Воздержались» __________.</w:t>
      </w:r>
      <w:r/>
    </w:p>
    <w:p>
      <w:pPr>
        <w:pStyle w:val="Normal"/>
        <w:rPr>
          <w:sz w:val="26"/>
          <w:sz w:val="26"/>
          <w:szCs w:val="26"/>
          <w:rFonts w:ascii="Times New Roman" w:hAnsi="Times New Roman" w:eastAsia="Arial Unicode MS" w:cs="Arial Unicode MS"/>
          <w:color w:val="000000"/>
          <w:lang w:val="ru-RU" w:eastAsia="ru-RU" w:bidi="ru-RU"/>
        </w:rPr>
      </w:pPr>
      <w:r>
        <w:rPr>
          <w:rFonts w:eastAsia="Arial Unicode MS" w:cs="Arial Unicode MS" w:ascii="Times New Roman" w:hAnsi="Times New Roman"/>
          <w:color w:val="000000"/>
          <w:sz w:val="26"/>
          <w:szCs w:val="26"/>
          <w:lang w:val="ru-RU" w:eastAsia="ru-RU" w:bidi="ru-RU"/>
        </w:rPr>
      </w:r>
      <w:r/>
    </w:p>
    <w:p>
      <w:pPr>
        <w:pStyle w:val="Normal"/>
        <w:rPr>
          <w:sz w:val="26"/>
          <w:b/>
          <w:sz w:val="26"/>
          <w:b/>
          <w:szCs w:val="26"/>
          <w:rFonts w:ascii="Times New Roman" w:hAnsi="Times New Roman" w:eastAsia="Arial Unicode MS" w:cs="Arial Unicode MS"/>
          <w:color w:val="000000"/>
          <w:lang w:val="ru-RU" w:eastAsia="ru-RU" w:bidi="ru-RU"/>
        </w:rPr>
      </w:pPr>
      <w:r>
        <w:rPr>
          <w:rFonts w:ascii="Times New Roman" w:hAnsi="Times New Roman"/>
          <w:b/>
          <w:sz w:val="26"/>
          <w:szCs w:val="26"/>
        </w:rPr>
        <w:t>Решили:</w:t>
      </w:r>
      <w:r/>
    </w:p>
    <w:p>
      <w:pPr>
        <w:pStyle w:val="Normal"/>
        <w:jc w:val="both"/>
        <w:rPr>
          <w:sz w:val="26"/>
          <w:sz w:val="26"/>
          <w:szCs w:val="26"/>
          <w:rFonts w:ascii="Times New Roman" w:hAnsi="Times New Roman" w:eastAsia="Arial Unicode MS" w:cs="Arial Unicode MS"/>
          <w:color w:val="000000"/>
          <w:lang w:val="ru-RU" w:eastAsia="ru-RU" w:bidi="ru-RU"/>
        </w:rPr>
      </w:pPr>
      <w:r>
        <w:rPr>
          <w:rFonts w:ascii="Times New Roman" w:hAnsi="Times New Roman"/>
          <w:sz w:val="26"/>
          <w:szCs w:val="26"/>
        </w:rPr>
        <w:t>Утвердить Устав ТОС  ___________________________________________________</w:t>
      </w:r>
      <w:r/>
    </w:p>
    <w:p>
      <w:pPr>
        <w:pStyle w:val="Normal"/>
      </w:pPr>
      <w:r>
        <w:rPr>
          <w:rFonts w:ascii="Times New Roman" w:hAnsi="Times New Roman"/>
          <w:sz w:val="26"/>
          <w:szCs w:val="26"/>
        </w:rPr>
        <w:t xml:space="preserve">                                                                    </w:t>
      </w:r>
      <w:r>
        <w:rPr>
          <w:rFonts w:ascii="Times New Roman" w:hAnsi="Times New Roman"/>
          <w:i/>
          <w:sz w:val="26"/>
          <w:szCs w:val="26"/>
        </w:rPr>
        <w:t>(наименование ТОС)</w:t>
      </w:r>
      <w:r/>
    </w:p>
    <w:p>
      <w:pPr>
        <w:pStyle w:val="Normal"/>
        <w:rPr>
          <w:sz w:val="11"/>
          <w:sz w:val="11"/>
          <w:szCs w:val="12"/>
          <w:rFonts w:ascii="Times New Roman" w:hAnsi="Times New Roman" w:eastAsia="Arial Unicode MS" w:cs="Arial Unicode MS"/>
          <w:color w:val="000000"/>
          <w:lang w:val="ru-RU" w:eastAsia="ru-RU" w:bidi="ru-RU"/>
        </w:rPr>
      </w:pPr>
      <w:r>
        <w:rPr>
          <w:rFonts w:eastAsia="Arial Unicode MS" w:cs="Arial Unicode MS" w:ascii="Times New Roman" w:hAnsi="Times New Roman"/>
          <w:color w:val="000000"/>
          <w:sz w:val="11"/>
          <w:szCs w:val="12"/>
          <w:lang w:val="ru-RU" w:eastAsia="ru-RU" w:bidi="ru-RU"/>
        </w:rPr>
      </w:r>
      <w:r/>
    </w:p>
    <w:p>
      <w:pPr>
        <w:pStyle w:val="Normal"/>
        <w:numPr>
          <w:ilvl w:val="0"/>
          <w:numId w:val="27"/>
        </w:numPr>
        <w:tabs>
          <w:tab w:val="left" w:pos="360" w:leader="none"/>
        </w:tabs>
        <w:ind w:left="360" w:right="0" w:hanging="360"/>
        <w:jc w:val="both"/>
        <w:rPr>
          <w:sz w:val="26"/>
          <w:b/>
          <w:sz w:val="26"/>
          <w:b/>
          <w:szCs w:val="26"/>
          <w:rFonts w:ascii="Times New Roman" w:hAnsi="Times New Roman" w:eastAsia="Arial Unicode MS" w:cs="Arial Unicode MS"/>
          <w:color w:val="000000"/>
          <w:lang w:val="ru-RU" w:eastAsia="ru-RU" w:bidi="ru-RU"/>
        </w:rPr>
      </w:pPr>
      <w:r>
        <w:rPr>
          <w:rFonts w:ascii="Times New Roman" w:hAnsi="Times New Roman"/>
          <w:b/>
          <w:sz w:val="26"/>
          <w:szCs w:val="26"/>
        </w:rPr>
        <w:t>Об избрании органов ТОС и сроках их полномочий.</w:t>
      </w:r>
      <w:r/>
    </w:p>
    <w:p>
      <w:pPr>
        <w:pStyle w:val="Normal"/>
        <w:jc w:val="both"/>
      </w:pPr>
      <w:r>
        <w:rPr>
          <w:rFonts w:ascii="Times New Roman" w:hAnsi="Times New Roman"/>
          <w:b/>
          <w:sz w:val="26"/>
          <w:szCs w:val="26"/>
        </w:rPr>
        <w:t>Слушали:</w:t>
      </w:r>
      <w:r/>
    </w:p>
    <w:p>
      <w:pPr>
        <w:pStyle w:val="Normal"/>
        <w:jc w:val="both"/>
        <w:rPr>
          <w:sz w:val="26"/>
          <w:sz w:val="26"/>
          <w:szCs w:val="26"/>
          <w:rFonts w:ascii="Times New Roman" w:hAnsi="Times New Roman" w:eastAsia="Arial Unicode MS" w:cs="Arial Unicode MS"/>
          <w:color w:val="000000"/>
          <w:lang w:val="ru-RU" w:eastAsia="ru-RU" w:bidi="ru-RU"/>
        </w:rPr>
      </w:pPr>
      <w:r>
        <w:rPr>
          <w:rFonts w:ascii="Times New Roman" w:hAnsi="Times New Roman"/>
          <w:sz w:val="26"/>
          <w:szCs w:val="26"/>
        </w:rPr>
        <w:t>_______________________________________________________________________</w:t>
      </w:r>
      <w:r/>
    </w:p>
    <w:p>
      <w:pPr>
        <w:pStyle w:val="Normal"/>
        <w:jc w:val="center"/>
        <w:rPr>
          <w:sz w:val="26"/>
          <w:i/>
          <w:sz w:val="26"/>
          <w:i/>
          <w:szCs w:val="26"/>
          <w:rFonts w:ascii="Times New Roman" w:hAnsi="Times New Roman" w:eastAsia="Arial Unicode MS" w:cs="Arial Unicode MS"/>
          <w:color w:val="000000"/>
          <w:lang w:val="ru-RU" w:eastAsia="ru-RU" w:bidi="ru-RU"/>
        </w:rPr>
      </w:pPr>
      <w:r>
        <w:rPr>
          <w:rFonts w:ascii="Times New Roman" w:hAnsi="Times New Roman"/>
          <w:i/>
          <w:sz w:val="26"/>
          <w:szCs w:val="26"/>
        </w:rPr>
        <w:t>(Ф.И.О. выступающего)</w:t>
      </w:r>
      <w:r/>
    </w:p>
    <w:p>
      <w:pPr>
        <w:pStyle w:val="Normal"/>
        <w:jc w:val="both"/>
        <w:rPr>
          <w:sz w:val="26"/>
          <w:sz w:val="26"/>
          <w:szCs w:val="26"/>
          <w:rFonts w:ascii="Times New Roman" w:hAnsi="Times New Roman" w:eastAsia="Arial Unicode MS" w:cs="Arial Unicode MS"/>
          <w:color w:val="000000"/>
          <w:lang w:val="ru-RU" w:eastAsia="ru-RU" w:bidi="ru-RU"/>
        </w:rPr>
      </w:pPr>
      <w:r>
        <w:rPr>
          <w:rFonts w:ascii="Times New Roman" w:hAnsi="Times New Roman"/>
          <w:sz w:val="26"/>
          <w:szCs w:val="26"/>
        </w:rPr>
        <w:t>с предложением избрать орган ТОС в форме_________________________________ _______________________________________________________________________</w:t>
      </w:r>
      <w:r/>
    </w:p>
    <w:p>
      <w:pPr>
        <w:pStyle w:val="Normal"/>
        <w:rPr>
          <w:sz w:val="26"/>
          <w:sz w:val="26"/>
          <w:szCs w:val="26"/>
          <w:rFonts w:ascii="Times New Roman" w:hAnsi="Times New Roman" w:eastAsia="Arial Unicode MS" w:cs="Arial Unicode MS"/>
          <w:color w:val="000000"/>
          <w:lang w:val="ru-RU" w:eastAsia="ru-RU" w:bidi="ru-RU"/>
        </w:rPr>
      </w:pPr>
      <w:r>
        <w:rPr>
          <w:rFonts w:ascii="Times New Roman" w:hAnsi="Times New Roman"/>
          <w:sz w:val="26"/>
          <w:szCs w:val="26"/>
        </w:rPr>
        <w:t>со сроком полномочий:____________________________________________________________</w:t>
      </w:r>
      <w:r/>
    </w:p>
    <w:p>
      <w:pPr>
        <w:pStyle w:val="Normal"/>
        <w:rPr>
          <w:sz w:val="26"/>
          <w:sz w:val="26"/>
          <w:szCs w:val="26"/>
          <w:rFonts w:ascii="Times New Roman" w:hAnsi="Times New Roman" w:eastAsia="Arial Unicode MS" w:cs="Arial Unicode MS"/>
          <w:color w:val="000000"/>
          <w:lang w:val="ru-RU" w:eastAsia="ru-RU" w:bidi="ru-RU"/>
        </w:rPr>
      </w:pPr>
      <w:r>
        <w:rPr>
          <w:rFonts w:ascii="Times New Roman" w:hAnsi="Times New Roman"/>
          <w:sz w:val="26"/>
          <w:szCs w:val="26"/>
        </w:rPr>
        <w:t>В обсуждении приняли участие:</w:t>
      </w:r>
      <w:r/>
    </w:p>
    <w:p>
      <w:pPr>
        <w:pStyle w:val="Normal"/>
        <w:jc w:val="both"/>
        <w:rPr>
          <w:sz w:val="26"/>
          <w:sz w:val="26"/>
          <w:szCs w:val="26"/>
          <w:rFonts w:ascii="Times New Roman" w:hAnsi="Times New Roman" w:eastAsia="Arial Unicode MS" w:cs="Arial Unicode MS"/>
          <w:color w:val="000000"/>
          <w:lang w:val="ru-RU" w:eastAsia="ru-RU" w:bidi="ru-RU"/>
        </w:rPr>
      </w:pPr>
      <w:r>
        <w:rPr>
          <w:rFonts w:ascii="Times New Roman" w:hAnsi="Times New Roman"/>
          <w:sz w:val="26"/>
          <w:szCs w:val="26"/>
        </w:rPr>
        <w:t>_______________________________________________________________________</w:t>
      </w:r>
      <w:r/>
    </w:p>
    <w:p>
      <w:pPr>
        <w:pStyle w:val="Normal"/>
        <w:jc w:val="center"/>
        <w:rPr>
          <w:sz w:val="26"/>
          <w:i/>
          <w:sz w:val="26"/>
          <w:i/>
          <w:szCs w:val="26"/>
          <w:rFonts w:ascii="Times New Roman" w:hAnsi="Times New Roman" w:eastAsia="Arial Unicode MS" w:cs="Arial Unicode MS"/>
          <w:color w:val="000000"/>
          <w:lang w:val="ru-RU" w:eastAsia="ru-RU" w:bidi="ru-RU"/>
        </w:rPr>
      </w:pPr>
      <w:r>
        <w:rPr>
          <w:rFonts w:ascii="Times New Roman" w:hAnsi="Times New Roman"/>
          <w:i/>
          <w:sz w:val="26"/>
          <w:szCs w:val="26"/>
        </w:rPr>
        <w:t>(Ф.И.О. выступающего)</w:t>
      </w:r>
      <w:r/>
    </w:p>
    <w:p>
      <w:pPr>
        <w:pStyle w:val="Normal"/>
        <w:jc w:val="both"/>
        <w:rPr>
          <w:sz w:val="26"/>
          <w:sz w:val="26"/>
          <w:szCs w:val="26"/>
          <w:rFonts w:ascii="Times New Roman" w:hAnsi="Times New Roman" w:eastAsia="Arial Unicode MS" w:cs="Arial Unicode MS"/>
          <w:color w:val="000000"/>
          <w:lang w:val="ru-RU" w:eastAsia="ru-RU" w:bidi="ru-RU"/>
        </w:rPr>
      </w:pPr>
      <w:r>
        <w:rPr>
          <w:rFonts w:ascii="Times New Roman" w:hAnsi="Times New Roman"/>
          <w:sz w:val="26"/>
          <w:szCs w:val="26"/>
        </w:rPr>
        <w:t>_______________________________________________________________________</w:t>
      </w:r>
      <w:r/>
    </w:p>
    <w:p>
      <w:pPr>
        <w:pStyle w:val="Normal"/>
        <w:rPr>
          <w:sz w:val="26"/>
          <w:sz w:val="26"/>
          <w:szCs w:val="26"/>
          <w:rFonts w:ascii="Times New Roman" w:hAnsi="Times New Roman" w:eastAsia="Arial Unicode MS" w:cs="Arial Unicode MS"/>
          <w:color w:val="000000"/>
          <w:lang w:val="ru-RU" w:eastAsia="ru-RU" w:bidi="ru-RU"/>
        </w:rPr>
      </w:pPr>
      <w:r>
        <w:rPr>
          <w:rFonts w:ascii="Times New Roman" w:hAnsi="Times New Roman"/>
          <w:sz w:val="26"/>
          <w:szCs w:val="26"/>
        </w:rPr>
        <w:t>Поступили следующие предложения:</w:t>
      </w:r>
      <w:r/>
    </w:p>
    <w:p>
      <w:pPr>
        <w:pStyle w:val="Normal"/>
        <w:rPr>
          <w:sz w:val="26"/>
          <w:sz w:val="26"/>
          <w:szCs w:val="26"/>
          <w:rFonts w:ascii="Times New Roman" w:hAnsi="Times New Roman" w:eastAsia="Arial Unicode MS" w:cs="Arial Unicode MS"/>
          <w:color w:val="000000"/>
          <w:lang w:val="ru-RU" w:eastAsia="ru-RU" w:bidi="ru-RU"/>
        </w:rPr>
      </w:pPr>
      <w:r>
        <w:rPr>
          <w:rFonts w:ascii="Times New Roman" w:hAnsi="Times New Roman"/>
          <w:sz w:val="26"/>
          <w:szCs w:val="26"/>
        </w:rPr>
        <w:t>1.______________________________________________________________________</w:t>
      </w:r>
      <w:r/>
    </w:p>
    <w:p>
      <w:pPr>
        <w:pStyle w:val="Normal"/>
        <w:rPr>
          <w:sz w:val="26"/>
          <w:sz w:val="26"/>
          <w:szCs w:val="26"/>
          <w:rFonts w:ascii="Times New Roman" w:hAnsi="Times New Roman" w:eastAsia="Arial Unicode MS" w:cs="Arial Unicode MS"/>
          <w:color w:val="000000"/>
          <w:lang w:val="ru-RU" w:eastAsia="ru-RU" w:bidi="ru-RU"/>
        </w:rPr>
      </w:pPr>
      <w:r>
        <w:rPr>
          <w:rFonts w:ascii="Times New Roman" w:hAnsi="Times New Roman"/>
          <w:sz w:val="26"/>
          <w:szCs w:val="26"/>
        </w:rPr>
        <w:t>2.______________________________________________________________________</w:t>
      </w:r>
      <w:r/>
    </w:p>
    <w:p>
      <w:pPr>
        <w:pStyle w:val="Normal"/>
        <w:rPr>
          <w:sz w:val="26"/>
          <w:sz w:val="26"/>
          <w:szCs w:val="26"/>
          <w:rFonts w:ascii="Times New Roman" w:hAnsi="Times New Roman" w:eastAsia="Arial Unicode MS" w:cs="Arial Unicode MS"/>
          <w:color w:val="000000"/>
          <w:lang w:val="ru-RU" w:eastAsia="ru-RU" w:bidi="ru-RU"/>
        </w:rPr>
      </w:pPr>
      <w:r>
        <w:rPr>
          <w:rFonts w:ascii="Times New Roman" w:hAnsi="Times New Roman"/>
          <w:sz w:val="26"/>
          <w:szCs w:val="26"/>
        </w:rPr>
        <w:t>3.______________________________________________________________________</w:t>
      </w:r>
      <w:r/>
    </w:p>
    <w:p>
      <w:pPr>
        <w:pStyle w:val="Normal"/>
        <w:rPr>
          <w:sz w:val="26"/>
          <w:sz w:val="26"/>
          <w:szCs w:val="26"/>
          <w:rFonts w:ascii="Times New Roman" w:hAnsi="Times New Roman" w:eastAsia="Arial Unicode MS" w:cs="Arial Unicode MS"/>
          <w:color w:val="000000"/>
          <w:lang w:val="ru-RU" w:eastAsia="ru-RU" w:bidi="ru-RU"/>
        </w:rPr>
      </w:pPr>
      <w:r>
        <w:rPr>
          <w:rFonts w:eastAsia="Arial Unicode MS" w:cs="Arial Unicode MS" w:ascii="Times New Roman" w:hAnsi="Times New Roman"/>
          <w:color w:val="000000"/>
          <w:sz w:val="26"/>
          <w:szCs w:val="26"/>
          <w:lang w:val="ru-RU" w:eastAsia="ru-RU" w:bidi="ru-RU"/>
        </w:rPr>
      </w:r>
      <w:r/>
    </w:p>
    <w:p>
      <w:pPr>
        <w:pStyle w:val="Normal"/>
        <w:rPr>
          <w:sz w:val="26"/>
          <w:b/>
          <w:sz w:val="26"/>
          <w:b/>
          <w:szCs w:val="26"/>
          <w:rFonts w:ascii="Times New Roman" w:hAnsi="Times New Roman" w:eastAsia="Arial Unicode MS" w:cs="Arial Unicode MS"/>
          <w:color w:val="000000"/>
          <w:lang w:val="ru-RU" w:eastAsia="ru-RU" w:bidi="ru-RU"/>
        </w:rPr>
      </w:pPr>
      <w:r>
        <w:rPr>
          <w:rFonts w:ascii="Times New Roman" w:hAnsi="Times New Roman"/>
          <w:b/>
          <w:sz w:val="26"/>
          <w:szCs w:val="26"/>
        </w:rPr>
        <w:t>Результаты голосования:</w:t>
      </w:r>
      <w:r/>
    </w:p>
    <w:p>
      <w:pPr>
        <w:pStyle w:val="Normal"/>
        <w:rPr>
          <w:sz w:val="26"/>
          <w:sz w:val="26"/>
          <w:szCs w:val="26"/>
          <w:rFonts w:ascii="Times New Roman" w:hAnsi="Times New Roman" w:eastAsia="Arial Unicode MS" w:cs="Arial Unicode MS"/>
          <w:color w:val="000000"/>
          <w:lang w:val="ru-RU" w:eastAsia="ru-RU" w:bidi="ru-RU"/>
        </w:rPr>
      </w:pPr>
      <w:r>
        <w:rPr>
          <w:rFonts w:ascii="Times New Roman" w:hAnsi="Times New Roman"/>
          <w:sz w:val="26"/>
          <w:szCs w:val="26"/>
        </w:rPr>
        <w:t>«За» _________; «Против» ________; «Воздержались» __________.</w:t>
      </w:r>
      <w:r/>
    </w:p>
    <w:p>
      <w:pPr>
        <w:pStyle w:val="Normal"/>
        <w:rPr>
          <w:sz w:val="26"/>
          <w:sz w:val="26"/>
          <w:szCs w:val="26"/>
          <w:rFonts w:ascii="Times New Roman" w:hAnsi="Times New Roman" w:eastAsia="Arial Unicode MS" w:cs="Arial Unicode MS"/>
          <w:color w:val="000000"/>
          <w:lang w:val="ru-RU" w:eastAsia="ru-RU" w:bidi="ru-RU"/>
        </w:rPr>
      </w:pPr>
      <w:r>
        <w:rPr>
          <w:rFonts w:eastAsia="Arial Unicode MS" w:cs="Arial Unicode MS" w:ascii="Times New Roman" w:hAnsi="Times New Roman"/>
          <w:color w:val="000000"/>
          <w:sz w:val="26"/>
          <w:szCs w:val="26"/>
          <w:lang w:val="ru-RU" w:eastAsia="ru-RU" w:bidi="ru-RU"/>
        </w:rPr>
      </w:r>
      <w:r/>
    </w:p>
    <w:p>
      <w:pPr>
        <w:pStyle w:val="Normal"/>
        <w:rPr>
          <w:sz w:val="26"/>
          <w:b/>
          <w:sz w:val="26"/>
          <w:b/>
          <w:szCs w:val="26"/>
          <w:rFonts w:ascii="Times New Roman" w:hAnsi="Times New Roman" w:eastAsia="Arial Unicode MS" w:cs="Arial Unicode MS"/>
          <w:color w:val="000000"/>
          <w:lang w:val="ru-RU" w:eastAsia="ru-RU" w:bidi="ru-RU"/>
        </w:rPr>
      </w:pPr>
      <w:r>
        <w:rPr>
          <w:rFonts w:ascii="Times New Roman" w:hAnsi="Times New Roman"/>
          <w:b/>
          <w:sz w:val="26"/>
          <w:szCs w:val="26"/>
        </w:rPr>
        <w:t>Решили:</w:t>
      </w:r>
      <w:r/>
    </w:p>
    <w:p>
      <w:pPr>
        <w:pStyle w:val="Normal"/>
        <w:jc w:val="both"/>
        <w:rPr>
          <w:sz w:val="26"/>
          <w:sz w:val="26"/>
          <w:szCs w:val="26"/>
          <w:rFonts w:ascii="Times New Roman" w:hAnsi="Times New Roman" w:eastAsia="Arial Unicode MS" w:cs="Arial Unicode MS"/>
          <w:color w:val="000000"/>
          <w:lang w:val="ru-RU" w:eastAsia="ru-RU" w:bidi="ru-RU"/>
        </w:rPr>
      </w:pPr>
      <w:r>
        <w:rPr>
          <w:rFonts w:ascii="Times New Roman" w:hAnsi="Times New Roman"/>
          <w:sz w:val="26"/>
          <w:szCs w:val="26"/>
        </w:rPr>
        <w:t>Избрать орган ТОС вформе:_______________________________________________</w:t>
      </w:r>
      <w:r/>
    </w:p>
    <w:p>
      <w:pPr>
        <w:pStyle w:val="Normal"/>
        <w:rPr>
          <w:sz w:val="26"/>
          <w:sz w:val="26"/>
          <w:szCs w:val="26"/>
          <w:rFonts w:ascii="Times New Roman" w:hAnsi="Times New Roman" w:eastAsia="Arial Unicode MS" w:cs="Arial Unicode MS"/>
          <w:color w:val="000000"/>
          <w:lang w:val="ru-RU" w:eastAsia="ru-RU" w:bidi="ru-RU"/>
        </w:rPr>
      </w:pPr>
      <w:r>
        <w:rPr>
          <w:rFonts w:ascii="Times New Roman" w:hAnsi="Times New Roman"/>
          <w:sz w:val="26"/>
          <w:szCs w:val="26"/>
        </w:rPr>
        <w:t>со сроком полномочий:___________________________________________________</w:t>
      </w:r>
      <w:r/>
    </w:p>
    <w:p>
      <w:pPr>
        <w:pStyle w:val="Normal"/>
        <w:jc w:val="both"/>
        <w:rPr>
          <w:sz w:val="26"/>
          <w:i/>
          <w:sz w:val="26"/>
          <w:i/>
          <w:szCs w:val="26"/>
          <w:rFonts w:ascii="Times New Roman" w:hAnsi="Times New Roman" w:eastAsia="Arial Unicode MS" w:cs="Arial Unicode MS"/>
          <w:color w:val="000000"/>
          <w:lang w:val="ru-RU" w:eastAsia="ru-RU" w:bidi="ru-RU"/>
        </w:rPr>
      </w:pPr>
      <w:r>
        <w:rPr>
          <w:rFonts w:ascii="Times New Roman" w:hAnsi="Times New Roman"/>
          <w:i/>
          <w:sz w:val="26"/>
          <w:szCs w:val="26"/>
        </w:rPr>
        <w:t>(Далее выборы персонального состава органа ТОС с поименным голосованием по кандидатурам)</w:t>
      </w:r>
      <w:r/>
    </w:p>
    <w:p>
      <w:pPr>
        <w:pStyle w:val="Normal"/>
        <w:rPr>
          <w:sz w:val="26"/>
          <w:sz w:val="26"/>
          <w:szCs w:val="26"/>
          <w:rFonts w:ascii="Times New Roman" w:hAnsi="Times New Roman" w:eastAsia="Arial Unicode MS" w:cs="Arial Unicode MS"/>
          <w:color w:val="000000"/>
          <w:lang w:val="ru-RU" w:eastAsia="ru-RU" w:bidi="ru-RU"/>
        </w:rPr>
      </w:pPr>
      <w:r>
        <w:rPr>
          <w:rFonts w:eastAsia="Arial Unicode MS" w:cs="Arial Unicode MS" w:ascii="Times New Roman" w:hAnsi="Times New Roman"/>
          <w:color w:val="000000"/>
          <w:sz w:val="26"/>
          <w:szCs w:val="26"/>
          <w:lang w:val="ru-RU" w:eastAsia="ru-RU" w:bidi="ru-RU"/>
        </w:rPr>
      </w:r>
      <w:r/>
    </w:p>
    <w:p>
      <w:pPr>
        <w:pStyle w:val="Normal"/>
        <w:numPr>
          <w:ilvl w:val="0"/>
          <w:numId w:val="27"/>
        </w:numPr>
        <w:tabs>
          <w:tab w:val="left" w:pos="360" w:leader="none"/>
        </w:tabs>
        <w:ind w:left="360" w:right="0" w:hanging="360"/>
        <w:jc w:val="both"/>
        <w:rPr>
          <w:sz w:val="26"/>
          <w:b/>
          <w:sz w:val="26"/>
          <w:b/>
          <w:szCs w:val="26"/>
          <w:rFonts w:ascii="Times New Roman" w:hAnsi="Times New Roman" w:eastAsia="Arial Unicode MS" w:cs="Arial Unicode MS"/>
          <w:color w:val="000000"/>
          <w:lang w:val="ru-RU" w:eastAsia="ru-RU" w:bidi="ru-RU"/>
        </w:rPr>
      </w:pPr>
      <w:r>
        <w:rPr>
          <w:rFonts w:ascii="Times New Roman" w:hAnsi="Times New Roman"/>
          <w:b/>
          <w:sz w:val="26"/>
          <w:szCs w:val="26"/>
        </w:rPr>
        <w:t>О наделении (не наделении) ТОС статусом юридического лица.</w:t>
      </w:r>
      <w:r/>
    </w:p>
    <w:p>
      <w:pPr>
        <w:pStyle w:val="Normal"/>
        <w:jc w:val="both"/>
        <w:rPr>
          <w:sz w:val="26"/>
          <w:sz w:val="26"/>
          <w:szCs w:val="26"/>
          <w:rFonts w:ascii="Times New Roman" w:hAnsi="Times New Roman" w:eastAsia="Arial Unicode MS" w:cs="Arial Unicode MS"/>
          <w:color w:val="000000"/>
          <w:lang w:val="ru-RU" w:eastAsia="ru-RU" w:bidi="ru-RU"/>
        </w:rPr>
      </w:pPr>
      <w:r>
        <w:rPr>
          <w:rFonts w:eastAsia="Arial Unicode MS" w:cs="Arial Unicode MS" w:ascii="Times New Roman" w:hAnsi="Times New Roman"/>
          <w:color w:val="000000"/>
          <w:sz w:val="26"/>
          <w:szCs w:val="26"/>
          <w:lang w:val="ru-RU" w:eastAsia="ru-RU" w:bidi="ru-RU"/>
        </w:rPr>
      </w:r>
      <w:r/>
    </w:p>
    <w:p>
      <w:pPr>
        <w:pStyle w:val="Normal"/>
        <w:jc w:val="both"/>
        <w:rPr>
          <w:sz w:val="26"/>
          <w:b/>
          <w:sz w:val="26"/>
          <w:b/>
          <w:szCs w:val="26"/>
          <w:rFonts w:ascii="Times New Roman" w:hAnsi="Times New Roman" w:eastAsia="Arial Unicode MS" w:cs="Arial Unicode MS"/>
          <w:color w:val="000000"/>
          <w:lang w:val="ru-RU" w:eastAsia="ru-RU" w:bidi="ru-RU"/>
        </w:rPr>
      </w:pPr>
      <w:r>
        <w:rPr>
          <w:rFonts w:ascii="Times New Roman" w:hAnsi="Times New Roman"/>
          <w:b/>
          <w:sz w:val="26"/>
          <w:szCs w:val="26"/>
        </w:rPr>
        <w:t>Слушали:</w:t>
      </w:r>
      <w:r/>
    </w:p>
    <w:p>
      <w:pPr>
        <w:pStyle w:val="Normal"/>
        <w:jc w:val="both"/>
        <w:rPr>
          <w:sz w:val="26"/>
          <w:sz w:val="26"/>
          <w:szCs w:val="26"/>
          <w:rFonts w:ascii="Times New Roman" w:hAnsi="Times New Roman" w:eastAsia="Arial Unicode MS" w:cs="Arial Unicode MS"/>
          <w:color w:val="000000"/>
          <w:lang w:val="ru-RU" w:eastAsia="ru-RU" w:bidi="ru-RU"/>
        </w:rPr>
      </w:pPr>
      <w:r>
        <w:rPr>
          <w:rFonts w:ascii="Times New Roman" w:hAnsi="Times New Roman"/>
          <w:sz w:val="26"/>
          <w:szCs w:val="26"/>
        </w:rPr>
        <w:t>_______________________________________________________________________</w:t>
      </w:r>
      <w:r/>
    </w:p>
    <w:p>
      <w:pPr>
        <w:pStyle w:val="Normal"/>
        <w:jc w:val="both"/>
      </w:pPr>
      <w:r>
        <w:rPr>
          <w:rFonts w:ascii="Times New Roman" w:hAnsi="Times New Roman"/>
          <w:sz w:val="26"/>
          <w:szCs w:val="26"/>
        </w:rPr>
        <w:t xml:space="preserve">                                                        </w:t>
      </w:r>
      <w:r>
        <w:rPr>
          <w:rFonts w:ascii="Times New Roman" w:hAnsi="Times New Roman"/>
          <w:i/>
          <w:sz w:val="26"/>
          <w:szCs w:val="26"/>
        </w:rPr>
        <w:t xml:space="preserve"> </w:t>
      </w:r>
      <w:r>
        <w:rPr>
          <w:rFonts w:ascii="Times New Roman" w:hAnsi="Times New Roman"/>
          <w:i/>
          <w:sz w:val="26"/>
          <w:szCs w:val="26"/>
        </w:rPr>
        <w:t>(Ф.И.О. выступающего)</w:t>
      </w:r>
      <w:r/>
    </w:p>
    <w:p>
      <w:pPr>
        <w:pStyle w:val="Normal"/>
        <w:jc w:val="both"/>
        <w:rPr>
          <w:sz w:val="26"/>
          <w:sz w:val="26"/>
          <w:szCs w:val="26"/>
          <w:rFonts w:ascii="Times New Roman" w:hAnsi="Times New Roman" w:eastAsia="Arial Unicode MS" w:cs="Arial Unicode MS"/>
          <w:color w:val="000000"/>
          <w:lang w:val="ru-RU" w:eastAsia="ru-RU" w:bidi="ru-RU"/>
        </w:rPr>
      </w:pPr>
      <w:r>
        <w:rPr>
          <w:rFonts w:ascii="Times New Roman" w:hAnsi="Times New Roman"/>
          <w:sz w:val="26"/>
          <w:szCs w:val="26"/>
        </w:rPr>
        <w:t>с предложением о наделении (не наделении) ТОС статусом юридического лица.</w:t>
      </w:r>
      <w:r/>
    </w:p>
    <w:p>
      <w:pPr>
        <w:pStyle w:val="Normal"/>
        <w:rPr>
          <w:sz w:val="26"/>
          <w:sz w:val="26"/>
          <w:szCs w:val="26"/>
          <w:rFonts w:ascii="Times New Roman" w:hAnsi="Times New Roman" w:eastAsia="Arial Unicode MS" w:cs="Arial Unicode MS"/>
          <w:color w:val="000000"/>
          <w:lang w:val="ru-RU" w:eastAsia="ru-RU" w:bidi="ru-RU"/>
        </w:rPr>
      </w:pPr>
      <w:r>
        <w:rPr>
          <w:rFonts w:ascii="Times New Roman" w:hAnsi="Times New Roman"/>
          <w:sz w:val="26"/>
          <w:szCs w:val="26"/>
        </w:rPr>
        <w:t>В обсуждении приняли участие:</w:t>
      </w:r>
      <w:r/>
    </w:p>
    <w:p>
      <w:pPr>
        <w:pStyle w:val="Normal"/>
        <w:jc w:val="both"/>
        <w:rPr>
          <w:sz w:val="26"/>
          <w:sz w:val="26"/>
          <w:szCs w:val="26"/>
          <w:rFonts w:ascii="Times New Roman" w:hAnsi="Times New Roman" w:eastAsia="Arial Unicode MS" w:cs="Arial Unicode MS"/>
          <w:color w:val="000000"/>
          <w:lang w:val="ru-RU" w:eastAsia="ru-RU" w:bidi="ru-RU"/>
        </w:rPr>
      </w:pPr>
      <w:r>
        <w:rPr>
          <w:rFonts w:ascii="Times New Roman" w:hAnsi="Times New Roman"/>
          <w:sz w:val="26"/>
          <w:szCs w:val="26"/>
        </w:rPr>
        <w:t>_______________________________________________________________________</w:t>
      </w:r>
      <w:r/>
    </w:p>
    <w:p>
      <w:pPr>
        <w:pStyle w:val="Normal"/>
        <w:jc w:val="both"/>
      </w:pPr>
      <w:r>
        <w:rPr>
          <w:rFonts w:ascii="Times New Roman" w:hAnsi="Times New Roman"/>
          <w:sz w:val="26"/>
          <w:szCs w:val="26"/>
        </w:rPr>
        <w:t xml:space="preserve">                                                         </w:t>
      </w:r>
      <w:r>
        <w:rPr>
          <w:rFonts w:ascii="Times New Roman" w:hAnsi="Times New Roman"/>
          <w:i/>
          <w:sz w:val="26"/>
          <w:szCs w:val="26"/>
        </w:rPr>
        <w:t>(Ф.И.О. выступающего)</w:t>
      </w:r>
      <w:r/>
    </w:p>
    <w:p>
      <w:pPr>
        <w:pStyle w:val="Normal"/>
        <w:jc w:val="both"/>
        <w:rPr>
          <w:sz w:val="26"/>
          <w:sz w:val="26"/>
          <w:szCs w:val="26"/>
          <w:rFonts w:ascii="Times New Roman" w:hAnsi="Times New Roman" w:eastAsia="Arial Unicode MS" w:cs="Arial Unicode MS"/>
          <w:color w:val="000000"/>
          <w:lang w:val="ru-RU" w:eastAsia="ru-RU" w:bidi="ru-RU"/>
        </w:rPr>
      </w:pPr>
      <w:r>
        <w:rPr>
          <w:rFonts w:ascii="Times New Roman" w:hAnsi="Times New Roman"/>
          <w:sz w:val="26"/>
          <w:szCs w:val="26"/>
        </w:rPr>
        <w:t>_______________________________________________________________________</w:t>
      </w:r>
      <w:r/>
    </w:p>
    <w:p>
      <w:pPr>
        <w:pStyle w:val="Normal"/>
        <w:jc w:val="both"/>
      </w:pPr>
      <w:r>
        <w:rPr>
          <w:rFonts w:ascii="Times New Roman" w:hAnsi="Times New Roman"/>
          <w:sz w:val="26"/>
          <w:szCs w:val="26"/>
        </w:rPr>
        <w:t xml:space="preserve">                                                         </w:t>
      </w:r>
      <w:r>
        <w:rPr>
          <w:rFonts w:ascii="Times New Roman" w:hAnsi="Times New Roman"/>
          <w:i/>
          <w:sz w:val="26"/>
          <w:szCs w:val="26"/>
        </w:rPr>
        <w:t>(Ф.И.О. выступающего)</w:t>
      </w:r>
      <w:r/>
    </w:p>
    <w:p>
      <w:pPr>
        <w:pStyle w:val="Normal"/>
        <w:jc w:val="both"/>
        <w:rPr>
          <w:sz w:val="26"/>
          <w:sz w:val="26"/>
          <w:szCs w:val="26"/>
          <w:rFonts w:ascii="Times New Roman" w:hAnsi="Times New Roman" w:eastAsia="Arial Unicode MS" w:cs="Arial Unicode MS"/>
          <w:color w:val="000000"/>
          <w:lang w:val="ru-RU" w:eastAsia="ru-RU" w:bidi="ru-RU"/>
        </w:rPr>
      </w:pPr>
      <w:r>
        <w:rPr>
          <w:rFonts w:ascii="Times New Roman" w:hAnsi="Times New Roman"/>
          <w:sz w:val="26"/>
          <w:szCs w:val="26"/>
        </w:rPr>
        <w:t>_______________________________________________________________________</w:t>
      </w:r>
      <w:r/>
    </w:p>
    <w:p>
      <w:pPr>
        <w:pStyle w:val="Normal"/>
        <w:jc w:val="both"/>
      </w:pPr>
      <w:r>
        <w:rPr>
          <w:rFonts w:ascii="Times New Roman" w:hAnsi="Times New Roman"/>
          <w:sz w:val="26"/>
          <w:szCs w:val="26"/>
        </w:rPr>
        <w:t xml:space="preserve">                                                         </w:t>
      </w:r>
      <w:r>
        <w:rPr>
          <w:rFonts w:ascii="Times New Roman" w:hAnsi="Times New Roman"/>
          <w:i/>
          <w:sz w:val="26"/>
          <w:szCs w:val="26"/>
        </w:rPr>
        <w:t>(Ф.И.О. выступающего)</w:t>
      </w:r>
      <w:r/>
    </w:p>
    <w:p>
      <w:pPr>
        <w:pStyle w:val="Normal"/>
        <w:rPr>
          <w:sz w:val="26"/>
          <w:sz w:val="26"/>
          <w:szCs w:val="26"/>
          <w:rFonts w:ascii="Times New Roman" w:hAnsi="Times New Roman" w:eastAsia="Arial Unicode MS" w:cs="Arial Unicode MS"/>
          <w:color w:val="000000"/>
          <w:lang w:val="ru-RU" w:eastAsia="ru-RU" w:bidi="ru-RU"/>
        </w:rPr>
      </w:pPr>
      <w:r>
        <w:rPr>
          <w:rFonts w:ascii="Times New Roman" w:hAnsi="Times New Roman"/>
          <w:sz w:val="26"/>
          <w:szCs w:val="26"/>
        </w:rPr>
        <w:t>Поступили следующие предложения:</w:t>
      </w:r>
      <w:r/>
    </w:p>
    <w:p>
      <w:pPr>
        <w:pStyle w:val="Normal"/>
        <w:rPr>
          <w:sz w:val="26"/>
          <w:sz w:val="26"/>
          <w:szCs w:val="26"/>
          <w:rFonts w:ascii="Times New Roman" w:hAnsi="Times New Roman" w:eastAsia="Arial Unicode MS" w:cs="Arial Unicode MS"/>
          <w:color w:val="000000"/>
          <w:lang w:val="ru-RU" w:eastAsia="ru-RU" w:bidi="ru-RU"/>
        </w:rPr>
      </w:pPr>
      <w:r>
        <w:rPr>
          <w:rFonts w:ascii="Times New Roman" w:hAnsi="Times New Roman"/>
          <w:sz w:val="26"/>
          <w:szCs w:val="26"/>
        </w:rPr>
        <w:t>1.______________________________________________________________________</w:t>
      </w:r>
      <w:r/>
    </w:p>
    <w:p>
      <w:pPr>
        <w:pStyle w:val="Normal"/>
        <w:rPr>
          <w:sz w:val="26"/>
          <w:sz w:val="26"/>
          <w:szCs w:val="26"/>
          <w:rFonts w:ascii="Times New Roman" w:hAnsi="Times New Roman" w:eastAsia="Arial Unicode MS" w:cs="Arial Unicode MS"/>
          <w:color w:val="000000"/>
          <w:lang w:val="ru-RU" w:eastAsia="ru-RU" w:bidi="ru-RU"/>
        </w:rPr>
      </w:pPr>
      <w:r>
        <w:rPr>
          <w:rFonts w:ascii="Times New Roman" w:hAnsi="Times New Roman"/>
          <w:sz w:val="26"/>
          <w:szCs w:val="26"/>
        </w:rPr>
        <w:t>_______________________________________________________________________</w:t>
      </w:r>
      <w:r/>
    </w:p>
    <w:p>
      <w:pPr>
        <w:pStyle w:val="Normal"/>
        <w:rPr>
          <w:sz w:val="26"/>
          <w:sz w:val="26"/>
          <w:szCs w:val="26"/>
          <w:rFonts w:ascii="Times New Roman" w:hAnsi="Times New Roman" w:eastAsia="Arial Unicode MS" w:cs="Arial Unicode MS"/>
          <w:color w:val="000000"/>
          <w:lang w:val="ru-RU" w:eastAsia="ru-RU" w:bidi="ru-RU"/>
        </w:rPr>
      </w:pPr>
      <w:r>
        <w:rPr>
          <w:rFonts w:ascii="Times New Roman" w:hAnsi="Times New Roman"/>
          <w:sz w:val="26"/>
          <w:szCs w:val="26"/>
        </w:rPr>
        <w:t>2.______________________________________________________________________</w:t>
      </w:r>
      <w:r/>
    </w:p>
    <w:p>
      <w:pPr>
        <w:pStyle w:val="Normal"/>
        <w:rPr>
          <w:sz w:val="26"/>
          <w:sz w:val="26"/>
          <w:szCs w:val="26"/>
          <w:rFonts w:ascii="Times New Roman" w:hAnsi="Times New Roman" w:eastAsia="Arial Unicode MS" w:cs="Arial Unicode MS"/>
          <w:color w:val="000000"/>
          <w:lang w:val="ru-RU" w:eastAsia="ru-RU" w:bidi="ru-RU"/>
        </w:rPr>
      </w:pPr>
      <w:r>
        <w:rPr>
          <w:rFonts w:ascii="Times New Roman" w:hAnsi="Times New Roman"/>
          <w:sz w:val="26"/>
          <w:szCs w:val="26"/>
        </w:rPr>
        <w:t>_______________________________________________________________________</w:t>
      </w:r>
      <w:r/>
    </w:p>
    <w:p>
      <w:pPr>
        <w:pStyle w:val="Normal"/>
        <w:rPr>
          <w:sz w:val="26"/>
          <w:sz w:val="26"/>
          <w:szCs w:val="26"/>
          <w:rFonts w:ascii="Times New Roman" w:hAnsi="Times New Roman" w:eastAsia="Arial Unicode MS" w:cs="Arial Unicode MS"/>
          <w:color w:val="000000"/>
          <w:lang w:val="ru-RU" w:eastAsia="ru-RU" w:bidi="ru-RU"/>
        </w:rPr>
      </w:pPr>
      <w:r>
        <w:rPr>
          <w:rFonts w:ascii="Times New Roman" w:hAnsi="Times New Roman"/>
          <w:sz w:val="26"/>
          <w:szCs w:val="26"/>
        </w:rPr>
        <w:t>3.______________________________________________________________________</w:t>
      </w:r>
      <w:r/>
    </w:p>
    <w:p>
      <w:pPr>
        <w:pStyle w:val="Normal"/>
        <w:rPr>
          <w:sz w:val="26"/>
          <w:sz w:val="26"/>
          <w:szCs w:val="26"/>
          <w:rFonts w:ascii="Times New Roman" w:hAnsi="Times New Roman" w:eastAsia="Arial Unicode MS" w:cs="Arial Unicode MS"/>
          <w:color w:val="000000"/>
          <w:lang w:val="ru-RU" w:eastAsia="ru-RU" w:bidi="ru-RU"/>
        </w:rPr>
      </w:pPr>
      <w:r>
        <w:rPr>
          <w:rFonts w:ascii="Times New Roman" w:hAnsi="Times New Roman"/>
          <w:sz w:val="26"/>
          <w:szCs w:val="26"/>
        </w:rPr>
        <w:t>_______________________________________________________________________</w:t>
      </w:r>
      <w:r/>
    </w:p>
    <w:p>
      <w:pPr>
        <w:pStyle w:val="Normal"/>
        <w:rPr>
          <w:sz w:val="26"/>
          <w:sz w:val="26"/>
          <w:szCs w:val="26"/>
          <w:rFonts w:ascii="Times New Roman" w:hAnsi="Times New Roman" w:eastAsia="Arial Unicode MS" w:cs="Arial Unicode MS"/>
          <w:color w:val="000000"/>
          <w:lang w:val="ru-RU" w:eastAsia="ru-RU" w:bidi="ru-RU"/>
        </w:rPr>
      </w:pPr>
      <w:r>
        <w:rPr>
          <w:rFonts w:eastAsia="Arial Unicode MS" w:cs="Arial Unicode MS" w:ascii="Times New Roman" w:hAnsi="Times New Roman"/>
          <w:color w:val="000000"/>
          <w:sz w:val="26"/>
          <w:szCs w:val="26"/>
          <w:lang w:val="ru-RU" w:eastAsia="ru-RU" w:bidi="ru-RU"/>
        </w:rPr>
      </w:r>
      <w:r/>
    </w:p>
    <w:p>
      <w:pPr>
        <w:pStyle w:val="Normal"/>
        <w:rPr>
          <w:sz w:val="26"/>
          <w:b/>
          <w:sz w:val="26"/>
          <w:b/>
          <w:szCs w:val="26"/>
          <w:rFonts w:ascii="Times New Roman" w:hAnsi="Times New Roman" w:eastAsia="Arial Unicode MS" w:cs="Arial Unicode MS"/>
          <w:color w:val="000000"/>
          <w:lang w:val="ru-RU" w:eastAsia="ru-RU" w:bidi="ru-RU"/>
        </w:rPr>
      </w:pPr>
      <w:r>
        <w:rPr>
          <w:rFonts w:ascii="Times New Roman" w:hAnsi="Times New Roman"/>
          <w:b/>
          <w:sz w:val="26"/>
          <w:szCs w:val="26"/>
        </w:rPr>
        <w:t>Результаты голосования:</w:t>
      </w:r>
      <w:r/>
    </w:p>
    <w:p>
      <w:pPr>
        <w:pStyle w:val="Normal"/>
        <w:rPr>
          <w:sz w:val="26"/>
          <w:sz w:val="26"/>
          <w:szCs w:val="26"/>
          <w:rFonts w:ascii="Times New Roman" w:hAnsi="Times New Roman" w:eastAsia="Arial Unicode MS" w:cs="Arial Unicode MS"/>
          <w:color w:val="000000"/>
          <w:lang w:val="ru-RU" w:eastAsia="ru-RU" w:bidi="ru-RU"/>
        </w:rPr>
      </w:pPr>
      <w:r>
        <w:rPr>
          <w:rFonts w:ascii="Times New Roman" w:hAnsi="Times New Roman"/>
          <w:sz w:val="26"/>
          <w:szCs w:val="26"/>
        </w:rPr>
        <w:t>«За» _________; «Против» ________; «Воздержались» __________.</w:t>
      </w:r>
      <w:r/>
    </w:p>
    <w:p>
      <w:pPr>
        <w:pStyle w:val="Normal"/>
        <w:rPr>
          <w:sz w:val="26"/>
          <w:sz w:val="26"/>
          <w:szCs w:val="26"/>
          <w:rFonts w:ascii="Times New Roman" w:hAnsi="Times New Roman" w:eastAsia="Arial Unicode MS" w:cs="Arial Unicode MS"/>
          <w:color w:val="000000"/>
          <w:lang w:val="ru-RU" w:eastAsia="ru-RU" w:bidi="ru-RU"/>
        </w:rPr>
      </w:pPr>
      <w:r>
        <w:rPr>
          <w:rFonts w:eastAsia="Arial Unicode MS" w:cs="Arial Unicode MS" w:ascii="Times New Roman" w:hAnsi="Times New Roman"/>
          <w:color w:val="000000"/>
          <w:sz w:val="26"/>
          <w:szCs w:val="26"/>
          <w:lang w:val="ru-RU" w:eastAsia="ru-RU" w:bidi="ru-RU"/>
        </w:rPr>
      </w:r>
      <w:r/>
    </w:p>
    <w:p>
      <w:pPr>
        <w:pStyle w:val="Normal"/>
        <w:jc w:val="both"/>
        <w:rPr>
          <w:sz w:val="26"/>
          <w:b/>
          <w:sz w:val="26"/>
          <w:b/>
          <w:szCs w:val="26"/>
          <w:rFonts w:ascii="Times New Roman" w:hAnsi="Times New Roman" w:eastAsia="Arial Unicode MS" w:cs="Arial Unicode MS"/>
          <w:color w:val="000000"/>
          <w:lang w:val="ru-RU" w:eastAsia="ru-RU" w:bidi="ru-RU"/>
        </w:rPr>
      </w:pPr>
      <w:r>
        <w:rPr>
          <w:rFonts w:ascii="Times New Roman" w:hAnsi="Times New Roman"/>
          <w:b/>
          <w:sz w:val="26"/>
          <w:szCs w:val="26"/>
        </w:rPr>
        <w:t>Решили:</w:t>
      </w:r>
      <w:r/>
    </w:p>
    <w:p>
      <w:pPr>
        <w:pStyle w:val="Normal"/>
        <w:jc w:val="both"/>
      </w:pPr>
      <w:r>
        <w:rPr>
          <w:rFonts w:ascii="Times New Roman" w:hAnsi="Times New Roman"/>
          <w:i/>
          <w:sz w:val="26"/>
          <w:szCs w:val="26"/>
        </w:rPr>
        <w:t>Вариант 1:</w:t>
      </w:r>
      <w:r/>
    </w:p>
    <w:p>
      <w:pPr>
        <w:pStyle w:val="Normal"/>
        <w:jc w:val="both"/>
      </w:pPr>
      <w:r>
        <w:rPr>
          <w:rFonts w:ascii="Times New Roman" w:hAnsi="Times New Roman"/>
          <w:sz w:val="26"/>
          <w:szCs w:val="26"/>
        </w:rPr>
        <w:t>Зарегистрировать ТОС </w:t>
      </w:r>
      <w:r>
        <w:rPr>
          <w:rFonts w:ascii="Times New Roman" w:hAnsi="Times New Roman"/>
          <w:i/>
          <w:sz w:val="26"/>
          <w:szCs w:val="26"/>
        </w:rPr>
        <w:t>(наименование)</w:t>
      </w:r>
      <w:r>
        <w:rPr>
          <w:rFonts w:ascii="Times New Roman" w:hAnsi="Times New Roman"/>
          <w:sz w:val="26"/>
          <w:szCs w:val="26"/>
        </w:rPr>
        <w:t xml:space="preserve"> __________________________________ в организационно-правовой форме некоммерческой организации.</w:t>
      </w:r>
      <w:r/>
    </w:p>
    <w:p>
      <w:pPr>
        <w:pStyle w:val="Normal"/>
        <w:jc w:val="both"/>
        <w:rPr>
          <w:sz w:val="26"/>
          <w:i/>
          <w:sz w:val="26"/>
          <w:i/>
          <w:szCs w:val="26"/>
          <w:rFonts w:ascii="Times New Roman" w:hAnsi="Times New Roman" w:eastAsia="Arial Unicode MS" w:cs="Arial Unicode MS"/>
          <w:color w:val="000000"/>
          <w:lang w:val="ru-RU" w:eastAsia="ru-RU" w:bidi="ru-RU"/>
        </w:rPr>
      </w:pPr>
      <w:r>
        <w:rPr>
          <w:rFonts w:ascii="Times New Roman" w:hAnsi="Times New Roman"/>
          <w:i/>
          <w:sz w:val="26"/>
          <w:szCs w:val="26"/>
        </w:rPr>
        <w:t>Вариант 2.</w:t>
      </w:r>
      <w:r/>
    </w:p>
    <w:p>
      <w:pPr>
        <w:pStyle w:val="Normal"/>
        <w:jc w:val="both"/>
        <w:rPr>
          <w:sz w:val="26"/>
          <w:sz w:val="26"/>
          <w:szCs w:val="26"/>
          <w:rFonts w:ascii="Times New Roman" w:hAnsi="Times New Roman" w:eastAsia="Arial Unicode MS" w:cs="Arial Unicode MS"/>
          <w:color w:val="000000"/>
          <w:lang w:val="ru-RU" w:eastAsia="ru-RU" w:bidi="ru-RU"/>
        </w:rPr>
      </w:pPr>
      <w:r>
        <w:rPr>
          <w:rFonts w:ascii="Times New Roman" w:hAnsi="Times New Roman"/>
          <w:sz w:val="26"/>
          <w:szCs w:val="26"/>
        </w:rPr>
        <w:t>Деятельность ТОС осуществлять без образования  юридического лица.</w:t>
      </w:r>
      <w:r/>
    </w:p>
    <w:p>
      <w:pPr>
        <w:pStyle w:val="Normal"/>
        <w:jc w:val="both"/>
        <w:rPr>
          <w:sz w:val="26"/>
          <w:sz w:val="26"/>
          <w:szCs w:val="26"/>
          <w:rFonts w:ascii="Times New Roman" w:hAnsi="Times New Roman" w:eastAsia="Arial Unicode MS" w:cs="Arial Unicode MS"/>
          <w:color w:val="000000"/>
          <w:lang w:val="ru-RU" w:eastAsia="ru-RU" w:bidi="ru-RU"/>
        </w:rPr>
      </w:pPr>
      <w:r>
        <w:rPr>
          <w:rFonts w:eastAsia="Arial Unicode MS" w:cs="Arial Unicode MS" w:ascii="Times New Roman" w:hAnsi="Times New Roman"/>
          <w:color w:val="000000"/>
          <w:sz w:val="26"/>
          <w:szCs w:val="26"/>
          <w:lang w:val="ru-RU" w:eastAsia="ru-RU" w:bidi="ru-RU"/>
        </w:rPr>
      </w:r>
      <w:r/>
    </w:p>
    <w:p>
      <w:pPr>
        <w:pStyle w:val="Normal"/>
        <w:numPr>
          <w:ilvl w:val="0"/>
          <w:numId w:val="27"/>
        </w:numPr>
        <w:tabs>
          <w:tab w:val="left" w:pos="360" w:leader="none"/>
        </w:tabs>
        <w:ind w:left="360" w:right="0" w:hanging="360"/>
        <w:jc w:val="both"/>
        <w:rPr>
          <w:sz w:val="26"/>
          <w:b/>
          <w:sz w:val="26"/>
          <w:b/>
          <w:szCs w:val="26"/>
          <w:rFonts w:ascii="Times New Roman" w:hAnsi="Times New Roman" w:eastAsia="Arial Unicode MS" w:cs="Arial Unicode MS"/>
          <w:color w:val="000000"/>
          <w:lang w:val="ru-RU" w:eastAsia="ru-RU" w:bidi="ru-RU"/>
        </w:rPr>
      </w:pPr>
      <w:r>
        <w:rPr>
          <w:rFonts w:ascii="Times New Roman" w:hAnsi="Times New Roman"/>
          <w:b/>
          <w:sz w:val="26"/>
          <w:szCs w:val="26"/>
        </w:rPr>
        <w:t>Об определении заявителя, уполномоченного представлять жителей территории, на которой планируется организовать ТОС, при установлении границ и регистрации устава ТОС.</w:t>
      </w:r>
      <w:r/>
    </w:p>
    <w:p>
      <w:pPr>
        <w:pStyle w:val="Normal"/>
        <w:jc w:val="both"/>
        <w:rPr>
          <w:sz w:val="26"/>
          <w:sz w:val="26"/>
          <w:szCs w:val="26"/>
          <w:rFonts w:ascii="Times New Roman" w:hAnsi="Times New Roman" w:eastAsia="Arial Unicode MS" w:cs="Arial Unicode MS"/>
          <w:color w:val="000000"/>
          <w:lang w:val="ru-RU" w:eastAsia="ru-RU" w:bidi="ru-RU"/>
        </w:rPr>
      </w:pPr>
      <w:r>
        <w:rPr>
          <w:rFonts w:eastAsia="Arial Unicode MS" w:cs="Arial Unicode MS" w:ascii="Times New Roman" w:hAnsi="Times New Roman"/>
          <w:color w:val="000000"/>
          <w:sz w:val="26"/>
          <w:szCs w:val="26"/>
          <w:lang w:val="ru-RU" w:eastAsia="ru-RU" w:bidi="ru-RU"/>
        </w:rPr>
      </w:r>
      <w:r/>
    </w:p>
    <w:p>
      <w:pPr>
        <w:pStyle w:val="Normal"/>
        <w:jc w:val="both"/>
        <w:rPr>
          <w:sz w:val="26"/>
          <w:sz w:val="26"/>
          <w:szCs w:val="26"/>
          <w:rFonts w:ascii="Times New Roman" w:hAnsi="Times New Roman" w:eastAsia="Arial Unicode MS" w:cs="Arial Unicode MS"/>
          <w:color w:val="000000"/>
          <w:lang w:val="ru-RU" w:eastAsia="ru-RU" w:bidi="ru-RU"/>
        </w:rPr>
      </w:pPr>
      <w:r>
        <w:rPr>
          <w:rFonts w:eastAsia="Arial Unicode MS" w:cs="Arial Unicode MS" w:ascii="Times New Roman" w:hAnsi="Times New Roman"/>
          <w:color w:val="000000"/>
          <w:sz w:val="26"/>
          <w:szCs w:val="26"/>
          <w:lang w:val="ru-RU" w:eastAsia="ru-RU" w:bidi="ru-RU"/>
        </w:rPr>
      </w:r>
      <w:r/>
    </w:p>
    <w:p>
      <w:pPr>
        <w:pStyle w:val="Normal"/>
        <w:jc w:val="both"/>
        <w:rPr>
          <w:sz w:val="26"/>
          <w:b/>
          <w:sz w:val="26"/>
          <w:b/>
          <w:szCs w:val="26"/>
          <w:rFonts w:ascii="Times New Roman" w:hAnsi="Times New Roman" w:eastAsia="Arial Unicode MS" w:cs="Arial Unicode MS"/>
          <w:color w:val="000000"/>
          <w:lang w:val="ru-RU" w:eastAsia="ru-RU" w:bidi="ru-RU"/>
        </w:rPr>
      </w:pPr>
      <w:r>
        <w:rPr>
          <w:rFonts w:ascii="Times New Roman" w:hAnsi="Times New Roman"/>
          <w:b/>
          <w:sz w:val="26"/>
          <w:szCs w:val="26"/>
        </w:rPr>
        <w:t>Слушали:</w:t>
      </w:r>
      <w:r/>
    </w:p>
    <w:p>
      <w:pPr>
        <w:pStyle w:val="Normal"/>
        <w:jc w:val="both"/>
        <w:rPr>
          <w:sz w:val="26"/>
          <w:sz w:val="26"/>
          <w:szCs w:val="26"/>
          <w:rFonts w:ascii="Times New Roman" w:hAnsi="Times New Roman" w:eastAsia="Arial Unicode MS" w:cs="Arial Unicode MS"/>
          <w:color w:val="000000"/>
          <w:lang w:val="ru-RU" w:eastAsia="ru-RU" w:bidi="ru-RU"/>
        </w:rPr>
      </w:pPr>
      <w:r>
        <w:rPr>
          <w:rFonts w:ascii="Times New Roman" w:hAnsi="Times New Roman"/>
          <w:sz w:val="26"/>
          <w:szCs w:val="26"/>
        </w:rPr>
        <w:t>_______________________________________________________________________</w:t>
      </w:r>
      <w:r/>
    </w:p>
    <w:p>
      <w:pPr>
        <w:pStyle w:val="Normal"/>
        <w:jc w:val="center"/>
        <w:rPr>
          <w:sz w:val="26"/>
          <w:i/>
          <w:sz w:val="26"/>
          <w:i/>
          <w:szCs w:val="26"/>
          <w:rFonts w:ascii="Times New Roman" w:hAnsi="Times New Roman" w:eastAsia="Arial Unicode MS" w:cs="Arial Unicode MS"/>
          <w:color w:val="000000"/>
          <w:lang w:val="ru-RU" w:eastAsia="ru-RU" w:bidi="ru-RU"/>
        </w:rPr>
      </w:pPr>
      <w:r>
        <w:rPr>
          <w:rFonts w:ascii="Times New Roman" w:hAnsi="Times New Roman"/>
          <w:i/>
          <w:sz w:val="26"/>
          <w:szCs w:val="26"/>
        </w:rPr>
        <w:t>(Ф.И.О. выступающего)</w:t>
      </w:r>
      <w:r/>
    </w:p>
    <w:p>
      <w:pPr>
        <w:pStyle w:val="Normal"/>
        <w:jc w:val="both"/>
        <w:rPr>
          <w:sz w:val="26"/>
          <w:sz w:val="26"/>
          <w:szCs w:val="26"/>
          <w:rFonts w:ascii="Times New Roman" w:hAnsi="Times New Roman" w:eastAsia="Arial Unicode MS" w:cs="Arial Unicode MS"/>
          <w:color w:val="000000"/>
          <w:lang w:val="ru-RU" w:eastAsia="ru-RU" w:bidi="ru-RU"/>
        </w:rPr>
      </w:pPr>
      <w:r>
        <w:rPr>
          <w:rFonts w:ascii="Times New Roman" w:hAnsi="Times New Roman"/>
          <w:sz w:val="26"/>
          <w:szCs w:val="26"/>
        </w:rPr>
        <w:t>с предложением о кандидатуре заявителя (-ей), уполномоченного представлять жителей территории, на которой планируется организовать ТОС, при установлении границ ТОС и регистрации устава ТОС</w:t>
      </w:r>
      <w:r/>
    </w:p>
    <w:p>
      <w:pPr>
        <w:pStyle w:val="Normal"/>
        <w:rPr>
          <w:sz w:val="26"/>
          <w:sz w:val="26"/>
          <w:szCs w:val="26"/>
          <w:rFonts w:ascii="Times New Roman" w:hAnsi="Times New Roman" w:eastAsia="Arial Unicode MS" w:cs="Arial Unicode MS"/>
          <w:color w:val="000000"/>
          <w:lang w:val="ru-RU" w:eastAsia="ru-RU" w:bidi="ru-RU"/>
        </w:rPr>
      </w:pPr>
      <w:r>
        <w:rPr>
          <w:rFonts w:ascii="Times New Roman" w:hAnsi="Times New Roman"/>
          <w:sz w:val="26"/>
          <w:szCs w:val="26"/>
        </w:rPr>
        <w:t>_______________________________________________________________________</w:t>
      </w:r>
      <w:r/>
    </w:p>
    <w:p>
      <w:pPr>
        <w:pStyle w:val="Normal"/>
        <w:jc w:val="center"/>
        <w:rPr>
          <w:sz w:val="26"/>
          <w:i/>
          <w:sz w:val="26"/>
          <w:i/>
          <w:szCs w:val="26"/>
          <w:rFonts w:ascii="Times New Roman" w:hAnsi="Times New Roman" w:eastAsia="Arial Unicode MS" w:cs="Arial Unicode MS"/>
          <w:color w:val="000000"/>
          <w:lang w:val="ru-RU" w:eastAsia="ru-RU" w:bidi="ru-RU"/>
        </w:rPr>
      </w:pPr>
      <w:r>
        <w:rPr>
          <w:rFonts w:ascii="Times New Roman" w:hAnsi="Times New Roman"/>
          <w:i/>
          <w:sz w:val="26"/>
          <w:szCs w:val="26"/>
        </w:rPr>
        <w:t>(Ф.И.О. кандидатуры)</w:t>
      </w:r>
      <w:r/>
    </w:p>
    <w:p>
      <w:pPr>
        <w:pStyle w:val="Normal"/>
        <w:rPr>
          <w:sz w:val="26"/>
          <w:sz w:val="26"/>
          <w:szCs w:val="26"/>
          <w:rFonts w:ascii="Times New Roman" w:hAnsi="Times New Roman" w:eastAsia="Arial Unicode MS" w:cs="Arial Unicode MS"/>
          <w:color w:val="000000"/>
          <w:lang w:val="ru-RU" w:eastAsia="ru-RU" w:bidi="ru-RU"/>
        </w:rPr>
      </w:pPr>
      <w:r>
        <w:rPr>
          <w:rFonts w:ascii="Times New Roman" w:hAnsi="Times New Roman"/>
          <w:sz w:val="26"/>
          <w:szCs w:val="26"/>
        </w:rPr>
        <w:t>_______________________________________________________________________</w:t>
      </w:r>
      <w:r/>
    </w:p>
    <w:p>
      <w:pPr>
        <w:pStyle w:val="Normal"/>
        <w:jc w:val="center"/>
        <w:rPr>
          <w:sz w:val="26"/>
          <w:i/>
          <w:sz w:val="26"/>
          <w:i/>
          <w:szCs w:val="26"/>
          <w:rFonts w:ascii="Times New Roman" w:hAnsi="Times New Roman" w:eastAsia="Arial Unicode MS" w:cs="Arial Unicode MS"/>
          <w:color w:val="000000"/>
          <w:lang w:val="ru-RU" w:eastAsia="ru-RU" w:bidi="ru-RU"/>
        </w:rPr>
      </w:pPr>
      <w:r>
        <w:rPr>
          <w:rFonts w:ascii="Times New Roman" w:hAnsi="Times New Roman"/>
          <w:i/>
          <w:sz w:val="26"/>
          <w:szCs w:val="26"/>
        </w:rPr>
        <w:t>(Ф.И.О. кандидатуры)</w:t>
      </w:r>
      <w:r/>
    </w:p>
    <w:p>
      <w:pPr>
        <w:pStyle w:val="Normal"/>
        <w:rPr>
          <w:sz w:val="26"/>
          <w:sz w:val="26"/>
          <w:szCs w:val="26"/>
          <w:rFonts w:ascii="Times New Roman" w:hAnsi="Times New Roman" w:eastAsia="Arial Unicode MS" w:cs="Arial Unicode MS"/>
          <w:color w:val="000000"/>
          <w:lang w:val="ru-RU" w:eastAsia="ru-RU" w:bidi="ru-RU"/>
        </w:rPr>
      </w:pPr>
      <w:r>
        <w:rPr>
          <w:rFonts w:ascii="Times New Roman" w:hAnsi="Times New Roman"/>
          <w:sz w:val="26"/>
          <w:szCs w:val="26"/>
        </w:rPr>
        <w:t>в обсуждении приняли участие:</w:t>
      </w:r>
      <w:r/>
    </w:p>
    <w:p>
      <w:pPr>
        <w:pStyle w:val="Normal"/>
        <w:jc w:val="both"/>
        <w:rPr>
          <w:sz w:val="26"/>
          <w:sz w:val="26"/>
          <w:szCs w:val="26"/>
          <w:rFonts w:ascii="Times New Roman" w:hAnsi="Times New Roman" w:eastAsia="Arial Unicode MS" w:cs="Arial Unicode MS"/>
          <w:color w:val="000000"/>
          <w:lang w:val="ru-RU" w:eastAsia="ru-RU" w:bidi="ru-RU"/>
        </w:rPr>
      </w:pPr>
      <w:r>
        <w:rPr>
          <w:rFonts w:ascii="Times New Roman" w:hAnsi="Times New Roman"/>
          <w:sz w:val="26"/>
          <w:szCs w:val="26"/>
        </w:rPr>
        <w:t>_______________________________________________________________________</w:t>
      </w:r>
      <w:r/>
    </w:p>
    <w:p>
      <w:pPr>
        <w:pStyle w:val="Normal"/>
        <w:jc w:val="center"/>
        <w:rPr>
          <w:sz w:val="26"/>
          <w:i/>
          <w:sz w:val="26"/>
          <w:i/>
          <w:szCs w:val="26"/>
          <w:rFonts w:ascii="Times New Roman" w:hAnsi="Times New Roman" w:eastAsia="Arial Unicode MS" w:cs="Arial Unicode MS"/>
          <w:color w:val="000000"/>
          <w:lang w:val="ru-RU" w:eastAsia="ru-RU" w:bidi="ru-RU"/>
        </w:rPr>
      </w:pPr>
      <w:r>
        <w:rPr>
          <w:rFonts w:ascii="Times New Roman" w:hAnsi="Times New Roman"/>
          <w:i/>
          <w:sz w:val="26"/>
          <w:szCs w:val="26"/>
        </w:rPr>
        <w:t>(Ф.И.О. выступающего)</w:t>
      </w:r>
      <w:r/>
    </w:p>
    <w:p>
      <w:pPr>
        <w:pStyle w:val="Normal"/>
        <w:jc w:val="both"/>
        <w:rPr>
          <w:sz w:val="26"/>
          <w:sz w:val="26"/>
          <w:szCs w:val="26"/>
          <w:rFonts w:ascii="Times New Roman" w:hAnsi="Times New Roman" w:eastAsia="Arial Unicode MS" w:cs="Arial Unicode MS"/>
          <w:color w:val="000000"/>
          <w:lang w:val="ru-RU" w:eastAsia="ru-RU" w:bidi="ru-RU"/>
        </w:rPr>
      </w:pPr>
      <w:r>
        <w:rPr>
          <w:rFonts w:ascii="Times New Roman" w:hAnsi="Times New Roman"/>
          <w:sz w:val="26"/>
          <w:szCs w:val="26"/>
        </w:rPr>
        <w:t>_______________________________________________________________________</w:t>
      </w:r>
      <w:r/>
    </w:p>
    <w:p>
      <w:pPr>
        <w:pStyle w:val="Normal"/>
        <w:jc w:val="center"/>
        <w:rPr>
          <w:sz w:val="26"/>
          <w:i/>
          <w:sz w:val="26"/>
          <w:i/>
          <w:szCs w:val="26"/>
          <w:rFonts w:ascii="Times New Roman" w:hAnsi="Times New Roman" w:eastAsia="Arial Unicode MS" w:cs="Arial Unicode MS"/>
          <w:color w:val="000000"/>
          <w:lang w:val="ru-RU" w:eastAsia="ru-RU" w:bidi="ru-RU"/>
        </w:rPr>
      </w:pPr>
      <w:r>
        <w:rPr>
          <w:rFonts w:ascii="Times New Roman" w:hAnsi="Times New Roman"/>
          <w:i/>
          <w:sz w:val="26"/>
          <w:szCs w:val="26"/>
        </w:rPr>
        <w:t>(Ф.И.О. выступающего)</w:t>
      </w:r>
      <w:r/>
    </w:p>
    <w:p>
      <w:pPr>
        <w:pStyle w:val="Normal"/>
        <w:rPr>
          <w:sz w:val="26"/>
          <w:sz w:val="26"/>
          <w:szCs w:val="26"/>
          <w:rFonts w:ascii="Times New Roman" w:hAnsi="Times New Roman" w:eastAsia="Arial Unicode MS" w:cs="Arial Unicode MS"/>
          <w:color w:val="000000"/>
          <w:lang w:val="ru-RU" w:eastAsia="ru-RU" w:bidi="ru-RU"/>
        </w:rPr>
      </w:pPr>
      <w:r>
        <w:rPr>
          <w:rFonts w:ascii="Times New Roman" w:hAnsi="Times New Roman"/>
          <w:sz w:val="26"/>
          <w:szCs w:val="26"/>
        </w:rPr>
        <w:t>Поступили следующие предложения:</w:t>
      </w:r>
      <w:r/>
    </w:p>
    <w:p>
      <w:pPr>
        <w:pStyle w:val="Normal"/>
        <w:rPr>
          <w:sz w:val="26"/>
          <w:sz w:val="26"/>
          <w:szCs w:val="26"/>
          <w:rFonts w:ascii="Times New Roman" w:hAnsi="Times New Roman" w:eastAsia="Arial Unicode MS" w:cs="Arial Unicode MS"/>
          <w:color w:val="000000"/>
          <w:lang w:val="ru-RU" w:eastAsia="ru-RU" w:bidi="ru-RU"/>
        </w:rPr>
      </w:pPr>
      <w:r>
        <w:rPr>
          <w:rFonts w:ascii="Times New Roman" w:hAnsi="Times New Roman"/>
          <w:sz w:val="26"/>
          <w:szCs w:val="26"/>
        </w:rPr>
        <w:t>1.______________________________________________________________________</w:t>
      </w:r>
      <w:r/>
    </w:p>
    <w:p>
      <w:pPr>
        <w:pStyle w:val="Normal"/>
        <w:rPr>
          <w:sz w:val="26"/>
          <w:sz w:val="26"/>
          <w:szCs w:val="26"/>
          <w:rFonts w:ascii="Times New Roman" w:hAnsi="Times New Roman" w:eastAsia="Arial Unicode MS" w:cs="Arial Unicode MS"/>
          <w:color w:val="000000"/>
          <w:lang w:val="ru-RU" w:eastAsia="ru-RU" w:bidi="ru-RU"/>
        </w:rPr>
      </w:pPr>
      <w:r>
        <w:rPr>
          <w:rFonts w:ascii="Times New Roman" w:hAnsi="Times New Roman"/>
          <w:sz w:val="26"/>
          <w:szCs w:val="26"/>
        </w:rPr>
        <w:t>_______________________________________________________________________</w:t>
      </w:r>
      <w:r/>
    </w:p>
    <w:p>
      <w:pPr>
        <w:pStyle w:val="Normal"/>
        <w:rPr>
          <w:sz w:val="26"/>
          <w:sz w:val="26"/>
          <w:szCs w:val="26"/>
          <w:rFonts w:ascii="Times New Roman" w:hAnsi="Times New Roman" w:eastAsia="Arial Unicode MS" w:cs="Arial Unicode MS"/>
          <w:color w:val="000000"/>
          <w:lang w:val="ru-RU" w:eastAsia="ru-RU" w:bidi="ru-RU"/>
        </w:rPr>
      </w:pPr>
      <w:r>
        <w:rPr>
          <w:rFonts w:ascii="Times New Roman" w:hAnsi="Times New Roman"/>
          <w:sz w:val="26"/>
          <w:szCs w:val="26"/>
        </w:rPr>
        <w:t>2.______________________________________________________________________</w:t>
      </w:r>
      <w:r/>
    </w:p>
    <w:p>
      <w:pPr>
        <w:pStyle w:val="Normal"/>
        <w:rPr>
          <w:sz w:val="26"/>
          <w:sz w:val="26"/>
          <w:szCs w:val="26"/>
          <w:rFonts w:ascii="Times New Roman" w:hAnsi="Times New Roman" w:eastAsia="Arial Unicode MS" w:cs="Arial Unicode MS"/>
          <w:color w:val="000000"/>
          <w:lang w:val="ru-RU" w:eastAsia="ru-RU" w:bidi="ru-RU"/>
        </w:rPr>
      </w:pPr>
      <w:r>
        <w:rPr>
          <w:rFonts w:ascii="Times New Roman" w:hAnsi="Times New Roman"/>
          <w:sz w:val="26"/>
          <w:szCs w:val="26"/>
        </w:rPr>
        <w:t>_______________________________________________________________________</w:t>
      </w:r>
      <w:r/>
    </w:p>
    <w:p>
      <w:pPr>
        <w:pStyle w:val="Normal"/>
        <w:rPr>
          <w:sz w:val="26"/>
          <w:sz w:val="26"/>
          <w:szCs w:val="26"/>
          <w:rFonts w:ascii="Times New Roman" w:hAnsi="Times New Roman" w:eastAsia="Arial Unicode MS" w:cs="Arial Unicode MS"/>
          <w:color w:val="000000"/>
          <w:lang w:val="ru-RU" w:eastAsia="ru-RU" w:bidi="ru-RU"/>
        </w:rPr>
      </w:pPr>
      <w:r>
        <w:rPr>
          <w:rFonts w:ascii="Times New Roman" w:hAnsi="Times New Roman"/>
          <w:sz w:val="26"/>
          <w:szCs w:val="26"/>
        </w:rPr>
        <w:t>3.______________________________________________________________________</w:t>
      </w:r>
      <w:r/>
    </w:p>
    <w:p>
      <w:pPr>
        <w:pStyle w:val="Normal"/>
        <w:rPr>
          <w:sz w:val="26"/>
          <w:sz w:val="26"/>
          <w:szCs w:val="26"/>
          <w:rFonts w:ascii="Times New Roman" w:hAnsi="Times New Roman" w:eastAsia="Arial Unicode MS" w:cs="Arial Unicode MS"/>
          <w:color w:val="000000"/>
          <w:lang w:val="ru-RU" w:eastAsia="ru-RU" w:bidi="ru-RU"/>
        </w:rPr>
      </w:pPr>
      <w:r>
        <w:rPr>
          <w:rFonts w:ascii="Times New Roman" w:hAnsi="Times New Roman"/>
          <w:sz w:val="26"/>
          <w:szCs w:val="26"/>
        </w:rPr>
        <w:t>_______________________________________________________________________</w:t>
      </w:r>
      <w:r/>
    </w:p>
    <w:p>
      <w:pPr>
        <w:pStyle w:val="Normal"/>
        <w:jc w:val="both"/>
        <w:rPr>
          <w:sz w:val="26"/>
          <w:sz w:val="26"/>
          <w:szCs w:val="26"/>
          <w:rFonts w:ascii="Times New Roman" w:hAnsi="Times New Roman" w:eastAsia="Arial Unicode MS" w:cs="Arial Unicode MS"/>
          <w:color w:val="000000"/>
          <w:lang w:val="ru-RU" w:eastAsia="ru-RU" w:bidi="ru-RU"/>
        </w:rPr>
      </w:pPr>
      <w:r>
        <w:rPr>
          <w:rFonts w:eastAsia="Arial Unicode MS" w:cs="Arial Unicode MS" w:ascii="Times New Roman" w:hAnsi="Times New Roman"/>
          <w:color w:val="000000"/>
          <w:sz w:val="26"/>
          <w:szCs w:val="26"/>
          <w:lang w:val="ru-RU" w:eastAsia="ru-RU" w:bidi="ru-RU"/>
        </w:rPr>
      </w:r>
      <w:r/>
    </w:p>
    <w:p>
      <w:pPr>
        <w:pStyle w:val="Normal"/>
        <w:rPr>
          <w:sz w:val="26"/>
          <w:b/>
          <w:sz w:val="26"/>
          <w:b/>
          <w:szCs w:val="26"/>
          <w:rFonts w:ascii="Times New Roman" w:hAnsi="Times New Roman" w:eastAsia="Arial Unicode MS" w:cs="Arial Unicode MS"/>
          <w:color w:val="000000"/>
          <w:lang w:val="ru-RU" w:eastAsia="ru-RU" w:bidi="ru-RU"/>
        </w:rPr>
      </w:pPr>
      <w:r>
        <w:rPr>
          <w:rFonts w:ascii="Times New Roman" w:hAnsi="Times New Roman"/>
          <w:b/>
          <w:sz w:val="26"/>
          <w:szCs w:val="26"/>
        </w:rPr>
        <w:t>Результаты голосования:</w:t>
      </w:r>
      <w:r/>
    </w:p>
    <w:p>
      <w:pPr>
        <w:pStyle w:val="Normal"/>
        <w:rPr>
          <w:sz w:val="26"/>
          <w:sz w:val="26"/>
          <w:szCs w:val="26"/>
          <w:rFonts w:ascii="Times New Roman" w:hAnsi="Times New Roman" w:eastAsia="Arial Unicode MS" w:cs="Arial Unicode MS"/>
          <w:color w:val="000000"/>
          <w:lang w:val="ru-RU" w:eastAsia="ru-RU" w:bidi="ru-RU"/>
        </w:rPr>
      </w:pPr>
      <w:r>
        <w:rPr>
          <w:rFonts w:ascii="Times New Roman" w:hAnsi="Times New Roman"/>
          <w:sz w:val="26"/>
          <w:szCs w:val="26"/>
        </w:rPr>
        <w:t>«За» _________; «Против» ________; «Воздержались» __________.</w:t>
      </w:r>
      <w:r/>
    </w:p>
    <w:p>
      <w:pPr>
        <w:pStyle w:val="Normal"/>
        <w:rPr>
          <w:sz w:val="26"/>
          <w:sz w:val="26"/>
          <w:szCs w:val="26"/>
          <w:rFonts w:ascii="Times New Roman" w:hAnsi="Times New Roman" w:eastAsia="Arial Unicode MS" w:cs="Arial Unicode MS"/>
          <w:color w:val="000000"/>
          <w:lang w:val="ru-RU" w:eastAsia="ru-RU" w:bidi="ru-RU"/>
        </w:rPr>
      </w:pPr>
      <w:r>
        <w:rPr>
          <w:rFonts w:eastAsia="Arial Unicode MS" w:cs="Arial Unicode MS" w:ascii="Times New Roman" w:hAnsi="Times New Roman"/>
          <w:color w:val="000000"/>
          <w:sz w:val="26"/>
          <w:szCs w:val="26"/>
          <w:lang w:val="ru-RU" w:eastAsia="ru-RU" w:bidi="ru-RU"/>
        </w:rPr>
      </w:r>
      <w:r/>
    </w:p>
    <w:p>
      <w:pPr>
        <w:pStyle w:val="Normal"/>
        <w:jc w:val="both"/>
        <w:rPr>
          <w:sz w:val="26"/>
          <w:b/>
          <w:sz w:val="26"/>
          <w:b/>
          <w:szCs w:val="26"/>
          <w:rFonts w:ascii="Times New Roman" w:hAnsi="Times New Roman" w:eastAsia="Arial Unicode MS" w:cs="Arial Unicode MS"/>
          <w:color w:val="000000"/>
          <w:lang w:val="ru-RU" w:eastAsia="ru-RU" w:bidi="ru-RU"/>
        </w:rPr>
      </w:pPr>
      <w:r>
        <w:rPr>
          <w:rFonts w:ascii="Times New Roman" w:hAnsi="Times New Roman"/>
          <w:b/>
          <w:sz w:val="26"/>
          <w:szCs w:val="26"/>
        </w:rPr>
        <w:t>Решили:</w:t>
      </w:r>
      <w:r/>
    </w:p>
    <w:p>
      <w:pPr>
        <w:pStyle w:val="Normal"/>
        <w:jc w:val="both"/>
        <w:rPr>
          <w:sz w:val="26"/>
          <w:sz w:val="26"/>
          <w:szCs w:val="26"/>
          <w:rFonts w:ascii="Times New Roman" w:hAnsi="Times New Roman" w:eastAsia="Arial Unicode MS" w:cs="Arial Unicode MS"/>
          <w:color w:val="000000"/>
          <w:lang w:val="ru-RU" w:eastAsia="ru-RU" w:bidi="ru-RU"/>
        </w:rPr>
      </w:pPr>
      <w:r>
        <w:rPr>
          <w:rFonts w:ascii="Times New Roman" w:hAnsi="Times New Roman"/>
          <w:sz w:val="26"/>
          <w:szCs w:val="26"/>
        </w:rPr>
        <w:t>Уполномочить</w:t>
      </w:r>
      <w:r/>
    </w:p>
    <w:p>
      <w:pPr>
        <w:pStyle w:val="Normal"/>
        <w:jc w:val="both"/>
        <w:rPr>
          <w:sz w:val="26"/>
          <w:sz w:val="26"/>
          <w:szCs w:val="26"/>
          <w:rFonts w:ascii="Times New Roman" w:hAnsi="Times New Roman" w:eastAsia="Arial Unicode MS" w:cs="Arial Unicode MS"/>
          <w:color w:val="000000"/>
          <w:lang w:val="ru-RU" w:eastAsia="ru-RU" w:bidi="ru-RU"/>
        </w:rPr>
      </w:pPr>
      <w:r>
        <w:rPr>
          <w:rFonts w:ascii="Times New Roman" w:hAnsi="Times New Roman"/>
          <w:sz w:val="26"/>
          <w:szCs w:val="26"/>
        </w:rPr>
        <w:t>_______________________________________________________________________</w:t>
      </w:r>
      <w:r/>
    </w:p>
    <w:p>
      <w:pPr>
        <w:pStyle w:val="Normal"/>
        <w:jc w:val="center"/>
        <w:rPr>
          <w:sz w:val="26"/>
          <w:i/>
          <w:sz w:val="26"/>
          <w:i/>
          <w:szCs w:val="26"/>
          <w:rFonts w:ascii="Times New Roman" w:hAnsi="Times New Roman" w:eastAsia="Arial Unicode MS" w:cs="Arial Unicode MS"/>
          <w:color w:val="000000"/>
          <w:lang w:val="ru-RU" w:eastAsia="ru-RU" w:bidi="ru-RU"/>
        </w:rPr>
      </w:pPr>
      <w:r>
        <w:rPr>
          <w:rFonts w:ascii="Times New Roman" w:hAnsi="Times New Roman"/>
          <w:i/>
          <w:sz w:val="26"/>
          <w:szCs w:val="26"/>
        </w:rPr>
        <w:t>(Ф.И.О. уполномоченного)</w:t>
      </w:r>
      <w:r/>
    </w:p>
    <w:p>
      <w:pPr>
        <w:pStyle w:val="Normal"/>
        <w:jc w:val="both"/>
        <w:rPr>
          <w:sz w:val="26"/>
          <w:sz w:val="26"/>
          <w:szCs w:val="26"/>
          <w:rFonts w:ascii="Times New Roman" w:hAnsi="Times New Roman" w:eastAsia="Arial Unicode MS" w:cs="Arial Unicode MS"/>
          <w:color w:val="000000"/>
          <w:lang w:val="ru-RU" w:eastAsia="ru-RU" w:bidi="ru-RU"/>
        </w:rPr>
      </w:pPr>
      <w:r>
        <w:rPr>
          <w:rFonts w:ascii="Times New Roman" w:hAnsi="Times New Roman"/>
          <w:sz w:val="26"/>
          <w:szCs w:val="26"/>
        </w:rPr>
        <w:t>_______________________________________________________________________</w:t>
      </w:r>
      <w:r/>
    </w:p>
    <w:p>
      <w:pPr>
        <w:pStyle w:val="Normal"/>
        <w:jc w:val="center"/>
        <w:rPr>
          <w:sz w:val="26"/>
          <w:i/>
          <w:sz w:val="26"/>
          <w:i/>
          <w:szCs w:val="26"/>
          <w:rFonts w:ascii="Times New Roman" w:hAnsi="Times New Roman" w:eastAsia="Arial Unicode MS" w:cs="Arial Unicode MS"/>
          <w:color w:val="000000"/>
          <w:lang w:val="ru-RU" w:eastAsia="ru-RU" w:bidi="ru-RU"/>
        </w:rPr>
      </w:pPr>
      <w:r>
        <w:rPr>
          <w:rFonts w:ascii="Times New Roman" w:hAnsi="Times New Roman"/>
          <w:i/>
          <w:sz w:val="26"/>
          <w:szCs w:val="26"/>
        </w:rPr>
        <w:t>(Ф.И.О. уполномоченного)</w:t>
      </w:r>
      <w:r/>
    </w:p>
    <w:p>
      <w:pPr>
        <w:pStyle w:val="Normal"/>
        <w:jc w:val="both"/>
        <w:rPr>
          <w:sz w:val="26"/>
          <w:sz w:val="26"/>
          <w:szCs w:val="26"/>
          <w:rFonts w:ascii="Times New Roman" w:hAnsi="Times New Roman" w:eastAsia="Arial Unicode MS" w:cs="Arial Unicode MS"/>
          <w:color w:val="000000"/>
          <w:lang w:val="ru-RU" w:eastAsia="ru-RU" w:bidi="ru-RU"/>
        </w:rPr>
      </w:pPr>
      <w:r>
        <w:rPr>
          <w:rFonts w:ascii="Times New Roman" w:hAnsi="Times New Roman"/>
          <w:sz w:val="26"/>
          <w:szCs w:val="26"/>
        </w:rPr>
        <w:t>представлять жителей территории, на которой планируется организовать ТОС, при установлении границ ТОС и регистрации устава ТОС.</w:t>
      </w:r>
      <w:r/>
    </w:p>
    <w:p>
      <w:pPr>
        <w:pStyle w:val="Normal"/>
        <w:jc w:val="both"/>
        <w:rPr>
          <w:sz w:val="26"/>
          <w:sz w:val="26"/>
          <w:szCs w:val="26"/>
          <w:rFonts w:ascii="Times New Roman" w:hAnsi="Times New Roman" w:eastAsia="Arial Unicode MS" w:cs="Arial Unicode MS"/>
          <w:color w:val="000000"/>
          <w:lang w:val="ru-RU" w:eastAsia="ru-RU" w:bidi="ru-RU"/>
        </w:rPr>
      </w:pPr>
      <w:r>
        <w:rPr>
          <w:rFonts w:ascii="Times New Roman" w:hAnsi="Times New Roman"/>
          <w:sz w:val="26"/>
          <w:szCs w:val="26"/>
        </w:rPr>
        <w:t>В случае принятия решения о наделении ТОС статусом юридического лица обеспечить регистрации в соответствии с законодательством</w:t>
      </w:r>
      <w:r/>
    </w:p>
    <w:p>
      <w:pPr>
        <w:pStyle w:val="Normal"/>
        <w:jc w:val="both"/>
      </w:pPr>
      <w:r>
        <w:rPr>
          <w:rFonts w:ascii="Times New Roman" w:hAnsi="Times New Roman"/>
          <w:i/>
          <w:sz w:val="26"/>
          <w:szCs w:val="26"/>
        </w:rPr>
        <w:t>(далее вносятся другие вопросы, рассмотренные в соответствии с повесткой).</w:t>
      </w:r>
      <w:r/>
    </w:p>
    <w:p>
      <w:pPr>
        <w:pStyle w:val="Normal"/>
        <w:jc w:val="both"/>
        <w:rPr>
          <w:sz w:val="26"/>
          <w:sz w:val="26"/>
          <w:szCs w:val="26"/>
          <w:rFonts w:ascii="Times New Roman" w:hAnsi="Times New Roman" w:eastAsia="Arial Unicode MS" w:cs="Arial Unicode MS"/>
          <w:color w:val="000000"/>
          <w:lang w:val="en-US" w:eastAsia="ru-RU" w:bidi="ru-RU"/>
        </w:rPr>
      </w:pPr>
      <w:r>
        <w:rPr>
          <w:rFonts w:eastAsia="Arial Unicode MS" w:cs="Arial Unicode MS" w:ascii="Times New Roman" w:hAnsi="Times New Roman"/>
          <w:color w:val="000000"/>
          <w:sz w:val="26"/>
          <w:szCs w:val="26"/>
          <w:lang w:val="en-US" w:eastAsia="ru-RU" w:bidi="ru-RU"/>
        </w:rPr>
      </w:r>
      <w:r/>
    </w:p>
    <w:p>
      <w:pPr>
        <w:pStyle w:val="Normal"/>
        <w:jc w:val="both"/>
        <w:rPr>
          <w:sz w:val="26"/>
          <w:sz w:val="26"/>
          <w:szCs w:val="26"/>
          <w:rFonts w:ascii="Times New Roman" w:hAnsi="Times New Roman" w:eastAsia="Arial Unicode MS" w:cs="Arial Unicode MS"/>
          <w:color w:val="000000"/>
          <w:lang w:val="ru-RU" w:eastAsia="ru-RU" w:bidi="ru-RU"/>
        </w:rPr>
      </w:pPr>
      <w:r>
        <w:rPr>
          <w:rFonts w:ascii="Times New Roman" w:hAnsi="Times New Roman"/>
          <w:sz w:val="26"/>
          <w:szCs w:val="26"/>
        </w:rPr>
        <w:t>Председатель собрания (конференции)   __________     __________________</w:t>
      </w:r>
      <w:r/>
    </w:p>
    <w:p>
      <w:pPr>
        <w:pStyle w:val="Normal"/>
        <w:jc w:val="both"/>
      </w:pPr>
      <w:r>
        <w:rPr>
          <w:rFonts w:ascii="Times New Roman" w:hAnsi="Times New Roman"/>
          <w:sz w:val="26"/>
          <w:szCs w:val="26"/>
        </w:rPr>
        <w:t xml:space="preserve">                                                                     </w:t>
      </w:r>
      <w:r>
        <w:rPr>
          <w:rFonts w:ascii="Times New Roman" w:hAnsi="Times New Roman"/>
          <w:i/>
          <w:sz w:val="26"/>
          <w:szCs w:val="26"/>
        </w:rPr>
        <w:t>(подпись)                         (Ф.И.О.)</w:t>
      </w:r>
      <w:r/>
    </w:p>
    <w:p>
      <w:pPr>
        <w:pStyle w:val="Normal"/>
        <w:jc w:val="both"/>
        <w:rPr>
          <w:sz w:val="26"/>
          <w:sz w:val="26"/>
          <w:szCs w:val="26"/>
          <w:rFonts w:ascii="Times New Roman" w:hAnsi="Times New Roman" w:eastAsia="Arial Unicode MS" w:cs="Arial Unicode MS"/>
          <w:color w:val="000000"/>
          <w:lang w:val="ru-RU" w:eastAsia="ru-RU" w:bidi="ru-RU"/>
        </w:rPr>
      </w:pPr>
      <w:r>
        <w:rPr>
          <w:rFonts w:ascii="Times New Roman" w:hAnsi="Times New Roman"/>
          <w:sz w:val="26"/>
          <w:szCs w:val="26"/>
        </w:rPr>
        <w:t>Секретарь собрания (конференции)       __________     __________________</w:t>
      </w:r>
      <w:r/>
    </w:p>
    <w:p>
      <w:pPr>
        <w:pStyle w:val="Normal"/>
        <w:jc w:val="both"/>
      </w:pPr>
      <w:r>
        <w:rPr>
          <w:rFonts w:ascii="Times New Roman" w:hAnsi="Times New Roman"/>
          <w:sz w:val="26"/>
          <w:szCs w:val="26"/>
        </w:rPr>
        <w:t xml:space="preserve">                                                                   </w:t>
      </w:r>
      <w:r>
        <w:rPr>
          <w:rFonts w:ascii="Times New Roman" w:hAnsi="Times New Roman"/>
          <w:sz w:val="26"/>
          <w:szCs w:val="26"/>
          <w:lang w:val="en-US"/>
        </w:rPr>
        <w:t xml:space="preserve"> </w:t>
      </w:r>
      <w:r>
        <w:rPr>
          <w:rFonts w:ascii="Times New Roman" w:hAnsi="Times New Roman"/>
          <w:i/>
          <w:sz w:val="26"/>
          <w:szCs w:val="26"/>
        </w:rPr>
        <w:t xml:space="preserve">(подпись)      </w:t>
      </w:r>
      <w:r>
        <w:rPr>
          <w:rFonts w:ascii="Times New Roman" w:hAnsi="Times New Roman"/>
          <w:i/>
          <w:sz w:val="26"/>
          <w:szCs w:val="26"/>
          <w:lang w:val="en-US"/>
        </w:rPr>
        <w:t xml:space="preserve">                 </w:t>
      </w:r>
      <w:r>
        <w:rPr>
          <w:rFonts w:ascii="Times New Roman" w:hAnsi="Times New Roman"/>
          <w:i/>
          <w:sz w:val="26"/>
          <w:szCs w:val="26"/>
        </w:rPr>
        <w:t xml:space="preserve"> (Ф.И.О.)</w:t>
      </w:r>
      <w:r/>
    </w:p>
    <w:p>
      <w:pPr>
        <w:pStyle w:val="Normal"/>
        <w:widowControl w:val="false"/>
        <w:suppressAutoHyphens w:val="true"/>
        <w:bidi w:val="0"/>
        <w:spacing w:lineRule="auto" w:line="240" w:before="0" w:after="0"/>
        <w:ind w:left="4819" w:right="0" w:hanging="0"/>
        <w:jc w:val="both"/>
        <w:rPr>
          <w:sz w:val="26"/>
          <w:sz w:val="26"/>
          <w:szCs w:val="26"/>
          <w:rFonts w:ascii="Times New Roman" w:hAnsi="Times New Roman" w:eastAsia="Arial Unicode MS" w:cs="Arial Unicode MS"/>
          <w:color w:val="000000"/>
          <w:lang w:val="ru-RU" w:eastAsia="ru-RU" w:bidi="ru-RU"/>
        </w:rPr>
      </w:pPr>
      <w:r>
        <w:rPr>
          <w:rFonts w:eastAsia="Arial Unicode MS" w:cs="Arial Unicode MS" w:ascii="Times New Roman" w:hAnsi="Times New Roman"/>
          <w:color w:val="000000"/>
          <w:sz w:val="26"/>
          <w:szCs w:val="26"/>
          <w:lang w:val="ru-RU" w:eastAsia="ru-RU" w:bidi="ru-RU"/>
        </w:rPr>
      </w:r>
      <w:r/>
    </w:p>
    <w:p>
      <w:pPr>
        <w:pStyle w:val="Normal"/>
        <w:widowControl w:val="false"/>
        <w:suppressAutoHyphens w:val="true"/>
        <w:bidi w:val="0"/>
        <w:spacing w:lineRule="auto" w:line="240" w:before="0" w:after="0"/>
        <w:ind w:left="4819" w:right="0" w:hanging="0"/>
        <w:jc w:val="both"/>
        <w:rPr>
          <w:sz w:val="26"/>
          <w:sz w:val="26"/>
          <w:szCs w:val="26"/>
          <w:rFonts w:ascii="Times New Roman" w:hAnsi="Times New Roman" w:eastAsia="Arial Unicode MS" w:cs="Arial Unicode MS"/>
          <w:color w:val="000000"/>
          <w:lang w:val="ru-RU" w:eastAsia="ru-RU" w:bidi="ru-RU"/>
        </w:rPr>
      </w:pPr>
      <w:r>
        <w:rPr>
          <w:rFonts w:eastAsia="Arial Unicode MS" w:cs="Arial Unicode MS" w:ascii="Times New Roman" w:hAnsi="Times New Roman"/>
          <w:color w:val="000000"/>
          <w:sz w:val="26"/>
          <w:szCs w:val="26"/>
          <w:lang w:val="ru-RU" w:eastAsia="ru-RU" w:bidi="ru-RU"/>
        </w:rPr>
      </w:r>
      <w:r/>
    </w:p>
    <w:p>
      <w:pPr>
        <w:pStyle w:val="Normal"/>
        <w:widowControl w:val="false"/>
        <w:suppressAutoHyphens w:val="true"/>
        <w:bidi w:val="0"/>
        <w:spacing w:lineRule="auto" w:line="240" w:before="0" w:after="0"/>
        <w:ind w:left="4819" w:right="0" w:hanging="0"/>
        <w:jc w:val="both"/>
        <w:rPr>
          <w:sz w:val="26"/>
          <w:sz w:val="26"/>
          <w:szCs w:val="26"/>
          <w:rFonts w:ascii="Times New Roman" w:hAnsi="Times New Roman" w:eastAsia="Arial Unicode MS" w:cs="Arial Unicode MS"/>
          <w:color w:val="000000"/>
          <w:lang w:val="ru-RU" w:eastAsia="ru-RU" w:bidi="ru-RU"/>
        </w:rPr>
      </w:pPr>
      <w:r>
        <w:rPr>
          <w:rFonts w:eastAsia="Arial Unicode MS" w:cs="Arial Unicode MS" w:ascii="Times New Roman" w:hAnsi="Times New Roman"/>
          <w:color w:val="000000"/>
          <w:sz w:val="26"/>
          <w:szCs w:val="26"/>
          <w:lang w:val="ru-RU" w:eastAsia="ru-RU" w:bidi="ru-RU"/>
        </w:rPr>
      </w:r>
      <w:r/>
    </w:p>
    <w:p>
      <w:pPr>
        <w:pStyle w:val="Normal"/>
        <w:widowControl w:val="false"/>
        <w:suppressAutoHyphens w:val="true"/>
        <w:bidi w:val="0"/>
        <w:spacing w:lineRule="auto" w:line="240" w:before="0" w:after="0"/>
        <w:ind w:left="4819" w:right="0" w:hanging="0"/>
        <w:jc w:val="both"/>
        <w:rPr>
          <w:sz w:val="26"/>
          <w:sz w:val="26"/>
          <w:szCs w:val="26"/>
          <w:rFonts w:ascii="Times New Roman" w:hAnsi="Times New Roman" w:eastAsia="Arial Unicode MS" w:cs="Arial Unicode MS"/>
          <w:color w:val="000000"/>
          <w:lang w:val="ru-RU" w:eastAsia="ru-RU" w:bidi="ru-RU"/>
        </w:rPr>
      </w:pPr>
      <w:r>
        <w:rPr>
          <w:rFonts w:eastAsia="Arial Unicode MS" w:cs="Arial Unicode MS" w:ascii="Times New Roman" w:hAnsi="Times New Roman"/>
          <w:color w:val="000000"/>
          <w:sz w:val="26"/>
          <w:szCs w:val="26"/>
          <w:lang w:val="ru-RU" w:eastAsia="ru-RU" w:bidi="ru-RU"/>
        </w:rPr>
      </w:r>
      <w:r/>
    </w:p>
    <w:p>
      <w:pPr>
        <w:pStyle w:val="Normal"/>
        <w:widowControl w:val="false"/>
        <w:suppressAutoHyphens w:val="true"/>
        <w:bidi w:val="0"/>
        <w:spacing w:lineRule="auto" w:line="240" w:before="0" w:after="0"/>
        <w:ind w:left="4819" w:right="0" w:hanging="0"/>
        <w:jc w:val="both"/>
        <w:rPr>
          <w:sz w:val="26"/>
          <w:sz w:val="26"/>
          <w:szCs w:val="26"/>
          <w:rFonts w:ascii="Times New Roman" w:hAnsi="Times New Roman" w:eastAsia="Arial Unicode MS" w:cs="Arial Unicode MS"/>
          <w:color w:val="000000"/>
          <w:lang w:val="ru-RU" w:eastAsia="ru-RU" w:bidi="ru-RU"/>
        </w:rPr>
      </w:pPr>
      <w:r>
        <w:rPr>
          <w:rFonts w:eastAsia="Arial Unicode MS" w:cs="Arial Unicode MS" w:ascii="Times New Roman" w:hAnsi="Times New Roman"/>
          <w:color w:val="000000"/>
          <w:sz w:val="26"/>
          <w:szCs w:val="26"/>
          <w:lang w:val="ru-RU" w:eastAsia="ru-RU" w:bidi="ru-RU"/>
        </w:rPr>
      </w:r>
      <w:r/>
    </w:p>
    <w:p>
      <w:pPr>
        <w:pStyle w:val="Normal"/>
        <w:widowControl w:val="false"/>
        <w:suppressAutoHyphens w:val="true"/>
        <w:bidi w:val="0"/>
        <w:spacing w:lineRule="auto" w:line="240" w:before="0" w:after="0"/>
        <w:ind w:left="4819" w:right="0" w:hanging="0"/>
        <w:jc w:val="both"/>
        <w:rPr>
          <w:sz w:val="26"/>
          <w:sz w:val="26"/>
          <w:szCs w:val="26"/>
          <w:rFonts w:ascii="Times New Roman" w:hAnsi="Times New Roman" w:eastAsia="Arial Unicode MS" w:cs="Arial Unicode MS"/>
          <w:color w:val="000000"/>
          <w:lang w:val="ru-RU" w:eastAsia="ru-RU" w:bidi="ru-RU"/>
        </w:rPr>
      </w:pPr>
      <w:r>
        <w:rPr>
          <w:rFonts w:eastAsia="Arial Unicode MS" w:cs="Arial Unicode MS" w:ascii="Times New Roman" w:hAnsi="Times New Roman"/>
          <w:color w:val="000000"/>
          <w:sz w:val="26"/>
          <w:szCs w:val="26"/>
          <w:lang w:val="ru-RU" w:eastAsia="ru-RU" w:bidi="ru-RU"/>
        </w:rPr>
      </w:r>
      <w:r/>
    </w:p>
    <w:p>
      <w:pPr>
        <w:pStyle w:val="Normal"/>
        <w:widowControl w:val="false"/>
        <w:suppressAutoHyphens w:val="true"/>
        <w:bidi w:val="0"/>
        <w:spacing w:lineRule="auto" w:line="240" w:before="0" w:after="0"/>
        <w:ind w:left="4819" w:right="0" w:hanging="0"/>
        <w:jc w:val="both"/>
      </w:pPr>
      <w:r>
        <w:rPr>
          <w:rStyle w:val="5"/>
          <w:rFonts w:eastAsia="Arial Unicode MS" w:ascii="Times New Roman" w:hAnsi="Times New Roman"/>
          <w:sz w:val="26"/>
          <w:szCs w:val="26"/>
        </w:rPr>
        <w:t>Приложение № 4</w:t>
      </w:r>
      <w:r/>
    </w:p>
    <w:p>
      <w:pPr>
        <w:pStyle w:val="51"/>
        <w:widowControl w:val="false"/>
        <w:shd w:val="clear" w:color="auto" w:themeColor="" w:themeTint="0" w:themeShade="0" w:fill="auto" w:themeFill="" w:themeFillTint="0" w:themeFillShade="0"/>
        <w:tabs>
          <w:tab w:val="left" w:pos="7896" w:leader="none"/>
        </w:tabs>
        <w:suppressAutoHyphens w:val="true"/>
        <w:bidi w:val="0"/>
        <w:spacing w:lineRule="auto" w:line="240" w:before="0" w:after="0"/>
        <w:ind w:left="4819" w:right="0" w:hanging="0"/>
        <w:jc w:val="both"/>
        <w:rPr>
          <w:sz w:val="26"/>
          <w:sz w:val="26"/>
          <w:szCs w:val="26"/>
          <w:rFonts w:ascii="Times New Roman" w:hAnsi="Times New Roman" w:eastAsia="Times New Roman" w:cs="Times New Roman"/>
          <w:color w:val="00000A"/>
          <w:lang w:val="ru-RU" w:eastAsia="en-US" w:bidi="ar-SA"/>
        </w:rPr>
      </w:pPr>
      <w:r>
        <w:rPr>
          <w:sz w:val="26"/>
          <w:szCs w:val="26"/>
        </w:rPr>
        <w:t>к Положению о территориальном</w:t>
      </w:r>
      <w:r/>
    </w:p>
    <w:p>
      <w:pPr>
        <w:pStyle w:val="51"/>
        <w:widowControl w:val="false"/>
        <w:shd w:val="clear" w:color="auto" w:themeColor="" w:themeTint="0" w:themeShade="0" w:fill="auto" w:themeFill="" w:themeFillTint="0" w:themeFillShade="0"/>
        <w:tabs>
          <w:tab w:val="left" w:pos="7896" w:leader="none"/>
        </w:tabs>
        <w:suppressAutoHyphens w:val="true"/>
        <w:bidi w:val="0"/>
        <w:spacing w:lineRule="auto" w:line="240" w:before="0" w:after="0"/>
        <w:ind w:left="4819" w:right="0" w:hanging="0"/>
        <w:jc w:val="both"/>
        <w:rPr>
          <w:sz w:val="26"/>
          <w:sz w:val="26"/>
          <w:szCs w:val="26"/>
          <w:rFonts w:ascii="Times New Roman" w:hAnsi="Times New Roman" w:eastAsia="Times New Roman" w:cs="Times New Roman"/>
          <w:color w:val="00000A"/>
          <w:lang w:val="ru-RU" w:eastAsia="en-US" w:bidi="ar-SA"/>
        </w:rPr>
      </w:pPr>
      <w:r>
        <w:rPr>
          <w:sz w:val="26"/>
          <w:szCs w:val="26"/>
        </w:rPr>
        <w:t>общественном самоуправлении во внутригородском муниципальном</w:t>
      </w:r>
      <w:r/>
    </w:p>
    <w:p>
      <w:pPr>
        <w:pStyle w:val="51"/>
        <w:widowControl w:val="false"/>
        <w:shd w:val="clear" w:color="auto" w:themeColor="" w:themeTint="0" w:themeShade="0" w:fill="auto" w:themeFill="" w:themeFillTint="0" w:themeFillShade="0"/>
        <w:tabs>
          <w:tab w:val="left" w:pos="7896" w:leader="none"/>
        </w:tabs>
        <w:suppressAutoHyphens w:val="true"/>
        <w:bidi w:val="0"/>
        <w:spacing w:lineRule="auto" w:line="240" w:before="0" w:after="0"/>
        <w:ind w:left="4819" w:right="0" w:hanging="0"/>
        <w:jc w:val="both"/>
        <w:rPr>
          <w:sz w:val="26"/>
          <w:sz w:val="26"/>
          <w:szCs w:val="26"/>
          <w:rFonts w:ascii="Times New Roman" w:hAnsi="Times New Roman" w:eastAsia="Times New Roman" w:cs="Times New Roman"/>
          <w:color w:val="00000A"/>
          <w:lang w:val="ru-RU" w:eastAsia="en-US" w:bidi="ar-SA"/>
        </w:rPr>
      </w:pPr>
      <w:r>
        <w:rPr>
          <w:sz w:val="26"/>
          <w:szCs w:val="26"/>
        </w:rPr>
        <w:t>образовании города Севастополя</w:t>
      </w:r>
      <w:r/>
    </w:p>
    <w:p>
      <w:pPr>
        <w:pStyle w:val="51"/>
        <w:widowControl w:val="false"/>
        <w:shd w:val="clear" w:color="auto" w:themeColor="" w:themeTint="0" w:themeShade="0" w:fill="auto" w:themeFill="" w:themeFillTint="0" w:themeFillShade="0"/>
        <w:suppressAutoHyphens w:val="true"/>
        <w:bidi w:val="0"/>
        <w:spacing w:lineRule="auto" w:line="240" w:before="0" w:after="0"/>
        <w:ind w:left="4819" w:right="0" w:hanging="0"/>
        <w:jc w:val="both"/>
        <w:rPr>
          <w:sz w:val="26"/>
          <w:sz w:val="26"/>
          <w:szCs w:val="26"/>
          <w:rFonts w:ascii="Times New Roman" w:hAnsi="Times New Roman" w:eastAsia="Times New Roman" w:cs="Times New Roman"/>
          <w:color w:val="00000A"/>
          <w:lang w:val="ru-RU" w:eastAsia="en-US" w:bidi="ar-SA"/>
        </w:rPr>
      </w:pPr>
      <w:r>
        <w:rPr>
          <w:sz w:val="26"/>
          <w:szCs w:val="26"/>
        </w:rPr>
        <w:t>_______________________________</w:t>
      </w:r>
      <w:r/>
    </w:p>
    <w:p>
      <w:pPr>
        <w:pStyle w:val="51"/>
        <w:widowControl w:val="false"/>
        <w:shd w:val="clear" w:color="auto" w:themeColor="" w:themeTint="0" w:themeShade="0" w:fill="auto" w:themeFill="" w:themeFillTint="0" w:themeFillShade="0"/>
        <w:suppressAutoHyphens w:val="true"/>
        <w:bidi w:val="0"/>
        <w:spacing w:lineRule="auto" w:line="240" w:before="0" w:after="0"/>
        <w:ind w:left="4819" w:right="0" w:hanging="0"/>
        <w:jc w:val="both"/>
        <w:rPr>
          <w:sz w:val="26"/>
          <w:i/>
          <w:sz w:val="26"/>
          <w:i/>
          <w:szCs w:val="26"/>
          <w:rFonts w:ascii="Times New Roman" w:hAnsi="Times New Roman" w:eastAsia="Times New Roman" w:cs="Times New Roman"/>
          <w:color w:val="00000A"/>
          <w:lang w:val="ru-RU" w:eastAsia="en-US" w:bidi="ar-SA"/>
        </w:rPr>
      </w:pPr>
      <w:r>
        <w:rPr>
          <w:rFonts w:eastAsia="Times New Roman" w:cs="Times New Roman"/>
          <w:i/>
          <w:color w:val="00000A"/>
          <w:sz w:val="26"/>
          <w:szCs w:val="26"/>
          <w:lang w:val="ru-RU" w:eastAsia="en-US" w:bidi="ar-SA"/>
        </w:rPr>
        <w:t>(наименование муниципального образования)</w:t>
      </w:r>
      <w:r/>
    </w:p>
    <w:p>
      <w:pPr>
        <w:pStyle w:val="51"/>
        <w:shd w:val="clear" w:color="auto" w:themeColor="" w:themeTint="0" w:themeShade="0" w:fill="auto" w:themeFill="" w:themeFillTint="0" w:themeFillShade="0"/>
        <w:spacing w:lineRule="auto" w:line="240" w:before="240" w:after="0"/>
        <w:ind w:left="5245" w:hanging="0"/>
        <w:jc w:val="both"/>
        <w:rPr>
          <w:sz w:val="26"/>
          <w:i/>
          <w:sz w:val="26"/>
          <w:i/>
          <w:szCs w:val="26"/>
          <w:rFonts w:ascii="Times New Roman" w:hAnsi="Times New Roman" w:eastAsia="Times New Roman" w:cs="Times New Roman"/>
          <w:color w:val="00000A"/>
          <w:lang w:val="ru-RU" w:eastAsia="en-US" w:bidi="ar-SA"/>
        </w:rPr>
      </w:pPr>
      <w:r>
        <w:rPr>
          <w:rFonts w:eastAsia="Times New Roman" w:cs="Times New Roman"/>
          <w:i/>
          <w:color w:val="00000A"/>
          <w:sz w:val="26"/>
          <w:szCs w:val="26"/>
          <w:lang w:val="ru-RU" w:eastAsia="en-US" w:bidi="ar-SA"/>
        </w:rPr>
      </w:r>
      <w:r/>
    </w:p>
    <w:p>
      <w:pPr>
        <w:pStyle w:val="22"/>
        <w:shd w:val="clear" w:color="auto" w:themeColor="" w:themeTint="0" w:themeShade="0" w:fill="auto" w:themeFill="" w:themeFillTint="0" w:themeFillShade="0"/>
        <w:spacing w:lineRule="exact" w:line="324" w:before="0" w:after="0"/>
        <w:jc w:val="center"/>
        <w:rPr>
          <w:sz w:val="28"/>
          <w:sz w:val="28"/>
          <w:szCs w:val="28"/>
          <w:rFonts w:ascii="Times New Roman" w:hAnsi="Times New Roman" w:eastAsia="Times New Roman" w:cs="Times New Roman"/>
          <w:color w:val="00000A"/>
          <w:lang w:eastAsia="en-US" w:bidi="ar-SA"/>
        </w:rPr>
      </w:pPr>
      <w:r>
        <w:rPr>
          <w:sz w:val="26"/>
          <w:szCs w:val="26"/>
        </w:rPr>
        <w:t xml:space="preserve">ЛИСТ РЕГИСТРАЦИИ </w:t>
      </w:r>
      <w:r/>
    </w:p>
    <w:p>
      <w:pPr>
        <w:pStyle w:val="22"/>
        <w:shd w:val="clear" w:color="auto" w:themeColor="" w:themeTint="0" w:themeShade="0" w:fill="auto" w:themeFill="" w:themeFillTint="0" w:themeFillShade="0"/>
        <w:spacing w:lineRule="exact" w:line="324" w:before="0" w:after="355"/>
        <w:jc w:val="center"/>
        <w:rPr>
          <w:sz w:val="26"/>
          <w:sz w:val="26"/>
          <w:szCs w:val="26"/>
          <w:rFonts w:ascii="Times New Roman" w:hAnsi="Times New Roman" w:eastAsia="Times New Roman" w:cs="Times New Roman"/>
          <w:color w:val="00000A"/>
          <w:lang w:val="ru-RU" w:eastAsia="en-US" w:bidi="ar-SA"/>
        </w:rPr>
      </w:pPr>
      <w:r>
        <w:rPr>
          <w:sz w:val="26"/>
          <w:szCs w:val="26"/>
        </w:rPr>
        <w:t xml:space="preserve">лиц, присутствующих на собрании граждан </w:t>
      </w:r>
      <w:r/>
    </w:p>
    <w:p>
      <w:pPr>
        <w:pStyle w:val="22"/>
        <w:shd w:val="clear" w:color="auto" w:themeColor="" w:themeTint="0" w:themeShade="0" w:fill="auto" w:themeFill="" w:themeFillTint="0" w:themeFillShade="0"/>
        <w:spacing w:lineRule="auto" w:line="240" w:before="0" w:after="0"/>
        <w:jc w:val="left"/>
        <w:rPr>
          <w:sz w:val="26"/>
          <w:sz w:val="26"/>
          <w:szCs w:val="26"/>
          <w:rFonts w:ascii="Times New Roman" w:hAnsi="Times New Roman" w:eastAsia="Times New Roman" w:cs="Times New Roman"/>
          <w:color w:val="00000A"/>
          <w:lang w:val="ru-RU" w:eastAsia="en-US" w:bidi="ar-SA"/>
        </w:rPr>
      </w:pPr>
      <w:r>
        <w:rPr>
          <w:sz w:val="26"/>
          <w:szCs w:val="26"/>
        </w:rPr>
        <w:t>«___» ___________ 20 ___ г.                                                               г. Севастополь</w:t>
      </w:r>
      <w:r/>
    </w:p>
    <w:p>
      <w:pPr>
        <w:pStyle w:val="22"/>
        <w:shd w:val="clear" w:color="auto" w:themeColor="" w:themeTint="0" w:themeShade="0" w:fill="auto" w:themeFill="" w:themeFillTint="0" w:themeFillShade="0"/>
        <w:spacing w:lineRule="auto" w:line="240" w:before="0" w:after="0"/>
        <w:jc w:val="left"/>
      </w:pPr>
      <w:r>
        <w:rPr>
          <w:i/>
          <w:sz w:val="26"/>
          <w:szCs w:val="26"/>
        </w:rPr>
        <w:t xml:space="preserve"> </w:t>
      </w:r>
      <w:r>
        <w:rPr>
          <w:i/>
          <w:sz w:val="26"/>
          <w:szCs w:val="26"/>
        </w:rPr>
        <w:t>дата                                                        ____________________________________</w:t>
      </w:r>
      <w:r/>
    </w:p>
    <w:p>
      <w:pPr>
        <w:pStyle w:val="22"/>
        <w:shd w:val="clear" w:color="auto" w:themeColor="" w:themeTint="0" w:themeShade="0" w:fill="auto" w:themeFill="" w:themeFillTint="0" w:themeFillShade="0"/>
        <w:spacing w:lineRule="auto" w:line="240" w:before="0" w:after="0"/>
        <w:jc w:val="both"/>
      </w:pPr>
      <w:r>
        <w:rPr>
          <w:i/>
          <w:sz w:val="26"/>
          <w:szCs w:val="26"/>
        </w:rPr>
        <w:t xml:space="preserve">                                                                                       </w:t>
      </w:r>
      <w:r>
        <w:rPr>
          <w:i/>
          <w:sz w:val="26"/>
          <w:szCs w:val="26"/>
        </w:rPr>
        <w:t>место проведения</w:t>
      </w:r>
      <w:r/>
    </w:p>
    <w:p>
      <w:pPr>
        <w:pStyle w:val="22"/>
        <w:shd w:val="clear" w:color="auto" w:themeColor="" w:themeTint="0" w:themeShade="0" w:fill="auto" w:themeFill="" w:themeFillTint="0" w:themeFillShade="0"/>
        <w:spacing w:lineRule="auto" w:line="240" w:before="0" w:after="0"/>
        <w:jc w:val="both"/>
        <w:rPr>
          <w:sz w:val="26"/>
          <w:i/>
          <w:sz w:val="26"/>
          <w:i/>
          <w:szCs w:val="26"/>
          <w:rFonts w:ascii="Times New Roman" w:hAnsi="Times New Roman" w:eastAsia="Times New Roman" w:cs="Times New Roman"/>
          <w:color w:val="00000A"/>
          <w:lang w:val="ru-RU" w:eastAsia="en-US" w:bidi="ar-SA"/>
        </w:rPr>
      </w:pPr>
      <w:r>
        <w:rPr>
          <w:rFonts w:eastAsia="Times New Roman" w:cs="Times New Roman"/>
          <w:i/>
          <w:color w:val="00000A"/>
          <w:sz w:val="26"/>
          <w:szCs w:val="26"/>
          <w:lang w:val="ru-RU" w:eastAsia="en-US" w:bidi="ar-SA"/>
        </w:rPr>
      </w:r>
      <w:r/>
    </w:p>
    <w:tbl>
      <w:tblPr>
        <w:tblStyle w:val="aa"/>
        <w:tblW w:w="9510" w:type="dxa"/>
        <w:jc w:val="left"/>
        <w:tblInd w:w="-55" w:type="dxa"/>
        <w:tblBorders/>
        <w:tblCellMar>
          <w:top w:w="0" w:type="dxa"/>
          <w:left w:w="53" w:type="dxa"/>
          <w:bottom w:w="0" w:type="dxa"/>
          <w:right w:w="108" w:type="dxa"/>
        </w:tblCellMar>
      </w:tblPr>
      <w:tblGrid>
        <w:gridCol w:w="620"/>
        <w:gridCol w:w="1757"/>
        <w:gridCol w:w="1840"/>
        <w:gridCol w:w="2162"/>
        <w:gridCol w:w="1590"/>
        <w:gridCol w:w="1540"/>
      </w:tblGrid>
      <w:tr>
        <w:trPr/>
        <w:tc>
          <w:tcPr>
            <w:tcW w:w="620" w:type="dxa"/>
            <w:tcBorders/>
            <w:shd w:fill="auto" w:val="clear"/>
            <w:tcMar>
              <w:left w:w="53" w:type="dxa"/>
            </w:tcMar>
          </w:tcPr>
          <w:p>
            <w:pPr>
              <w:pStyle w:val="22"/>
              <w:shd w:val="clear" w:color="auto" w:themeColor="" w:themeTint="0" w:themeShade="0" w:fill="auto" w:themeFill="" w:themeFillTint="0" w:themeFillShade="0"/>
              <w:spacing w:lineRule="auto" w:line="240" w:before="0" w:after="0"/>
              <w:jc w:val="both"/>
              <w:rPr>
                <w:sz w:val="28"/>
                <w:sz w:val="28"/>
                <w:szCs w:val="28"/>
                <w:rFonts w:ascii="Times New Roman" w:hAnsi="Times New Roman" w:eastAsia="Times New Roman" w:cs="Times New Roman"/>
                <w:color w:val="00000A"/>
                <w:lang w:eastAsia="en-US" w:bidi="ar-SA"/>
              </w:rPr>
            </w:pPr>
            <w:r>
              <w:rPr>
                <w:sz w:val="26"/>
                <w:szCs w:val="26"/>
              </w:rPr>
              <w:t xml:space="preserve">№ </w:t>
            </w:r>
            <w:r>
              <w:rPr>
                <w:sz w:val="26"/>
                <w:szCs w:val="26"/>
              </w:rPr>
              <w:t>п/п</w:t>
            </w:r>
            <w:r/>
          </w:p>
        </w:tc>
        <w:tc>
          <w:tcPr>
            <w:tcW w:w="1757" w:type="dxa"/>
            <w:tcBorders/>
            <w:shd w:fill="auto" w:val="clear"/>
            <w:tcMar>
              <w:left w:w="53" w:type="dxa"/>
            </w:tcMar>
          </w:tcPr>
          <w:p>
            <w:pPr>
              <w:pStyle w:val="22"/>
              <w:shd w:val="clear" w:color="auto" w:themeColor="" w:themeTint="0" w:themeShade="0" w:fill="auto" w:themeFill="" w:themeFillTint="0" w:themeFillShade="0"/>
              <w:spacing w:lineRule="auto" w:line="240" w:before="0" w:after="0"/>
              <w:jc w:val="center"/>
              <w:rPr>
                <w:sz w:val="26"/>
                <w:sz w:val="26"/>
                <w:szCs w:val="26"/>
                <w:rFonts w:ascii="Times New Roman" w:hAnsi="Times New Roman" w:eastAsia="Times New Roman" w:cs="Times New Roman"/>
                <w:color w:val="00000A"/>
                <w:lang w:val="ru-RU" w:eastAsia="en-US" w:bidi="ar-SA"/>
              </w:rPr>
            </w:pPr>
            <w:r>
              <w:rPr>
                <w:sz w:val="26"/>
                <w:szCs w:val="26"/>
              </w:rPr>
              <w:t xml:space="preserve">Фамилия, имя, </w:t>
            </w:r>
            <w:r/>
          </w:p>
          <w:p>
            <w:pPr>
              <w:pStyle w:val="22"/>
              <w:shd w:val="clear" w:color="auto" w:themeColor="" w:themeTint="0" w:themeShade="0" w:fill="auto" w:themeFill="" w:themeFillTint="0" w:themeFillShade="0"/>
              <w:spacing w:lineRule="auto" w:line="240" w:before="0" w:after="0"/>
              <w:jc w:val="center"/>
              <w:rPr>
                <w:sz w:val="28"/>
                <w:sz w:val="28"/>
                <w:szCs w:val="28"/>
                <w:rFonts w:ascii="Times New Roman" w:hAnsi="Times New Roman" w:eastAsia="Times New Roman" w:cs="Times New Roman"/>
                <w:color w:val="00000A"/>
                <w:lang w:eastAsia="en-US" w:bidi="ar-SA"/>
              </w:rPr>
            </w:pPr>
            <w:r>
              <w:rPr>
                <w:sz w:val="26"/>
                <w:szCs w:val="26"/>
              </w:rPr>
              <w:t>отчество гражданина</w:t>
            </w:r>
            <w:r/>
          </w:p>
        </w:tc>
        <w:tc>
          <w:tcPr>
            <w:tcW w:w="1840" w:type="dxa"/>
            <w:tcBorders/>
            <w:shd w:fill="auto" w:val="clear"/>
            <w:tcMar>
              <w:left w:w="53" w:type="dxa"/>
            </w:tcMar>
          </w:tcPr>
          <w:p>
            <w:pPr>
              <w:pStyle w:val="22"/>
              <w:shd w:val="clear" w:color="auto" w:themeColor="" w:themeTint="0" w:themeShade="0" w:fill="auto" w:themeFill="" w:themeFillTint="0" w:themeFillShade="0"/>
              <w:spacing w:lineRule="auto" w:line="240" w:before="0" w:after="0"/>
              <w:jc w:val="center"/>
              <w:rPr>
                <w:sz w:val="28"/>
                <w:sz w:val="28"/>
                <w:szCs w:val="28"/>
                <w:rFonts w:ascii="Times New Roman" w:hAnsi="Times New Roman" w:eastAsia="Times New Roman" w:cs="Times New Roman"/>
                <w:color w:val="00000A"/>
                <w:lang w:eastAsia="en-US" w:bidi="ar-SA"/>
              </w:rPr>
            </w:pPr>
            <w:r>
              <w:rPr>
                <w:sz w:val="26"/>
                <w:szCs w:val="26"/>
              </w:rPr>
              <w:t>Адрес проживания гражданина</w:t>
            </w:r>
            <w:r/>
          </w:p>
        </w:tc>
        <w:tc>
          <w:tcPr>
            <w:tcW w:w="2162" w:type="dxa"/>
            <w:tcBorders/>
            <w:shd w:fill="auto" w:val="clear"/>
            <w:tcMar>
              <w:left w:w="53" w:type="dxa"/>
            </w:tcMar>
          </w:tcPr>
          <w:p>
            <w:pPr>
              <w:pStyle w:val="22"/>
              <w:shd w:val="clear" w:color="auto" w:themeColor="" w:themeTint="0" w:themeShade="0" w:fill="auto" w:themeFill="" w:themeFillTint="0" w:themeFillShade="0"/>
              <w:spacing w:lineRule="auto" w:line="240" w:before="0" w:after="0"/>
              <w:jc w:val="center"/>
              <w:rPr>
                <w:sz w:val="28"/>
                <w:sz w:val="28"/>
                <w:szCs w:val="28"/>
                <w:rFonts w:ascii="Times New Roman" w:hAnsi="Times New Roman" w:eastAsia="Times New Roman" w:cs="Times New Roman"/>
                <w:color w:val="00000A"/>
                <w:lang w:eastAsia="en-US" w:bidi="ar-SA"/>
              </w:rPr>
            </w:pPr>
            <w:r>
              <w:rPr>
                <w:sz w:val="26"/>
                <w:szCs w:val="26"/>
              </w:rPr>
              <w:t>Документ, удостоверяющий личность и место проживания гражданина</w:t>
            </w:r>
            <w:r/>
          </w:p>
        </w:tc>
        <w:tc>
          <w:tcPr>
            <w:tcW w:w="1590" w:type="dxa"/>
            <w:tcBorders/>
            <w:shd w:fill="auto" w:val="clear"/>
            <w:tcMar>
              <w:left w:w="53" w:type="dxa"/>
            </w:tcMar>
          </w:tcPr>
          <w:p>
            <w:pPr>
              <w:pStyle w:val="22"/>
              <w:shd w:val="clear" w:color="auto" w:themeColor="" w:themeTint="0" w:themeShade="0" w:fill="auto" w:themeFill="" w:themeFillTint="0" w:themeFillShade="0"/>
              <w:spacing w:lineRule="auto" w:line="240" w:before="0" w:after="0"/>
              <w:jc w:val="center"/>
              <w:rPr>
                <w:sz w:val="28"/>
                <w:sz w:val="28"/>
                <w:szCs w:val="28"/>
                <w:rFonts w:ascii="Times New Roman" w:hAnsi="Times New Roman" w:eastAsia="Times New Roman" w:cs="Times New Roman"/>
                <w:color w:val="00000A"/>
                <w:lang w:eastAsia="en-US" w:bidi="ar-SA"/>
              </w:rPr>
            </w:pPr>
            <w:r>
              <w:rPr>
                <w:sz w:val="26"/>
                <w:szCs w:val="26"/>
              </w:rPr>
              <w:t>Номер телефона гражданина</w:t>
            </w:r>
            <w:r/>
          </w:p>
        </w:tc>
        <w:tc>
          <w:tcPr>
            <w:tcW w:w="1540" w:type="dxa"/>
            <w:tcBorders/>
            <w:shd w:fill="auto" w:val="clear"/>
            <w:tcMar>
              <w:left w:w="53" w:type="dxa"/>
            </w:tcMar>
          </w:tcPr>
          <w:p>
            <w:pPr>
              <w:pStyle w:val="22"/>
              <w:shd w:val="clear" w:color="auto" w:themeColor="" w:themeTint="0" w:themeShade="0" w:fill="auto" w:themeFill="" w:themeFillTint="0" w:themeFillShade="0"/>
              <w:spacing w:lineRule="auto" w:line="240" w:before="0" w:after="0"/>
              <w:jc w:val="center"/>
              <w:rPr>
                <w:sz w:val="28"/>
                <w:sz w:val="28"/>
                <w:szCs w:val="28"/>
                <w:rFonts w:ascii="Times New Roman" w:hAnsi="Times New Roman" w:eastAsia="Times New Roman" w:cs="Times New Roman"/>
                <w:color w:val="00000A"/>
                <w:lang w:eastAsia="en-US" w:bidi="ar-SA"/>
              </w:rPr>
            </w:pPr>
            <w:r>
              <w:rPr>
                <w:sz w:val="26"/>
                <w:szCs w:val="26"/>
              </w:rPr>
              <w:t>Личная подпись гражданина</w:t>
            </w:r>
            <w:r/>
          </w:p>
        </w:tc>
      </w:tr>
      <w:tr>
        <w:trPr/>
        <w:tc>
          <w:tcPr>
            <w:tcW w:w="620" w:type="dxa"/>
            <w:tcBorders/>
            <w:shd w:fill="auto" w:val="clear"/>
            <w:tcMar>
              <w:left w:w="53" w:type="dxa"/>
            </w:tcMar>
          </w:tcPr>
          <w:p>
            <w:pPr>
              <w:pStyle w:val="22"/>
              <w:shd w:val="clear" w:color="auto" w:themeColor="" w:themeTint="0" w:themeShade="0" w:fill="auto" w:themeFill="" w:themeFillTint="0" w:themeFillShade="0"/>
              <w:spacing w:lineRule="auto" w:line="240" w:before="0" w:after="0"/>
              <w:jc w:val="both"/>
              <w:rPr>
                <w:sz w:val="26"/>
                <w:i/>
                <w:sz w:val="26"/>
                <w:i/>
                <w:szCs w:val="26"/>
                <w:rFonts w:ascii="Times New Roman" w:hAnsi="Times New Roman" w:eastAsia="Times New Roman" w:cs="Times New Roman"/>
                <w:color w:val="00000A"/>
                <w:lang w:val="ru-RU" w:eastAsia="en-US" w:bidi="ar-SA"/>
              </w:rPr>
            </w:pPr>
            <w:r>
              <w:rPr>
                <w:rFonts w:eastAsia="Times New Roman" w:cs="Times New Roman"/>
                <w:i/>
                <w:color w:val="00000A"/>
                <w:sz w:val="26"/>
                <w:szCs w:val="26"/>
                <w:lang w:val="ru-RU" w:eastAsia="en-US" w:bidi="ar-SA"/>
              </w:rPr>
            </w:r>
            <w:r/>
          </w:p>
        </w:tc>
        <w:tc>
          <w:tcPr>
            <w:tcW w:w="1757" w:type="dxa"/>
            <w:tcBorders/>
            <w:shd w:fill="auto" w:val="clear"/>
            <w:tcMar>
              <w:left w:w="53" w:type="dxa"/>
            </w:tcMar>
          </w:tcPr>
          <w:p>
            <w:pPr>
              <w:pStyle w:val="22"/>
              <w:shd w:val="clear" w:color="auto" w:themeColor="" w:themeTint="0" w:themeShade="0" w:fill="auto" w:themeFill="" w:themeFillTint="0" w:themeFillShade="0"/>
              <w:spacing w:lineRule="auto" w:line="240" w:before="0" w:after="0"/>
              <w:jc w:val="both"/>
              <w:rPr>
                <w:sz w:val="26"/>
                <w:i/>
                <w:sz w:val="26"/>
                <w:i/>
                <w:szCs w:val="26"/>
                <w:rFonts w:ascii="Times New Roman" w:hAnsi="Times New Roman" w:eastAsia="Times New Roman" w:cs="Times New Roman"/>
                <w:color w:val="00000A"/>
                <w:lang w:val="ru-RU" w:eastAsia="en-US" w:bidi="ar-SA"/>
              </w:rPr>
            </w:pPr>
            <w:r>
              <w:rPr>
                <w:rFonts w:eastAsia="Times New Roman" w:cs="Times New Roman"/>
                <w:i/>
                <w:color w:val="00000A"/>
                <w:sz w:val="26"/>
                <w:szCs w:val="26"/>
                <w:lang w:val="ru-RU" w:eastAsia="en-US" w:bidi="ar-SA"/>
              </w:rPr>
            </w:r>
            <w:r/>
          </w:p>
        </w:tc>
        <w:tc>
          <w:tcPr>
            <w:tcW w:w="1840" w:type="dxa"/>
            <w:tcBorders/>
            <w:shd w:fill="auto" w:val="clear"/>
            <w:tcMar>
              <w:left w:w="53" w:type="dxa"/>
            </w:tcMar>
          </w:tcPr>
          <w:p>
            <w:pPr>
              <w:pStyle w:val="22"/>
              <w:shd w:val="clear" w:color="auto" w:themeColor="" w:themeTint="0" w:themeShade="0" w:fill="auto" w:themeFill="" w:themeFillTint="0" w:themeFillShade="0"/>
              <w:spacing w:lineRule="auto" w:line="240" w:before="0" w:after="0"/>
              <w:jc w:val="both"/>
              <w:rPr>
                <w:sz w:val="26"/>
                <w:i/>
                <w:sz w:val="26"/>
                <w:i/>
                <w:szCs w:val="26"/>
                <w:rFonts w:ascii="Times New Roman" w:hAnsi="Times New Roman" w:eastAsia="Times New Roman" w:cs="Times New Roman"/>
                <w:color w:val="00000A"/>
                <w:lang w:val="ru-RU" w:eastAsia="en-US" w:bidi="ar-SA"/>
              </w:rPr>
            </w:pPr>
            <w:r>
              <w:rPr>
                <w:rFonts w:eastAsia="Times New Roman" w:cs="Times New Roman"/>
                <w:i/>
                <w:color w:val="00000A"/>
                <w:sz w:val="26"/>
                <w:szCs w:val="26"/>
                <w:lang w:val="ru-RU" w:eastAsia="en-US" w:bidi="ar-SA"/>
              </w:rPr>
            </w:r>
            <w:r/>
          </w:p>
        </w:tc>
        <w:tc>
          <w:tcPr>
            <w:tcW w:w="2162" w:type="dxa"/>
            <w:tcBorders/>
            <w:shd w:fill="auto" w:val="clear"/>
            <w:tcMar>
              <w:left w:w="53" w:type="dxa"/>
            </w:tcMar>
          </w:tcPr>
          <w:p>
            <w:pPr>
              <w:pStyle w:val="22"/>
              <w:shd w:val="clear" w:color="auto" w:themeColor="" w:themeTint="0" w:themeShade="0" w:fill="auto" w:themeFill="" w:themeFillTint="0" w:themeFillShade="0"/>
              <w:spacing w:lineRule="auto" w:line="240" w:before="0" w:after="0"/>
              <w:jc w:val="both"/>
              <w:rPr>
                <w:sz w:val="26"/>
                <w:i/>
                <w:sz w:val="26"/>
                <w:i/>
                <w:szCs w:val="26"/>
                <w:rFonts w:ascii="Times New Roman" w:hAnsi="Times New Roman" w:eastAsia="Times New Roman" w:cs="Times New Roman"/>
                <w:color w:val="00000A"/>
                <w:lang w:val="ru-RU" w:eastAsia="en-US" w:bidi="ar-SA"/>
              </w:rPr>
            </w:pPr>
            <w:r>
              <w:rPr>
                <w:rFonts w:eastAsia="Times New Roman" w:cs="Times New Roman"/>
                <w:i/>
                <w:color w:val="00000A"/>
                <w:sz w:val="26"/>
                <w:szCs w:val="26"/>
                <w:lang w:val="ru-RU" w:eastAsia="en-US" w:bidi="ar-SA"/>
              </w:rPr>
            </w:r>
            <w:r/>
          </w:p>
        </w:tc>
        <w:tc>
          <w:tcPr>
            <w:tcW w:w="1590" w:type="dxa"/>
            <w:tcBorders/>
            <w:shd w:fill="auto" w:val="clear"/>
            <w:tcMar>
              <w:left w:w="53" w:type="dxa"/>
            </w:tcMar>
          </w:tcPr>
          <w:p>
            <w:pPr>
              <w:pStyle w:val="22"/>
              <w:shd w:val="clear" w:color="auto" w:themeColor="" w:themeTint="0" w:themeShade="0" w:fill="auto" w:themeFill="" w:themeFillTint="0" w:themeFillShade="0"/>
              <w:spacing w:lineRule="auto" w:line="240" w:before="0" w:after="0"/>
              <w:jc w:val="both"/>
              <w:rPr>
                <w:sz w:val="26"/>
                <w:i/>
                <w:sz w:val="26"/>
                <w:i/>
                <w:szCs w:val="26"/>
                <w:rFonts w:ascii="Times New Roman" w:hAnsi="Times New Roman" w:eastAsia="Times New Roman" w:cs="Times New Roman"/>
                <w:color w:val="00000A"/>
                <w:lang w:val="ru-RU" w:eastAsia="en-US" w:bidi="ar-SA"/>
              </w:rPr>
            </w:pPr>
            <w:r>
              <w:rPr>
                <w:rFonts w:eastAsia="Times New Roman" w:cs="Times New Roman"/>
                <w:i/>
                <w:color w:val="00000A"/>
                <w:sz w:val="26"/>
                <w:szCs w:val="26"/>
                <w:lang w:val="ru-RU" w:eastAsia="en-US" w:bidi="ar-SA"/>
              </w:rPr>
            </w:r>
            <w:r/>
          </w:p>
        </w:tc>
        <w:tc>
          <w:tcPr>
            <w:tcW w:w="1540" w:type="dxa"/>
            <w:tcBorders/>
            <w:shd w:fill="auto" w:val="clear"/>
            <w:tcMar>
              <w:left w:w="53" w:type="dxa"/>
            </w:tcMar>
          </w:tcPr>
          <w:p>
            <w:pPr>
              <w:pStyle w:val="22"/>
              <w:shd w:val="clear" w:color="auto" w:themeColor="" w:themeTint="0" w:themeShade="0" w:fill="auto" w:themeFill="" w:themeFillTint="0" w:themeFillShade="0"/>
              <w:spacing w:lineRule="auto" w:line="240" w:before="0" w:after="0"/>
              <w:jc w:val="both"/>
              <w:rPr>
                <w:sz w:val="26"/>
                <w:i/>
                <w:sz w:val="26"/>
                <w:i/>
                <w:szCs w:val="26"/>
                <w:rFonts w:ascii="Times New Roman" w:hAnsi="Times New Roman" w:eastAsia="Times New Roman" w:cs="Times New Roman"/>
                <w:color w:val="00000A"/>
                <w:lang w:val="ru-RU" w:eastAsia="en-US" w:bidi="ar-SA"/>
              </w:rPr>
            </w:pPr>
            <w:r>
              <w:rPr>
                <w:rFonts w:eastAsia="Times New Roman" w:cs="Times New Roman"/>
                <w:i/>
                <w:color w:val="00000A"/>
                <w:sz w:val="26"/>
                <w:szCs w:val="26"/>
                <w:lang w:val="ru-RU" w:eastAsia="en-US" w:bidi="ar-SA"/>
              </w:rPr>
            </w:r>
            <w:r/>
          </w:p>
        </w:tc>
      </w:tr>
    </w:tbl>
    <w:p>
      <w:pPr>
        <w:pStyle w:val="22"/>
        <w:shd w:val="clear" w:color="auto" w:themeColor="" w:themeTint="0" w:themeShade="0" w:fill="auto" w:themeFill="" w:themeFillTint="0" w:themeFillShade="0"/>
        <w:spacing w:lineRule="auto" w:line="240" w:before="0" w:after="0"/>
        <w:jc w:val="both"/>
        <w:rPr>
          <w:sz w:val="26"/>
          <w:i/>
          <w:sz w:val="26"/>
          <w:i/>
          <w:szCs w:val="26"/>
          <w:rFonts w:ascii="Times New Roman" w:hAnsi="Times New Roman" w:eastAsia="Times New Roman" w:cs="Times New Roman"/>
          <w:color w:val="00000A"/>
          <w:lang w:val="ru-RU" w:eastAsia="en-US" w:bidi="ar-SA"/>
        </w:rPr>
      </w:pPr>
      <w:r>
        <w:rPr>
          <w:rFonts w:eastAsia="Times New Roman" w:cs="Times New Roman"/>
          <w:i/>
          <w:color w:val="00000A"/>
          <w:sz w:val="26"/>
          <w:szCs w:val="26"/>
          <w:lang w:val="ru-RU" w:eastAsia="en-US" w:bidi="ar-SA"/>
        </w:rPr>
      </w:r>
      <w:r/>
    </w:p>
    <w:p>
      <w:pPr>
        <w:pStyle w:val="Normal"/>
        <w:rPr>
          <w:sz w:val="26"/>
          <w:sz w:val="26"/>
          <w:szCs w:val="26"/>
          <w:rFonts w:ascii="Times New Roman" w:hAnsi="Times New Roman" w:eastAsia="Arial Unicode MS" w:cs="Arial Unicode MS"/>
          <w:color w:val="000000"/>
          <w:lang w:val="ru-RU" w:eastAsia="ru-RU" w:bidi="ru-RU"/>
        </w:rPr>
      </w:pPr>
      <w:r>
        <w:rPr>
          <w:rFonts w:eastAsia="Arial Unicode MS" w:cs="Arial Unicode MS" w:ascii="Times New Roman" w:hAnsi="Times New Roman"/>
          <w:color w:val="000000"/>
          <w:sz w:val="26"/>
          <w:szCs w:val="26"/>
          <w:lang w:val="ru-RU" w:eastAsia="ru-RU" w:bidi="ru-RU"/>
        </w:rPr>
      </w:r>
      <w:r/>
    </w:p>
    <w:p>
      <w:pPr>
        <w:pStyle w:val="22"/>
        <w:shd w:val="clear" w:color="auto" w:themeColor="" w:themeTint="0" w:themeShade="0" w:fill="auto" w:themeFill="" w:themeFillTint="0" w:themeFillShade="0"/>
        <w:spacing w:lineRule="exact" w:line="320" w:before="0" w:after="0"/>
        <w:rPr>
          <w:sz w:val="26"/>
          <w:sz w:val="26"/>
          <w:szCs w:val="26"/>
          <w:rFonts w:ascii="Times New Roman" w:hAnsi="Times New Roman" w:eastAsia="Times New Roman" w:cs="Times New Roman"/>
          <w:color w:val="00000A"/>
          <w:lang w:val="ru-RU" w:eastAsia="en-US" w:bidi="ar-SA"/>
        </w:rPr>
      </w:pPr>
      <w:r>
        <w:rPr>
          <w:sz w:val="26"/>
          <w:szCs w:val="26"/>
        </w:rPr>
        <w:t>Член мандатной комиссии ___________________  __________________________</w:t>
      </w:r>
      <w:r/>
    </w:p>
    <w:p>
      <w:pPr>
        <w:pStyle w:val="22"/>
        <w:shd w:val="clear" w:color="auto" w:themeColor="" w:themeTint="0" w:themeShade="0" w:fill="auto" w:themeFill="" w:themeFillTint="0" w:themeFillShade="0"/>
        <w:spacing w:lineRule="exact" w:line="320" w:before="0" w:after="0"/>
        <w:rPr>
          <w:sz w:val="22"/>
          <w:i/>
          <w:sz w:val="22"/>
          <w:i/>
          <w:szCs w:val="22"/>
        </w:rPr>
      </w:pPr>
      <w:r>
        <w:rPr>
          <w:sz w:val="26"/>
          <w:szCs w:val="26"/>
        </w:rPr>
        <w:t xml:space="preserve">                                                         </w:t>
      </w:r>
      <w:r>
        <w:rPr>
          <w:i/>
          <w:sz w:val="26"/>
          <w:szCs w:val="26"/>
        </w:rPr>
        <w:t>Подпись                                           Ф.И.О.</w:t>
      </w:r>
      <w:r/>
    </w:p>
    <w:p>
      <w:pPr>
        <w:pStyle w:val="22"/>
        <w:shd w:val="clear" w:color="auto" w:themeColor="" w:themeTint="0" w:themeShade="0" w:fill="auto" w:themeFill="" w:themeFillTint="0" w:themeFillShade="0"/>
        <w:spacing w:lineRule="exact" w:line="320" w:before="0" w:after="0"/>
        <w:rPr>
          <w:sz w:val="28"/>
          <w:sz w:val="28"/>
          <w:szCs w:val="28"/>
          <w:rFonts w:ascii="Times New Roman" w:hAnsi="Times New Roman" w:eastAsia="Times New Roman" w:cs="Times New Roman"/>
          <w:color w:val="00000A"/>
          <w:lang w:eastAsia="en-US" w:bidi="ar-SA"/>
        </w:rPr>
      </w:pPr>
      <w:r>
        <w:rPr>
          <w:sz w:val="26"/>
          <w:szCs w:val="26"/>
        </w:rPr>
        <w:t xml:space="preserve">Глава внутригородского </w:t>
      </w:r>
      <w:r/>
    </w:p>
    <w:p>
      <w:pPr>
        <w:pStyle w:val="22"/>
        <w:shd w:val="clear" w:color="auto" w:themeColor="" w:themeTint="0" w:themeShade="0" w:fill="auto" w:themeFill="" w:themeFillTint="0" w:themeFillShade="0"/>
        <w:spacing w:lineRule="exact" w:line="320" w:before="0" w:after="0"/>
        <w:rPr>
          <w:sz w:val="26"/>
          <w:sz w:val="26"/>
          <w:szCs w:val="26"/>
          <w:rFonts w:ascii="Times New Roman" w:hAnsi="Times New Roman" w:eastAsia="Times New Roman" w:cs="Times New Roman"/>
          <w:color w:val="00000A"/>
          <w:lang w:val="ru-RU" w:eastAsia="en-US" w:bidi="ar-SA"/>
        </w:rPr>
      </w:pPr>
      <w:r>
        <w:rPr>
          <w:sz w:val="26"/>
          <w:szCs w:val="26"/>
        </w:rPr>
        <w:t>муниципального образования ________________  ___________________________</w:t>
      </w:r>
      <w:r/>
    </w:p>
    <w:p>
      <w:pPr>
        <w:pStyle w:val="22"/>
        <w:shd w:val="clear" w:color="auto" w:themeColor="" w:themeTint="0" w:themeShade="0" w:fill="auto" w:themeFill="" w:themeFillTint="0" w:themeFillShade="0"/>
        <w:spacing w:lineRule="exact" w:line="320" w:before="0" w:after="0"/>
      </w:pPr>
      <w:r>
        <w:rPr>
          <w:sz w:val="26"/>
          <w:szCs w:val="26"/>
        </w:rPr>
        <w:t xml:space="preserve">                                                         </w:t>
      </w:r>
      <w:r>
        <w:rPr>
          <w:i/>
          <w:sz w:val="26"/>
          <w:szCs w:val="26"/>
        </w:rPr>
        <w:t>Подпись                                           Ф.И.О.</w:t>
      </w:r>
      <w:r/>
    </w:p>
    <w:p>
      <w:pPr>
        <w:pStyle w:val="Normal"/>
        <w:ind w:left="5245" w:hanging="0"/>
        <w:jc w:val="both"/>
        <w:rPr>
          <w:sz w:val="26"/>
          <w:sz w:val="26"/>
          <w:szCs w:val="26"/>
          <w:rFonts w:ascii="Times New Roman" w:hAnsi="Times New Roman" w:eastAsia="Arial Unicode MS" w:cs="Arial Unicode MS"/>
          <w:color w:val="000000"/>
          <w:lang w:val="ru-RU" w:eastAsia="ru-RU" w:bidi="ru-RU"/>
        </w:rPr>
      </w:pPr>
      <w:r>
        <w:rPr>
          <w:rFonts w:eastAsia="Arial Unicode MS" w:cs="Arial Unicode MS" w:ascii="Times New Roman" w:hAnsi="Times New Roman"/>
          <w:color w:val="000000"/>
          <w:sz w:val="26"/>
          <w:szCs w:val="26"/>
          <w:lang w:val="ru-RU" w:eastAsia="ru-RU" w:bidi="ru-RU"/>
        </w:rPr>
      </w:r>
      <w:r/>
    </w:p>
    <w:p>
      <w:pPr>
        <w:pStyle w:val="Normal"/>
        <w:ind w:left="5245" w:hanging="0"/>
        <w:jc w:val="both"/>
        <w:rPr>
          <w:sz w:val="26"/>
          <w:sz w:val="26"/>
          <w:szCs w:val="26"/>
          <w:rFonts w:ascii="Times New Roman" w:hAnsi="Times New Roman" w:eastAsia="Arial Unicode MS" w:cs="Arial Unicode MS"/>
          <w:color w:val="000000"/>
          <w:lang w:val="ru-RU" w:eastAsia="ru-RU" w:bidi="ru-RU"/>
        </w:rPr>
      </w:pPr>
      <w:r>
        <w:rPr>
          <w:rFonts w:eastAsia="Arial Unicode MS" w:cs="Arial Unicode MS" w:ascii="Times New Roman" w:hAnsi="Times New Roman"/>
          <w:color w:val="000000"/>
          <w:sz w:val="26"/>
          <w:szCs w:val="26"/>
          <w:lang w:val="ru-RU" w:eastAsia="ru-RU" w:bidi="ru-RU"/>
        </w:rPr>
      </w:r>
      <w:r/>
    </w:p>
    <w:p>
      <w:pPr>
        <w:pStyle w:val="Normal"/>
        <w:ind w:left="5245" w:hanging="0"/>
        <w:jc w:val="both"/>
        <w:rPr>
          <w:sz w:val="28"/>
          <w:sz w:val="28"/>
          <w:szCs w:val="28"/>
          <w:rFonts w:ascii="Arial Unicode MS" w:hAnsi="Arial Unicode MS" w:eastAsia="Arial Unicode MS" w:cs="Arial Unicode MS"/>
          <w:color w:val="000000"/>
          <w:lang w:val="ru-RU" w:eastAsia="ru-RU" w:bidi="ru-RU"/>
        </w:rPr>
      </w:pPr>
      <w:r>
        <w:rPr>
          <w:rFonts w:eastAsia="Arial Unicode MS" w:cs="Arial Unicode MS"/>
          <w:color w:val="000000"/>
          <w:sz w:val="28"/>
          <w:szCs w:val="28"/>
          <w:lang w:val="ru-RU" w:eastAsia="ru-RU" w:bidi="ru-RU"/>
        </w:rPr>
      </w:r>
      <w:r/>
    </w:p>
    <w:p>
      <w:pPr>
        <w:pStyle w:val="Normal"/>
        <w:ind w:left="5245" w:hanging="0"/>
        <w:jc w:val="both"/>
        <w:rPr>
          <w:sz w:val="28"/>
          <w:sz w:val="28"/>
          <w:szCs w:val="28"/>
          <w:rFonts w:ascii="Arial Unicode MS" w:hAnsi="Arial Unicode MS" w:eastAsia="Arial Unicode MS" w:cs="Arial Unicode MS"/>
          <w:color w:val="000000"/>
          <w:lang w:val="ru-RU" w:eastAsia="ru-RU" w:bidi="ru-RU"/>
        </w:rPr>
      </w:pPr>
      <w:r>
        <w:rPr>
          <w:rFonts w:eastAsia="Arial Unicode MS" w:cs="Arial Unicode MS"/>
          <w:color w:val="000000"/>
          <w:sz w:val="28"/>
          <w:szCs w:val="28"/>
          <w:lang w:val="ru-RU" w:eastAsia="ru-RU" w:bidi="ru-RU"/>
        </w:rPr>
      </w:r>
      <w:r/>
    </w:p>
    <w:p>
      <w:pPr>
        <w:pStyle w:val="Normal"/>
        <w:ind w:left="5245" w:hanging="0"/>
        <w:jc w:val="both"/>
        <w:rPr>
          <w:sz w:val="28"/>
          <w:sz w:val="28"/>
          <w:szCs w:val="28"/>
          <w:rFonts w:ascii="Arial Unicode MS" w:hAnsi="Arial Unicode MS" w:eastAsia="Arial Unicode MS" w:cs="Arial Unicode MS"/>
          <w:color w:val="000000"/>
          <w:lang w:val="ru-RU" w:eastAsia="ru-RU" w:bidi="ru-RU"/>
        </w:rPr>
      </w:pPr>
      <w:r>
        <w:rPr>
          <w:rFonts w:eastAsia="Arial Unicode MS" w:cs="Arial Unicode MS"/>
          <w:color w:val="000000"/>
          <w:sz w:val="28"/>
          <w:szCs w:val="28"/>
          <w:lang w:val="ru-RU" w:eastAsia="ru-RU" w:bidi="ru-RU"/>
        </w:rPr>
      </w:r>
      <w:r/>
    </w:p>
    <w:p>
      <w:pPr>
        <w:pStyle w:val="Normal"/>
        <w:ind w:left="5245" w:hanging="0"/>
        <w:jc w:val="both"/>
        <w:rPr>
          <w:sz w:val="28"/>
          <w:sz w:val="28"/>
          <w:szCs w:val="28"/>
          <w:rFonts w:ascii="Arial Unicode MS" w:hAnsi="Arial Unicode MS" w:eastAsia="Arial Unicode MS" w:cs="Arial Unicode MS"/>
          <w:color w:val="000000"/>
          <w:lang w:val="ru-RU" w:eastAsia="ru-RU" w:bidi="ru-RU"/>
        </w:rPr>
      </w:pPr>
      <w:r>
        <w:rPr>
          <w:rFonts w:eastAsia="Arial Unicode MS" w:cs="Arial Unicode MS"/>
          <w:color w:val="000000"/>
          <w:sz w:val="28"/>
          <w:szCs w:val="28"/>
          <w:lang w:val="ru-RU" w:eastAsia="ru-RU" w:bidi="ru-RU"/>
        </w:rPr>
      </w:r>
      <w:r/>
    </w:p>
    <w:p>
      <w:pPr>
        <w:pStyle w:val="Normal"/>
        <w:ind w:left="5245" w:hanging="0"/>
        <w:jc w:val="both"/>
        <w:rPr>
          <w:sz w:val="28"/>
          <w:sz w:val="28"/>
          <w:szCs w:val="28"/>
          <w:rFonts w:ascii="Arial Unicode MS" w:hAnsi="Arial Unicode MS" w:eastAsia="Arial Unicode MS" w:cs="Arial Unicode MS"/>
          <w:color w:val="000000"/>
          <w:lang w:val="ru-RU" w:eastAsia="ru-RU" w:bidi="ru-RU"/>
        </w:rPr>
      </w:pPr>
      <w:r>
        <w:rPr>
          <w:rFonts w:eastAsia="Arial Unicode MS" w:cs="Arial Unicode MS"/>
          <w:color w:val="000000"/>
          <w:sz w:val="28"/>
          <w:szCs w:val="28"/>
          <w:lang w:val="ru-RU" w:eastAsia="ru-RU" w:bidi="ru-RU"/>
        </w:rPr>
      </w:r>
      <w:r/>
    </w:p>
    <w:p>
      <w:pPr>
        <w:pStyle w:val="Normal"/>
        <w:ind w:left="5245" w:hanging="0"/>
        <w:jc w:val="both"/>
        <w:rPr>
          <w:sz w:val="28"/>
          <w:sz w:val="28"/>
          <w:szCs w:val="28"/>
          <w:rFonts w:ascii="Arial Unicode MS" w:hAnsi="Arial Unicode MS" w:eastAsia="Arial Unicode MS" w:cs="Arial Unicode MS"/>
          <w:color w:val="000000"/>
          <w:lang w:val="ru-RU" w:eastAsia="ru-RU" w:bidi="ru-RU"/>
        </w:rPr>
      </w:pPr>
      <w:r>
        <w:rPr>
          <w:rFonts w:eastAsia="Arial Unicode MS" w:cs="Arial Unicode MS"/>
          <w:color w:val="000000"/>
          <w:sz w:val="28"/>
          <w:szCs w:val="28"/>
          <w:lang w:val="ru-RU" w:eastAsia="ru-RU" w:bidi="ru-RU"/>
        </w:rPr>
      </w:r>
      <w:r/>
    </w:p>
    <w:p>
      <w:pPr>
        <w:pStyle w:val="Normal"/>
        <w:ind w:left="5245" w:hanging="0"/>
        <w:jc w:val="both"/>
        <w:rPr>
          <w:sz w:val="28"/>
          <w:sz w:val="28"/>
          <w:szCs w:val="28"/>
          <w:rFonts w:ascii="Times New Roman" w:hAnsi="Times New Roman" w:eastAsia="Arial Unicode MS" w:cs="Times New Roman"/>
          <w:color w:val="000000"/>
          <w:lang w:val="ru-RU" w:eastAsia="ru-RU" w:bidi="ru-RU"/>
        </w:rPr>
      </w:pPr>
      <w:r>
        <w:rPr>
          <w:rFonts w:eastAsia="Arial Unicode MS" w:cs="Times New Roman" w:ascii="Times New Roman" w:hAnsi="Times New Roman"/>
          <w:color w:val="000000"/>
          <w:sz w:val="28"/>
          <w:szCs w:val="28"/>
          <w:lang w:val="ru-RU" w:eastAsia="ru-RU" w:bidi="ru-RU"/>
        </w:rPr>
      </w:r>
      <w:r/>
    </w:p>
    <w:p>
      <w:pPr>
        <w:pStyle w:val="22"/>
        <w:shd w:val="clear" w:color="auto" w:themeColor="" w:themeTint="0" w:themeShade="0" w:fill="auto" w:themeFill="" w:themeFillTint="0" w:themeFillShade="0"/>
        <w:spacing w:lineRule="exact" w:line="317" w:before="0" w:after="0"/>
        <w:jc w:val="both"/>
        <w:rPr>
          <w:sz w:val="28"/>
          <w:sz w:val="28"/>
          <w:szCs w:val="28"/>
          <w:rFonts w:ascii="Times New Roman" w:hAnsi="Times New Roman" w:eastAsia="Times New Roman" w:cs="Times New Roman"/>
          <w:color w:val="00000A"/>
          <w:lang w:val="ru-RU" w:eastAsia="en-US" w:bidi="ar-SA"/>
        </w:rPr>
      </w:pPr>
      <w:r>
        <w:rPr>
          <w:rFonts w:eastAsia="Times New Roman" w:cs="Times New Roman"/>
          <w:color w:val="00000A"/>
          <w:sz w:val="28"/>
          <w:szCs w:val="28"/>
          <w:lang w:val="ru-RU" w:eastAsia="en-US" w:bidi="ar-SA"/>
        </w:rPr>
      </w:r>
      <w:r/>
    </w:p>
    <w:p>
      <w:pPr>
        <w:pStyle w:val="22"/>
        <w:shd w:val="clear" w:color="auto" w:themeColor="" w:themeTint="0" w:themeShade="0" w:fill="auto" w:themeFill="" w:themeFillTint="0" w:themeFillShade="0"/>
        <w:spacing w:lineRule="exact" w:line="317" w:before="0" w:after="0"/>
        <w:jc w:val="both"/>
        <w:rPr>
          <w:sz w:val="28"/>
          <w:sz w:val="28"/>
          <w:szCs w:val="28"/>
          <w:rFonts w:ascii="Times New Roman" w:hAnsi="Times New Roman" w:eastAsia="Times New Roman" w:cs="Times New Roman"/>
          <w:color w:val="00000A"/>
          <w:lang w:val="ru-RU" w:eastAsia="en-US" w:bidi="ar-SA"/>
        </w:rPr>
      </w:pPr>
      <w:r>
        <w:rPr>
          <w:rFonts w:eastAsia="Times New Roman" w:cs="Times New Roman"/>
          <w:color w:val="00000A"/>
          <w:sz w:val="28"/>
          <w:szCs w:val="28"/>
          <w:lang w:val="ru-RU" w:eastAsia="en-US" w:bidi="ar-SA"/>
        </w:rPr>
      </w:r>
      <w:r/>
    </w:p>
    <w:p>
      <w:pPr>
        <w:pStyle w:val="22"/>
        <w:shd w:val="clear" w:color="auto" w:themeColor="" w:themeTint="0" w:themeShade="0" w:fill="auto" w:themeFill="" w:themeFillTint="0" w:themeFillShade="0"/>
        <w:spacing w:lineRule="exact" w:line="317" w:before="0" w:after="0"/>
        <w:jc w:val="both"/>
        <w:rPr>
          <w:sz w:val="28"/>
          <w:sz w:val="28"/>
          <w:szCs w:val="28"/>
          <w:rFonts w:ascii="Times New Roman" w:hAnsi="Times New Roman" w:eastAsia="Times New Roman" w:cs="Times New Roman"/>
          <w:color w:val="00000A"/>
          <w:lang w:val="ru-RU" w:eastAsia="en-US" w:bidi="ar-SA"/>
        </w:rPr>
      </w:pPr>
      <w:r>
        <w:rPr>
          <w:rFonts w:eastAsia="Times New Roman" w:cs="Times New Roman"/>
          <w:color w:val="00000A"/>
          <w:sz w:val="28"/>
          <w:szCs w:val="28"/>
          <w:lang w:val="ru-RU" w:eastAsia="en-US" w:bidi="ar-SA"/>
        </w:rPr>
      </w:r>
      <w:r/>
    </w:p>
    <w:p>
      <w:pPr>
        <w:pStyle w:val="22"/>
        <w:shd w:val="clear" w:color="auto" w:themeColor="" w:themeTint="0" w:themeShade="0" w:fill="auto" w:themeFill="" w:themeFillTint="0" w:themeFillShade="0"/>
        <w:spacing w:lineRule="exact" w:line="317" w:before="0" w:after="0"/>
        <w:jc w:val="both"/>
        <w:rPr>
          <w:sz w:val="28"/>
          <w:sz w:val="28"/>
          <w:szCs w:val="28"/>
          <w:rFonts w:ascii="Times New Roman" w:hAnsi="Times New Roman" w:eastAsia="Times New Roman" w:cs="Times New Roman"/>
          <w:color w:val="00000A"/>
          <w:lang w:val="ru-RU" w:eastAsia="en-US" w:bidi="ar-SA"/>
        </w:rPr>
      </w:pPr>
      <w:r>
        <w:rPr>
          <w:rFonts w:eastAsia="Times New Roman" w:cs="Times New Roman"/>
          <w:color w:val="00000A"/>
          <w:sz w:val="28"/>
          <w:szCs w:val="28"/>
          <w:lang w:val="ru-RU" w:eastAsia="en-US" w:bidi="ar-SA"/>
        </w:rPr>
      </w:r>
      <w:r/>
    </w:p>
    <w:p>
      <w:pPr>
        <w:pStyle w:val="22"/>
        <w:shd w:val="clear" w:color="auto" w:themeColor="" w:themeTint="0" w:themeShade="0" w:fill="auto" w:themeFill="" w:themeFillTint="0" w:themeFillShade="0"/>
        <w:spacing w:lineRule="exact" w:line="317" w:before="0" w:after="0"/>
        <w:jc w:val="both"/>
        <w:rPr>
          <w:sz w:val="28"/>
          <w:sz w:val="28"/>
          <w:szCs w:val="28"/>
          <w:rFonts w:ascii="Times New Roman" w:hAnsi="Times New Roman" w:eastAsia="Times New Roman" w:cs="Times New Roman"/>
          <w:color w:val="00000A"/>
          <w:lang w:val="ru-RU" w:eastAsia="en-US" w:bidi="ar-SA"/>
        </w:rPr>
      </w:pPr>
      <w:r>
        <w:rPr>
          <w:rFonts w:eastAsia="Times New Roman" w:cs="Times New Roman"/>
          <w:color w:val="00000A"/>
          <w:sz w:val="28"/>
          <w:szCs w:val="28"/>
          <w:lang w:val="ru-RU" w:eastAsia="en-US" w:bidi="ar-SA"/>
        </w:rPr>
      </w:r>
      <w:r/>
    </w:p>
    <w:p>
      <w:pPr>
        <w:pStyle w:val="22"/>
        <w:shd w:val="clear" w:color="auto" w:themeColor="" w:themeTint="0" w:themeShade="0" w:fill="auto" w:themeFill="" w:themeFillTint="0" w:themeFillShade="0"/>
        <w:spacing w:lineRule="exact" w:line="317" w:before="0" w:after="0"/>
        <w:jc w:val="both"/>
        <w:rPr>
          <w:sz w:val="28"/>
          <w:sz w:val="28"/>
          <w:szCs w:val="28"/>
          <w:rFonts w:ascii="Times New Roman" w:hAnsi="Times New Roman" w:eastAsia="Times New Roman" w:cs="Times New Roman"/>
          <w:color w:val="00000A"/>
          <w:lang w:val="ru-RU" w:eastAsia="en-US" w:bidi="ar-SA"/>
        </w:rPr>
      </w:pPr>
      <w:r>
        <w:rPr/>
      </w:r>
      <w:r/>
    </w:p>
    <w:sectPr>
      <w:type w:val="continuous"/>
      <w:pgSz w:w="11906" w:h="16838"/>
      <w:pgMar w:left="1985" w:right="567" w:header="567" w:top="1134" w:footer="0" w:bottom="1134" w:gutter="0"/>
      <w:formProt w:val="false"/>
      <w:textDirection w:val="lrTb"/>
      <w:docGrid w:type="default" w:linePitch="360" w:charSpace="4294961151"/>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Arial Unicode MS">
    <w:charset w:val="01"/>
    <w:family w:val="roman"/>
    <w:pitch w:val="variable"/>
  </w:font>
  <w:font w:name="Times New Roman">
    <w:charset w:val="01"/>
    <w:family w:val="roman"/>
    <w:pitch w:val="variable"/>
  </w:font>
  <w:font w:name="Trebuchet MS">
    <w:charset w:val="01"/>
    <w:family w:val="roman"/>
    <w:pitch w:val="variable"/>
  </w:font>
  <w:font w:name="Liberation Sans">
    <w:altName w:val="Arial"/>
    <w:charset w:val="01"/>
    <w:family w:val="swiss"/>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23"/>
    </w:pPr>
    <w:r>
      <w:rPr/>
    </w: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Top of Page)"/>
        <w:docPartUnique w:val=""/>
      </w:docPartObj>
    </w:sdtPr>
    <w:sdtContent>
      <w:p>
        <w:pPr>
          <w:pStyle w:val="Style23"/>
          <w:jc w:val="center"/>
          <w:rPr>
            <w:sz w:val="24"/>
            <w:sz w:val="24"/>
            <w:szCs w:val="24"/>
            <w:rFonts w:ascii="Arial Unicode MS" w:hAnsi="Arial Unicode MS" w:eastAsia="Arial Unicode MS" w:cs="Arial Unicode MS"/>
            <w:color w:val="000000"/>
            <w:lang w:eastAsia="ru-RU" w:bidi="ru-RU"/>
          </w:rPr>
        </w:pPr>
        <w:r>
          <w:rPr/>
          <w:t>2</w:t>
        </w:r>
        <w:r/>
      </w:p>
    </w:sdtContent>
  </w:sdt>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Style23"/>
    </w:pPr>
    <w:r>
      <w:rPr/>
    </w:r>
    <w:r/>
  </w:p>
</w:hdr>
</file>

<file path=word/header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Top of Page)"/>
        <w:docPartUnique w:val=""/>
      </w:docPartObj>
    </w:sdtPr>
    <w:sdtContent>
      <w:p>
        <w:pPr>
          <w:pStyle w:val="Style23"/>
          <w:jc w:val="center"/>
          <w:rPr>
            <w:sz w:val="24"/>
            <w:sz w:val="24"/>
            <w:szCs w:val="24"/>
            <w:rFonts w:ascii="Arial Unicode MS" w:hAnsi="Arial Unicode MS" w:eastAsia="Arial Unicode MS" w:cs="Arial Unicode MS"/>
            <w:color w:val="000000"/>
            <w:lang w:val="ru-RU" w:eastAsia="ru-RU" w:bidi="ru-RU"/>
          </w:rPr>
        </w:pPr>
        <w:r>
          <w:rPr>
            <w:rFonts w:eastAsia="Arial Unicode MS" w:cs="Arial Unicode MS"/>
            <w:color w:val="000000"/>
            <w:sz w:val="24"/>
            <w:szCs w:val="24"/>
            <w:lang w:val="ru-RU" w:eastAsia="ru-RU" w:bidi="ru-RU"/>
          </w:rPr>
        </w:r>
        <w:r/>
      </w:p>
    </w:sdtContent>
  </w:sdt>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ind w:left="720" w:hanging="360"/>
      </w:pPr>
      <w:rPr>
        <w:smallCaps w:val="false"/>
        <w:caps w:val="false"/>
        <w:dstrike w:val="false"/>
        <w:strike w:val="false"/>
        <w:sz w:val="28"/>
        <w:spacing w:val="0"/>
        <w:i w:val="false"/>
        <w:u w:val="none"/>
        <w:b w:val="false"/>
        <w:szCs w:val="28"/>
        <w:iCs w:val="false"/>
        <w:bCs w:val="false"/>
        <w:w w:val="10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
    <w:lvl w:ilvl="0">
      <w:start w:val="2"/>
      <w:numFmt w:val="decimal"/>
      <w:lvlText w:val="%1."/>
      <w:lvlJc w:val="left"/>
      <w:pPr>
        <w:ind w:left="720" w:hanging="360"/>
      </w:pPr>
      <w:rPr>
        <w:smallCaps w:val="false"/>
        <w:caps w:val="false"/>
        <w:dstrike w:val="false"/>
        <w:strike w:val="false"/>
        <w:sz w:val="28"/>
        <w:spacing w:val="0"/>
        <w:i w:val="false"/>
        <w:u w:val="none"/>
        <w:b w:val="false"/>
        <w:szCs w:val="28"/>
        <w:iCs w:val="false"/>
        <w:bCs w:val="false"/>
        <w:w w:val="10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
    <w:lvl w:ilvl="0">
      <w:start w:val="1"/>
      <w:numFmt w:val="decimal"/>
      <w:lvlText w:val="%1."/>
      <w:lvlJc w:val="left"/>
      <w:pPr>
        <w:ind w:left="720" w:hanging="360"/>
      </w:pPr>
      <w:rPr>
        <w:smallCaps w:val="false"/>
        <w:caps w:val="false"/>
        <w:dstrike w:val="false"/>
        <w:strike w:val="false"/>
        <w:sz w:val="28"/>
        <w:spacing w:val="0"/>
        <w:i w:val="false"/>
        <w:u w:val="none"/>
        <w:b w:val="false"/>
        <w:szCs w:val="28"/>
        <w:iCs w:val="false"/>
        <w:bCs w:val="false"/>
        <w:w w:val="10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
    <w:lvl w:ilvl="0">
      <w:start w:val="1"/>
      <w:numFmt w:val="decimal"/>
      <w:lvlText w:val="%1."/>
      <w:lvlJc w:val="left"/>
      <w:pPr>
        <w:ind w:left="720" w:hanging="360"/>
      </w:pPr>
      <w:rPr>
        <w:smallCaps w:val="false"/>
        <w:caps w:val="false"/>
        <w:dstrike w:val="false"/>
        <w:strike w:val="false"/>
        <w:sz w:val="28"/>
        <w:spacing w:val="0"/>
        <w:i w:val="false"/>
        <w:u w:val="none"/>
        <w:b w:val="false"/>
        <w:szCs w:val="28"/>
        <w:iCs w:val="false"/>
        <w:bCs w:val="false"/>
        <w:w w:val="10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
    <w:lvl w:ilvl="0">
      <w:start w:val="1"/>
      <w:numFmt w:val="decimal"/>
      <w:lvlText w:val="%1."/>
      <w:lvlJc w:val="left"/>
      <w:pPr>
        <w:ind w:left="720" w:hanging="360"/>
      </w:pPr>
      <w:rPr>
        <w:smallCaps w:val="false"/>
        <w:caps w:val="false"/>
        <w:dstrike w:val="false"/>
        <w:strike w:val="false"/>
        <w:sz w:val="28"/>
        <w:spacing w:val="0"/>
        <w:i w:val="false"/>
        <w:u w:val="none"/>
        <w:b w:val="false"/>
        <w:szCs w:val="28"/>
        <w:iCs w:val="false"/>
        <w:bCs w:val="false"/>
        <w:w w:val="10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
    <w:lvl w:ilvl="0">
      <w:start w:val="1"/>
      <w:numFmt w:val="decimal"/>
      <w:lvlText w:val="%1."/>
      <w:lvlJc w:val="left"/>
      <w:pPr>
        <w:ind w:left="720" w:hanging="360"/>
      </w:pPr>
      <w:rPr>
        <w:smallCaps w:val="false"/>
        <w:caps w:val="false"/>
        <w:dstrike w:val="false"/>
        <w:strike w:val="false"/>
        <w:sz w:val="28"/>
        <w:spacing w:val="0"/>
        <w:i w:val="false"/>
        <w:u w:val="none"/>
        <w:b w:val="false"/>
        <w:szCs w:val="28"/>
        <w:iCs w:val="false"/>
        <w:bCs w:val="false"/>
        <w:w w:val="10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
    <w:lvl w:ilvl="0">
      <w:start w:val="1"/>
      <w:numFmt w:val="decimal"/>
      <w:lvlText w:val="%1."/>
      <w:lvlJc w:val="left"/>
      <w:pPr>
        <w:ind w:left="720" w:hanging="360"/>
      </w:pPr>
      <w:rPr>
        <w:smallCaps w:val="false"/>
        <w:caps w:val="false"/>
        <w:dstrike w:val="false"/>
        <w:strike w:val="false"/>
        <w:sz w:val="28"/>
        <w:spacing w:val="0"/>
        <w:i w:val="false"/>
        <w:u w:val="none"/>
        <w:b w:val="false"/>
        <w:szCs w:val="28"/>
        <w:iCs w:val="false"/>
        <w:bCs w:val="false"/>
        <w:w w:val="10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
    <w:lvl w:ilvl="0">
      <w:start w:val="1"/>
      <w:numFmt w:val="bullet"/>
      <w:lvlText w:val="-"/>
      <w:lvlJc w:val="left"/>
      <w:pPr>
        <w:ind w:left="720" w:hanging="360"/>
      </w:pPr>
      <w:rPr>
        <w:rFonts w:ascii="Times New Roman" w:hAnsi="Times New Roman" w:cs="Times New Roman" w:hint="default"/>
        <w:smallCaps w:val="false"/>
        <w:caps w:val="false"/>
        <w:dstrike w:val="false"/>
        <w:strike w:val="false"/>
        <w:sz w:val="28"/>
        <w:spacing w:val="0"/>
        <w:i w:val="false"/>
        <w:u w:val="none"/>
        <w:b w:val="false"/>
        <w:szCs w:val="28"/>
        <w:iCs w:val="false"/>
        <w:bCs w:val="false"/>
        <w:w w:val="10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
    <w:lvl w:ilvl="0">
      <w:start w:val="1"/>
      <w:numFmt w:val="decimal"/>
      <w:lvlText w:val="%1)"/>
      <w:lvlJc w:val="left"/>
      <w:pPr>
        <w:ind w:left="720" w:hanging="360"/>
      </w:pPr>
      <w:rPr>
        <w:smallCaps w:val="false"/>
        <w:caps w:val="false"/>
        <w:dstrike w:val="false"/>
        <w:strike w:val="false"/>
        <w:sz w:val="28"/>
        <w:spacing w:val="0"/>
        <w:i w:val="false"/>
        <w:u w:val="none"/>
        <w:b w:val="false"/>
        <w:szCs w:val="28"/>
        <w:iCs w:val="false"/>
        <w:bCs w:val="false"/>
        <w:w w:val="10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
    <w:lvl w:ilvl="0">
      <w:start w:val="1"/>
      <w:numFmt w:val="decimal"/>
      <w:lvlText w:val="%1)"/>
      <w:lvlJc w:val="left"/>
      <w:pPr>
        <w:ind w:left="720" w:hanging="360"/>
      </w:pPr>
      <w:rPr>
        <w:smallCaps w:val="false"/>
        <w:caps w:val="false"/>
        <w:dstrike w:val="false"/>
        <w:strike w:val="false"/>
        <w:sz w:val="28"/>
        <w:spacing w:val="0"/>
        <w:i w:val="false"/>
        <w:u w:val="none"/>
        <w:b w:val="false"/>
        <w:szCs w:val="28"/>
        <w:iCs w:val="false"/>
        <w:bCs w:val="false"/>
        <w:w w:val="10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
    <w:lvl w:ilvl="0">
      <w:start w:val="1"/>
      <w:numFmt w:val="decimal"/>
      <w:lvlText w:val="%1)"/>
      <w:lvlJc w:val="left"/>
      <w:pPr>
        <w:ind w:left="720" w:hanging="360"/>
      </w:pPr>
      <w:rPr>
        <w:smallCaps w:val="false"/>
        <w:caps w:val="false"/>
        <w:dstrike w:val="false"/>
        <w:strike w:val="false"/>
        <w:sz w:val="28"/>
        <w:spacing w:val="0"/>
        <w:i w:val="false"/>
        <w:u w:val="none"/>
        <w:b w:val="false"/>
        <w:szCs w:val="28"/>
        <w:iCs w:val="false"/>
        <w:bCs w:val="false"/>
        <w:w w:val="10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
    <w:lvl w:ilvl="0">
      <w:start w:val="1"/>
      <w:numFmt w:val="decimal"/>
      <w:lvlText w:val="%1)"/>
      <w:lvlJc w:val="left"/>
      <w:pPr>
        <w:ind w:left="720" w:hanging="360"/>
      </w:pPr>
      <w:rPr>
        <w:smallCaps w:val="false"/>
        <w:caps w:val="false"/>
        <w:dstrike w:val="false"/>
        <w:strike w:val="false"/>
        <w:sz w:val="28"/>
        <w:spacing w:val="0"/>
        <w:i w:val="false"/>
        <w:u w:val="none"/>
        <w:b w:val="false"/>
        <w:szCs w:val="28"/>
        <w:iCs w:val="false"/>
        <w:bCs w:val="false"/>
        <w:w w:val="10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
    <w:lvl w:ilvl="0">
      <w:start w:val="1"/>
      <w:numFmt w:val="decimal"/>
      <w:lvlText w:val="%1."/>
      <w:lvlJc w:val="left"/>
      <w:pPr>
        <w:ind w:left="720" w:hanging="360"/>
      </w:pPr>
      <w:rPr>
        <w:smallCaps w:val="false"/>
        <w:caps w:val="false"/>
        <w:dstrike w:val="false"/>
        <w:strike w:val="false"/>
        <w:sz w:val="28"/>
        <w:spacing w:val="0"/>
        <w:i w:val="false"/>
        <w:u w:val="none"/>
        <w:b w:val="false"/>
        <w:szCs w:val="28"/>
        <w:iCs w:val="false"/>
        <w:bCs w:val="false"/>
        <w:w w:val="10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4">
    <w:lvl w:ilvl="0">
      <w:start w:val="1"/>
      <w:numFmt w:val="decimal"/>
      <w:lvlText w:val="%1)"/>
      <w:lvlJc w:val="left"/>
      <w:pPr>
        <w:ind w:left="720" w:hanging="360"/>
      </w:pPr>
      <w:rPr>
        <w:smallCaps w:val="false"/>
        <w:caps w:val="false"/>
        <w:dstrike w:val="false"/>
        <w:strike w:val="false"/>
        <w:sz w:val="28"/>
        <w:spacing w:val="0"/>
        <w:i w:val="false"/>
        <w:u w:val="none"/>
        <w:b w:val="false"/>
        <w:szCs w:val="28"/>
        <w:iCs w:val="false"/>
        <w:bCs w:val="false"/>
        <w:w w:val="10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5">
    <w:lvl w:ilvl="0">
      <w:start w:val="2"/>
      <w:numFmt w:val="decimal"/>
      <w:lvlText w:val="%1."/>
      <w:lvlJc w:val="left"/>
      <w:pPr>
        <w:ind w:left="720" w:hanging="360"/>
      </w:pPr>
      <w:rPr>
        <w:smallCaps w:val="false"/>
        <w:caps w:val="false"/>
        <w:dstrike w:val="false"/>
        <w:strike w:val="false"/>
        <w:sz w:val="28"/>
        <w:spacing w:val="0"/>
        <w:i w:val="false"/>
        <w:u w:val="none"/>
        <w:b w:val="false"/>
        <w:szCs w:val="28"/>
        <w:iCs w:val="false"/>
        <w:bCs w:val="false"/>
        <w:w w:val="10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6">
    <w:lvl w:ilvl="0">
      <w:start w:val="1"/>
      <w:numFmt w:val="decimal"/>
      <w:lvlText w:val="%1)"/>
      <w:lvlJc w:val="left"/>
      <w:pPr>
        <w:ind w:left="720" w:hanging="360"/>
      </w:pPr>
      <w:rPr>
        <w:smallCaps w:val="false"/>
        <w:caps w:val="false"/>
        <w:dstrike w:val="false"/>
        <w:strike w:val="false"/>
        <w:sz w:val="28"/>
        <w:spacing w:val="0"/>
        <w:i w:val="false"/>
        <w:u w:val="none"/>
        <w:b w:val="false"/>
        <w:szCs w:val="28"/>
        <w:iCs w:val="false"/>
        <w:bCs w:val="false"/>
        <w:w w:val="10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7">
    <w:lvl w:ilvl="0">
      <w:start w:val="1"/>
      <w:numFmt w:val="decimal"/>
      <w:lvlText w:val="%1."/>
      <w:lvlJc w:val="left"/>
      <w:pPr>
        <w:ind w:left="720" w:hanging="360"/>
      </w:pPr>
      <w:rPr>
        <w:smallCaps w:val="false"/>
        <w:caps w:val="false"/>
        <w:dstrike w:val="false"/>
        <w:strike w:val="false"/>
        <w:sz w:val="28"/>
        <w:spacing w:val="0"/>
        <w:i w:val="false"/>
        <w:u w:val="none"/>
        <w:b w:val="false"/>
        <w:szCs w:val="28"/>
        <w:iCs w:val="false"/>
        <w:bCs w:val="false"/>
        <w:w w:val="10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8">
    <w:lvl w:ilvl="0">
      <w:start w:val="1"/>
      <w:numFmt w:val="decimal"/>
      <w:lvlText w:val="%1."/>
      <w:lvlJc w:val="left"/>
      <w:pPr>
        <w:ind w:left="720" w:hanging="360"/>
      </w:pPr>
      <w:rPr>
        <w:smallCaps w:val="false"/>
        <w:caps w:val="false"/>
        <w:dstrike w:val="false"/>
        <w:strike w:val="false"/>
        <w:sz w:val="28"/>
        <w:spacing w:val="0"/>
        <w:i w:val="false"/>
        <w:u w:val="none"/>
        <w:b w:val="false"/>
        <w:szCs w:val="28"/>
        <w:iCs w:val="false"/>
        <w:bCs w:val="false"/>
        <w:w w:val="10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9">
    <w:lvl w:ilvl="0">
      <w:start w:val="1"/>
      <w:numFmt w:val="decimal"/>
      <w:lvlText w:val="%1)"/>
      <w:lvlJc w:val="left"/>
      <w:pPr>
        <w:ind w:left="720" w:hanging="360"/>
      </w:pPr>
      <w:rPr>
        <w:smallCaps w:val="false"/>
        <w:caps w:val="false"/>
        <w:dstrike w:val="false"/>
        <w:strike w:val="false"/>
        <w:sz w:val="28"/>
        <w:spacing w:val="0"/>
        <w:i w:val="false"/>
        <w:u w:val="none"/>
        <w:b w:val="false"/>
        <w:szCs w:val="28"/>
        <w:iCs w:val="false"/>
        <w:bCs w:val="false"/>
        <w:w w:val="10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0">
    <w:lvl w:ilvl="0">
      <w:start w:val="1"/>
      <w:numFmt w:val="decimal"/>
      <w:lvlText w:val="%1)"/>
      <w:lvlJc w:val="left"/>
      <w:pPr>
        <w:ind w:left="720" w:hanging="360"/>
      </w:pPr>
      <w:rPr>
        <w:smallCaps w:val="false"/>
        <w:caps w:val="false"/>
        <w:dstrike w:val="false"/>
        <w:strike w:val="false"/>
        <w:sz w:val="28"/>
        <w:spacing w:val="0"/>
        <w:i w:val="false"/>
        <w:u w:val="none"/>
        <w:b w:val="false"/>
        <w:szCs w:val="28"/>
        <w:iCs w:val="false"/>
        <w:bCs w:val="false"/>
        <w:w w:val="10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1">
    <w:lvl w:ilvl="0">
      <w:start w:val="1"/>
      <w:numFmt w:val="decimal"/>
      <w:lvlText w:val="%1."/>
      <w:lvlJc w:val="left"/>
      <w:pPr>
        <w:ind w:left="720" w:hanging="360"/>
      </w:pPr>
      <w:rPr>
        <w:smallCaps w:val="false"/>
        <w:caps w:val="false"/>
        <w:dstrike w:val="false"/>
        <w:strike w:val="false"/>
        <w:sz w:val="28"/>
        <w:spacing w:val="0"/>
        <w:i w:val="false"/>
        <w:u w:val="none"/>
        <w:b w:val="false"/>
        <w:szCs w:val="28"/>
        <w:iCs w:val="false"/>
        <w:bCs w:val="false"/>
        <w:w w:val="10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2">
    <w:lvl w:ilvl="0">
      <w:start w:val="1"/>
      <w:numFmt w:val="decimal"/>
      <w:lvlText w:val="%1."/>
      <w:lvlJc w:val="left"/>
      <w:pPr>
        <w:ind w:left="720" w:hanging="360"/>
      </w:pPr>
      <w:rPr>
        <w:smallCaps w:val="false"/>
        <w:caps w:val="false"/>
        <w:dstrike w:val="false"/>
        <w:strike w:val="false"/>
        <w:sz w:val="28"/>
        <w:spacing w:val="0"/>
        <w:i w:val="false"/>
        <w:u w:val="none"/>
        <w:b w:val="false"/>
        <w:szCs w:val="28"/>
        <w:iCs w:val="false"/>
        <w:bCs w:val="false"/>
        <w:w w:val="10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3">
    <w:lvl w:ilvl="0">
      <w:start w:val="1"/>
      <w:numFmt w:val="decimal"/>
      <w:lvlText w:val="%1)"/>
      <w:lvlJc w:val="left"/>
      <w:pPr>
        <w:ind w:left="720" w:hanging="360"/>
      </w:pPr>
      <w:rPr>
        <w:smallCaps w:val="false"/>
        <w:caps w:val="false"/>
        <w:dstrike w:val="false"/>
        <w:strike w:val="false"/>
        <w:sz w:val="28"/>
        <w:spacing w:val="0"/>
        <w:i w:val="false"/>
        <w:u w:val="none"/>
        <w:b w:val="false"/>
        <w:szCs w:val="28"/>
        <w:iCs w:val="false"/>
        <w:bCs w:val="false"/>
        <w:w w:val="10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4">
    <w:lvl w:ilvl="0">
      <w:start w:val="1"/>
      <w:numFmt w:val="decimal"/>
      <w:lvlText w:val="%1)"/>
      <w:lvlJc w:val="left"/>
      <w:pPr>
        <w:ind w:left="720" w:hanging="360"/>
      </w:pPr>
      <w:rPr>
        <w:smallCaps w:val="false"/>
        <w:caps w:val="false"/>
        <w:dstrike w:val="false"/>
        <w:strike w:val="false"/>
        <w:sz w:val="28"/>
        <w:spacing w:val="0"/>
        <w:i w:val="false"/>
        <w:u w:val="none"/>
        <w:b w:val="false"/>
        <w:szCs w:val="28"/>
        <w:iCs w:val="false"/>
        <w:bCs w:val="false"/>
        <w:w w:val="10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5">
    <w:lvl w:ilvl="0">
      <w:start w:val="1"/>
      <w:numFmt w:val="bullet"/>
      <w:lvlText w:val="-"/>
      <w:lvlJc w:val="left"/>
      <w:pPr>
        <w:ind w:left="720" w:hanging="360"/>
      </w:pPr>
      <w:rPr>
        <w:rFonts w:ascii="Times New Roman" w:hAnsi="Times New Roman" w:cs="Times New Roman" w:hint="default"/>
        <w:smallCaps w:val="false"/>
        <w:caps w:val="false"/>
        <w:dstrike w:val="false"/>
        <w:strike w:val="false"/>
        <w:sz w:val="28"/>
        <w:spacing w:val="0"/>
        <w:i w:val="false"/>
        <w:u w:val="none"/>
        <w:b w:val="false"/>
        <w:szCs w:val="28"/>
        <w:iCs w:val="false"/>
        <w:bCs w:val="false"/>
        <w:w w:val="10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7">
    <w:lvl w:ilvl="0">
      <w:start w:val="1"/>
      <w:numFmt w:val="decimal"/>
      <w:lvlText w:val="%1."/>
      <w:lvlJc w:val="left"/>
      <w:pPr>
        <w:tabs>
          <w:tab w:val="num" w:pos="720"/>
        </w:tabs>
        <w:ind w:left="720" w:hanging="360"/>
      </w:pPr>
      <w:rPr>
        <w:b/>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8">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bering>
</file>

<file path=word/settings.xml><?xml version="1.0" encoding="utf-8"?>
<w:settings xmlns:w="http://schemas.openxmlformats.org/wordprocessingml/2006/main">
  <w:zoom w:percent="100"/>
  <w:defaultTabStop w:val="708"/>
  <w:evenAndOddHeader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ru-RU" w:eastAsia="en-US" w:bidi="ar-SA"/>
      </w:rPr>
    </w:rPrDefault>
    <w:pPrDefault>
      <w:pPr>
        <w:spacing w:lineRule="auto" w:line="252"/>
      </w:pPr>
    </w:pPrDefault>
  </w:docDefaults>
  <w:latentStyles w:count="371" w:defQFormat="0" w:defUnhideWhenUsed="0" w:defSemiHidden="0" w:defUIPriority="99" w:defLockedState="0">
    <w:lsdException w:qFormat="1" w:uiPriority="0" w:name="Normal"/>
    <w:lsdException w:qFormat="1" w:uiPriority="9" w:name="heading 1"/>
    <w:lsdException w:qFormat="1" w:unhideWhenUsed="1" w:semiHidden="1" w:uiPriority="9" w:name="heading 2"/>
    <w:lsdException w:qFormat="1" w:unhideWhenUsed="1" w:semiHidden="1" w:uiPriority="9" w:name="heading 3"/>
    <w:lsdException w:qFormat="1" w:unhideWhenUsed="1" w:semiHidden="1" w:uiPriority="9" w:name="heading 4"/>
    <w:lsdException w:qFormat="1" w:unhideWhenUsed="1" w:semiHidden="1" w:uiPriority="9" w:name="heading 5"/>
    <w:lsdException w:qFormat="1" w:unhideWhenUsed="1" w:semiHidden="1" w:uiPriority="9" w:name="heading 6"/>
    <w:lsdException w:qFormat="1" w:unhideWhenUsed="1" w:semiHidden="1" w:uiPriority="9" w:name="heading 7"/>
    <w:lsdException w:qFormat="1" w:unhideWhenUsed="1" w:semiHidden="1" w:uiPriority="9" w:name="heading 8"/>
    <w:lsdException w:qFormat="1" w:unhideWhenUsed="1" w:semiHidden="1" w:uiPriority="9" w:name="heading 9"/>
    <w:lsdException w:unhideWhenUsed="1" w:semiHidden="1" w:name="index 1"/>
    <w:lsdException w:unhideWhenUsed="1" w:semiHidden="1" w:name="index 2"/>
    <w:lsdException w:unhideWhenUsed="1" w:semiHidden="1" w:name="index 3"/>
    <w:lsdException w:unhideWhenUsed="1" w:semiHidden="1" w:name="index 4"/>
    <w:lsdException w:unhideWhenUsed="1" w:semiHidden="1" w:name="index 5"/>
    <w:lsdException w:unhideWhenUsed="1" w:semiHidden="1" w:name="index 6"/>
    <w:lsdException w:unhideWhenUsed="1" w:semiHidden="1" w:name="index 7"/>
    <w:lsdException w:unhideWhenUsed="1" w:semiHidden="1" w:name="index 8"/>
    <w:lsdException w:unhideWhenUsed="1" w:semiHidden="1" w:name="index 9"/>
    <w:lsdException w:unhideWhenUsed="1" w:semiHidden="1" w:uiPriority="39" w:name="toc 1"/>
    <w:lsdException w:unhideWhenUsed="1" w:semiHidden="1" w:uiPriority="39" w:name="toc 2"/>
    <w:lsdException w:unhideWhenUsed="1" w:semiHidden="1" w:uiPriority="39" w:name="toc 3"/>
    <w:lsdException w:unhideWhenUsed="1" w:semiHidden="1" w:uiPriority="39" w:name="toc 4"/>
    <w:lsdException w:unhideWhenUsed="1" w:semiHidden="1" w:uiPriority="39" w:name="toc 5"/>
    <w:lsdException w:unhideWhenUsed="1" w:semiHidden="1" w:uiPriority="39" w:name="toc 6"/>
    <w:lsdException w:unhideWhenUsed="1" w:semiHidden="1" w:uiPriority="39" w:name="toc 7"/>
    <w:lsdException w:unhideWhenUsed="1" w:semiHidden="1" w:uiPriority="39" w:name="toc 8"/>
    <w:lsdException w:unhideWhenUsed="1" w:semiHidden="1" w:uiPriority="39" w:name="toc 9"/>
    <w:lsdException w:unhideWhenUsed="1" w:semiHidden="1" w:name="Normal Indent"/>
    <w:lsdException w:unhideWhenUsed="1" w:semiHidden="1" w:name="footnote text"/>
    <w:lsdException w:unhideWhenUsed="1" w:semiHidden="1" w:name="annotation text"/>
    <w:lsdException w:unhideWhenUsed="1" w:semiHidden="1" w:name="header"/>
    <w:lsdException w:unhideWhenUsed="1" w:semiHidden="1" w:name="footer"/>
    <w:lsdException w:unhideWhenUsed="1" w:semiHidden="1" w:name="index heading"/>
    <w:lsdException w:qFormat="1" w:unhideWhenUsed="1" w:semiHidden="1" w:uiPriority="35" w:name="caption"/>
    <w:lsdException w:unhideWhenUsed="1" w:semiHidden="1" w:name="table of figures"/>
    <w:lsdException w:unhideWhenUsed="1" w:semiHidden="1" w:name="envelope address"/>
    <w:lsdException w:unhideWhenUsed="1" w:semiHidden="1" w:name="envelope return"/>
    <w:lsdException w:unhideWhenUsed="1" w:semiHidden="1" w:name="footnote reference"/>
    <w:lsdException w:unhideWhenUsed="1" w:semiHidden="1" w:name="annotation reference"/>
    <w:lsdException w:unhideWhenUsed="1" w:semiHidden="1" w:name="line number"/>
    <w:lsdException w:unhideWhenUsed="1" w:semiHidden="1" w:name="page number"/>
    <w:lsdException w:unhideWhenUsed="1" w:semiHidden="1" w:name="endnote reference"/>
    <w:lsdException w:unhideWhenUsed="1" w:semiHidden="1" w:name="endnote text"/>
    <w:lsdException w:unhideWhenUsed="1" w:semiHidden="1" w:name="table of authorities"/>
    <w:lsdException w:unhideWhenUsed="1" w:semiHidden="1" w:name="macro"/>
    <w:lsdException w:unhideWhenUsed="1" w:semiHidden="1" w:name="toa heading"/>
    <w:lsdException w:unhideWhenUsed="1" w:semiHidden="1" w:name="List"/>
    <w:lsdException w:unhideWhenUsed="1" w:semiHidden="1" w:name="List Bullet"/>
    <w:lsdException w:unhideWhenUsed="1" w:semiHidden="1" w:name="List Number"/>
    <w:lsdException w:unhideWhenUsed="1" w:semiHidden="1" w:name="List 2"/>
    <w:lsdException w:unhideWhenUsed="1" w:semiHidden="1" w:name="List 3"/>
    <w:lsdException w:unhideWhenUsed="1" w:semiHidden="1" w:name="List 4"/>
    <w:lsdException w:unhideWhenUsed="1" w:semiHidden="1" w:name="List 5"/>
    <w:lsdException w:unhideWhenUsed="1" w:semiHidden="1" w:name="List Bullet 2"/>
    <w:lsdException w:unhideWhenUsed="1" w:semiHidden="1" w:name="List Bullet 3"/>
    <w:lsdException w:unhideWhenUsed="1" w:semiHidden="1" w:name="List Bullet 4"/>
    <w:lsdException w:unhideWhenUsed="1" w:semiHidden="1" w:name="List Bullet 5"/>
    <w:lsdException w:unhideWhenUsed="1" w:semiHidden="1" w:name="List Number 2"/>
    <w:lsdException w:unhideWhenUsed="1" w:semiHidden="1" w:name="List Number 3"/>
    <w:lsdException w:unhideWhenUsed="1" w:semiHidden="1" w:name="List Number 4"/>
    <w:lsdException w:unhideWhenUsed="1" w:semiHidden="1" w:name="List Number 5"/>
    <w:lsdException w:qFormat="1" w:uiPriority="10" w:name="Title"/>
    <w:lsdException w:unhideWhenUsed="1" w:semiHidden="1" w:name="Closing"/>
    <w:lsdException w:unhideWhenUsed="1" w:semiHidden="1" w:name="Signature"/>
    <w:lsdException w:unhideWhenUsed="1" w:semiHidden="1" w:uiPriority="1" w:name="Default Paragraph Font"/>
    <w:lsdException w:unhideWhenUsed="1" w:semiHidden="1" w:name="Body Text"/>
    <w:lsdException w:unhideWhenUsed="1" w:semiHidden="1" w:name="Body Text Indent"/>
    <w:lsdException w:unhideWhenUsed="1" w:semiHidden="1" w:name="List Continue"/>
    <w:lsdException w:unhideWhenUsed="1" w:semiHidden="1" w:name="List Continue 2"/>
    <w:lsdException w:unhideWhenUsed="1" w:semiHidden="1" w:name="List Continue 3"/>
    <w:lsdException w:unhideWhenUsed="1" w:semiHidden="1" w:name="List Continue 4"/>
    <w:lsdException w:unhideWhenUsed="1" w:semiHidden="1" w:name="List Continue 5"/>
    <w:lsdException w:unhideWhenUsed="1" w:semiHidden="1" w:name="Message Header"/>
    <w:lsdException w:qFormat="1" w:uiPriority="11" w:name="Subtitle"/>
    <w:lsdException w:unhideWhenUsed="1" w:semiHidden="1" w:name="Salutation"/>
    <w:lsdException w:unhideWhenUsed="1" w:semiHidden="1" w:name="Date"/>
    <w:lsdException w:unhideWhenUsed="1" w:semiHidden="1" w:name="Body Text First Indent"/>
    <w:lsdException w:unhideWhenUsed="1" w:semiHidden="1" w:name="Body Text First Indent 2"/>
    <w:lsdException w:unhideWhenUsed="1" w:semiHidden="1" w:name="Note Heading"/>
    <w:lsdException w:unhideWhenUsed="1" w:semiHidden="1" w:name="Body Text 2"/>
    <w:lsdException w:unhideWhenUsed="1" w:semiHidden="1" w:name="Body Text 3"/>
    <w:lsdException w:unhideWhenUsed="1" w:semiHidden="1" w:name="Body Text Indent 2"/>
    <w:lsdException w:unhideWhenUsed="1" w:semiHidden="1" w:name="Body Text Indent 3"/>
    <w:lsdException w:unhideWhenUsed="1" w:semiHidden="1" w:name="Block Text"/>
    <w:lsdException w:unhideWhenUsed="1" w:semiHidden="1" w:name="Hyperlink"/>
    <w:lsdException w:unhideWhenUsed="1" w:semiHidden="1" w:name="FollowedHyperlink"/>
    <w:lsdException w:qFormat="1" w:uiPriority="22" w:name="Strong"/>
    <w:lsdException w:qFormat="1" w:uiPriority="20" w:name="Emphasis"/>
    <w:lsdException w:unhideWhenUsed="1" w:semiHidden="1" w:name="Document Map"/>
    <w:lsdException w:unhideWhenUsed="1" w:semiHidden="1" w:name="Plain Text"/>
    <w:lsdException w:unhideWhenUsed="1" w:semiHidden="1" w:name="E-mail Signature"/>
    <w:lsdException w:unhideWhenUsed="1" w:semiHidden="1" w:name="HTML Top of Form"/>
    <w:lsdException w:unhideWhenUsed="1" w:semiHidden="1" w:name="HTML Bottom of Form"/>
    <w:lsdException w:unhideWhenUsed="1" w:semiHidden="1" w:name="Normal (Web)"/>
    <w:lsdException w:unhideWhenUsed="1" w:semiHidden="1" w:name="HTML Acronym"/>
    <w:lsdException w:unhideWhenUsed="1" w:semiHidden="1" w:name="HTML Address"/>
    <w:lsdException w:unhideWhenUsed="1" w:semiHidden="1" w:name="HTML Cite"/>
    <w:lsdException w:unhideWhenUsed="1" w:semiHidden="1" w:name="HTML Code"/>
    <w:lsdException w:unhideWhenUsed="1" w:semiHidden="1" w:name="HTML Definition"/>
    <w:lsdException w:unhideWhenUsed="1" w:semiHidden="1" w:name="HTML Keyboard"/>
    <w:lsdException w:unhideWhenUsed="1" w:semiHidden="1" w:name="HTML Preformatted"/>
    <w:lsdException w:unhideWhenUsed="1" w:semiHidden="1" w:name="HTML Sample"/>
    <w:lsdException w:unhideWhenUsed="1" w:semiHidden="1" w:name="HTML Typewriter"/>
    <w:lsdException w:unhideWhenUsed="1" w:semiHidden="1" w:name="HTML Variable"/>
    <w:lsdException w:unhideWhenUsed="1" w:semiHidden="1" w:name="Normal Table"/>
    <w:lsdException w:unhideWhenUsed="1" w:semiHidden="1" w:name="annotation subject"/>
    <w:lsdException w:unhideWhenUsed="1" w:semiHidden="1" w:name="No List"/>
    <w:lsdException w:unhideWhenUsed="1" w:semiHidden="1" w:name="Outline List 1"/>
    <w:lsdException w:unhideWhenUsed="1" w:semiHidden="1" w:name="Outline List 2"/>
    <w:lsdException w:unhideWhenUsed="1" w:semiHidden="1" w:name="Outline List 3"/>
    <w:lsdException w:unhideWhenUsed="1" w:semiHidden="1" w:name="Table Simple 1"/>
    <w:lsdException w:unhideWhenUsed="1" w:semiHidden="1" w:name="Table Simple 2"/>
    <w:lsdException w:unhideWhenUsed="1" w:semiHidden="1" w:name="Table Simple 3"/>
    <w:lsdException w:unhideWhenUsed="1" w:semiHidden="1" w:name="Table Classic 1"/>
    <w:lsdException w:unhideWhenUsed="1" w:semiHidden="1" w:name="Table Classic 2"/>
    <w:lsdException w:unhideWhenUsed="1" w:semiHidden="1" w:name="Table Classic 3"/>
    <w:lsdException w:unhideWhenUsed="1" w:semiHidden="1" w:name="Table Classic 4"/>
    <w:lsdException w:unhideWhenUsed="1" w:semiHidden="1" w:name="Table Colorful 1"/>
    <w:lsdException w:unhideWhenUsed="1" w:semiHidden="1" w:name="Table Colorful 2"/>
    <w:lsdException w:unhideWhenUsed="1" w:semiHidden="1" w:name="Table Colorful 3"/>
    <w:lsdException w:unhideWhenUsed="1" w:semiHidden="1" w:name="Table Columns 1"/>
    <w:lsdException w:unhideWhenUsed="1" w:semiHidden="1" w:name="Table Columns 2"/>
    <w:lsdException w:unhideWhenUsed="1" w:semiHidden="1" w:name="Table Columns 3"/>
    <w:lsdException w:unhideWhenUsed="1" w:semiHidden="1" w:name="Table Columns 4"/>
    <w:lsdException w:unhideWhenUsed="1" w:semiHidden="1" w:name="Table Columns 5"/>
    <w:lsdException w:unhideWhenUsed="1" w:semiHidden="1" w:name="Table Grid 1"/>
    <w:lsdException w:unhideWhenUsed="1" w:semiHidden="1" w:name="Table Grid 2"/>
    <w:lsdException w:unhideWhenUsed="1" w:semiHidden="1" w:name="Table Grid 3"/>
    <w:lsdException w:unhideWhenUsed="1" w:semiHidden="1" w:name="Table Grid 4"/>
    <w:lsdException w:unhideWhenUsed="1" w:semiHidden="1" w:name="Table Grid 5"/>
    <w:lsdException w:unhideWhenUsed="1" w:semiHidden="1" w:name="Table Grid 6"/>
    <w:lsdException w:unhideWhenUsed="1" w:semiHidden="1" w:name="Table Grid 7"/>
    <w:lsdException w:unhideWhenUsed="1" w:semiHidden="1" w:name="Table Grid 8"/>
    <w:lsdException w:unhideWhenUsed="1" w:semiHidden="1" w:name="Table List 1"/>
    <w:lsdException w:unhideWhenUsed="1" w:semiHidden="1" w:name="Table List 2"/>
    <w:lsdException w:unhideWhenUsed="1" w:semiHidden="1" w:name="Table List 3"/>
    <w:lsdException w:unhideWhenUsed="1" w:semiHidden="1" w:name="Table List 4"/>
    <w:lsdException w:unhideWhenUsed="1" w:semiHidden="1" w:name="Table List 5"/>
    <w:lsdException w:unhideWhenUsed="1" w:semiHidden="1" w:name="Table List 6"/>
    <w:lsdException w:unhideWhenUsed="1" w:semiHidden="1" w:name="Table List 7"/>
    <w:lsdException w:unhideWhenUsed="1" w:semiHidden="1" w:name="Table List 8"/>
    <w:lsdException w:unhideWhenUsed="1" w:semiHidden="1" w:name="Table 3D effects 1"/>
    <w:lsdException w:unhideWhenUsed="1" w:semiHidden="1" w:name="Table 3D effects 2"/>
    <w:lsdException w:unhideWhenUsed="1" w:semiHidden="1" w:name="Table 3D effects 3"/>
    <w:lsdException w:unhideWhenUsed="1" w:semiHidden="1" w:name="Table Contemporary"/>
    <w:lsdException w:unhideWhenUsed="1" w:semiHidden="1" w:name="Table Elegant"/>
    <w:lsdException w:unhideWhenUsed="1" w:semiHidden="1" w:name="Table Professional"/>
    <w:lsdException w:unhideWhenUsed="1" w:semiHidden="1" w:name="Table Subtle 1"/>
    <w:lsdException w:unhideWhenUsed="1" w:semiHidden="1" w:name="Table Subtle 2"/>
    <w:lsdException w:unhideWhenUsed="1" w:semiHidden="1" w:name="Table Web 1"/>
    <w:lsdException w:unhideWhenUsed="1" w:semiHidden="1" w:name="Table Web 2"/>
    <w:lsdException w:unhideWhenUsed="1" w:semiHidden="1" w:name="Table Web 3"/>
    <w:lsdException w:unhideWhenUsed="1" w:semiHidden="1" w:name="Balloon Text"/>
    <w:lsdException w:uiPriority="39" w:name="Table Grid"/>
    <w:lsdException w:unhideWhenUsed="1" w:semiHidden="1" w:name="Table Theme"/>
    <w:lsdException w:semiHidden="1" w:name="Placeholder Text"/>
    <w:lsdException w:qFormat="1"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1" w:name="Revision"/>
    <w:lsdException w:qFormat="1" w:uiPriority="34" w:name="List Paragraph"/>
    <w:lsdException w:qFormat="1" w:uiPriority="29" w:name="Quote"/>
    <w:lsdException w:qFormat="1"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1" w:uiPriority="19" w:name="Subtle Emphasis"/>
    <w:lsdException w:qFormat="1" w:uiPriority="21" w:name="Intense Emphasis"/>
    <w:lsdException w:qFormat="1" w:uiPriority="31" w:name="Subtle Reference"/>
    <w:lsdException w:qFormat="1" w:uiPriority="32" w:name="Intense Reference"/>
    <w:lsdException w:qFormat="1" w:uiPriority="33" w:name="Book Title"/>
    <w:lsdException w:unhideWhenUsed="1" w:semiHidden="1" w:uiPriority="37" w:name="Bibliography"/>
    <w:lsdException w:qFormat="1" w:unhideWhenUsed="1" w:semiHidden="1" w:uiPriority="39" w:name="TOC Heading"/>
    <w:lsdException w:uiPriority="41" w:name="Plain Table 1"/>
    <w:lsdException w:uiPriority="42" w:name="Plain Table 2"/>
    <w:lsdException w:uiPriority="43" w:name="Plain Table 3"/>
    <w:lsdException w:uiPriority="44" w:name="Plain Table 4"/>
    <w:lsdException w:uiPriority="45" w:name="Plain Table 5"/>
    <w:lsdException w:uiPriority="40" w:name="Grid Table Light"/>
    <w:lsdException w:uiPriority="46" w:name="Grid Table 1 Light"/>
    <w:lsdException w:uiPriority="47" w:name="Grid Table 2"/>
    <w:lsdException w:uiPriority="48" w:name="Grid Table 3"/>
    <w:lsdException w:uiPriority="49" w:name="Grid Table 4"/>
    <w:lsdException w:uiPriority="50" w:name="Grid Table 5 Dark"/>
    <w:lsdException w:uiPriority="51" w:name="Grid Table 6 Colorful"/>
    <w:lsdException w:uiPriority="52" w:name="Grid Table 7 Colorful"/>
    <w:lsdException w:uiPriority="46" w:name="Grid Table 1 Light Accent 1"/>
    <w:lsdException w:uiPriority="47" w:name="Grid Table 2 Accent 1"/>
    <w:lsdException w:uiPriority="48" w:name="Grid Table 3 Accent 1"/>
    <w:lsdException w:uiPriority="49" w:name="Grid Table 4 Accent 1"/>
    <w:lsdException w:uiPriority="50" w:name="Grid Table 5 Dark Accent 1"/>
    <w:lsdException w:uiPriority="51" w:name="Grid Table 6 Colorful Accent 1"/>
    <w:lsdException w:uiPriority="52" w:name="Grid Table 7 Colorful Accent 1"/>
    <w:lsdException w:uiPriority="46" w:name="Grid Table 1 Light Accent 2"/>
    <w:lsdException w:uiPriority="47" w:name="Grid Table 2 Accent 2"/>
    <w:lsdException w:uiPriority="48" w:name="Grid Table 3 Accent 2"/>
    <w:lsdException w:uiPriority="49" w:name="Grid Table 4 Accent 2"/>
    <w:lsdException w:uiPriority="50" w:name="Grid Table 5 Dark Accent 2"/>
    <w:lsdException w:uiPriority="51" w:name="Grid Table 6 Colorful Accent 2"/>
    <w:lsdException w:uiPriority="52" w:name="Grid Table 7 Colorful Accent 2"/>
    <w:lsdException w:uiPriority="46" w:name="Grid Table 1 Light Accent 3"/>
    <w:lsdException w:uiPriority="47" w:name="Grid Table 2 Accent 3"/>
    <w:lsdException w:uiPriority="48" w:name="Grid Table 3 Accent 3"/>
    <w:lsdException w:uiPriority="49" w:name="Grid Table 4 Accent 3"/>
    <w:lsdException w:uiPriority="50" w:name="Grid Table 5 Dark Accent 3"/>
    <w:lsdException w:uiPriority="51" w:name="Grid Table 6 Colorful Accent 3"/>
    <w:lsdException w:uiPriority="52" w:name="Grid Table 7 Colorful Accent 3"/>
    <w:lsdException w:uiPriority="46" w:name="Grid Table 1 Light Accent 4"/>
    <w:lsdException w:uiPriority="47" w:name="Grid Table 2 Accent 4"/>
    <w:lsdException w:uiPriority="48" w:name="Grid Table 3 Accent 4"/>
    <w:lsdException w:uiPriority="49" w:name="Grid Table 4 Accent 4"/>
    <w:lsdException w:uiPriority="50" w:name="Grid Table 5 Dark Accent 4"/>
    <w:lsdException w:uiPriority="51" w:name="Grid Table 6 Colorful Accent 4"/>
    <w:lsdException w:uiPriority="52" w:name="Grid Table 7 Colorful Accent 4"/>
    <w:lsdException w:uiPriority="46" w:name="Grid Table 1 Light Accent 5"/>
    <w:lsdException w:uiPriority="47" w:name="Grid Table 2 Accent 5"/>
    <w:lsdException w:uiPriority="48" w:name="Grid Table 3 Accent 5"/>
    <w:lsdException w:uiPriority="49" w:name="Grid Table 4 Accent 5"/>
    <w:lsdException w:uiPriority="50" w:name="Grid Table 5 Dark Accent 5"/>
    <w:lsdException w:uiPriority="51" w:name="Grid Table 6 Colorful Accent 5"/>
    <w:lsdException w:uiPriority="52" w:name="Grid Table 7 Colorful Accent 5"/>
    <w:lsdException w:uiPriority="46" w:name="Grid Table 1 Light Accent 6"/>
    <w:lsdException w:uiPriority="47" w:name="Grid Table 2 Accent 6"/>
    <w:lsdException w:uiPriority="48" w:name="Grid Table 3 Accent 6"/>
    <w:lsdException w:uiPriority="49" w:name="Grid Table 4 Accent 6"/>
    <w:lsdException w:uiPriority="50" w:name="Grid Table 5 Dark Accent 6"/>
    <w:lsdException w:uiPriority="51" w:name="Grid Table 6 Colorful Accent 6"/>
    <w:lsdException w:uiPriority="52" w:name="Grid Table 7 Colorful Accent 6"/>
    <w:lsdException w:uiPriority="46" w:name="List Table 1 Light"/>
    <w:lsdException w:uiPriority="47" w:name="List Table 2"/>
    <w:lsdException w:uiPriority="48" w:name="List Table 3"/>
    <w:lsdException w:uiPriority="49" w:name="List Table 4"/>
    <w:lsdException w:uiPriority="50" w:name="List Table 5 Dark"/>
    <w:lsdException w:uiPriority="51" w:name="List Table 6 Colorful"/>
    <w:lsdException w:uiPriority="52" w:name="List Table 7 Colorful"/>
    <w:lsdException w:uiPriority="46" w:name="List Table 1 Light Accent 1"/>
    <w:lsdException w:uiPriority="47" w:name="List Table 2 Accent 1"/>
    <w:lsdException w:uiPriority="48" w:name="List Table 3 Accent 1"/>
    <w:lsdException w:uiPriority="49" w:name="List Table 4 Accent 1"/>
    <w:lsdException w:uiPriority="50" w:name="List Table 5 Dark Accent 1"/>
    <w:lsdException w:uiPriority="51" w:name="List Table 6 Colorful Accent 1"/>
    <w:lsdException w:uiPriority="52" w:name="List Table 7 Colorful Accent 1"/>
    <w:lsdException w:uiPriority="46" w:name="List Table 1 Light Accent 2"/>
    <w:lsdException w:uiPriority="47" w:name="List Table 2 Accent 2"/>
    <w:lsdException w:uiPriority="48" w:name="List Table 3 Accent 2"/>
    <w:lsdException w:uiPriority="49" w:name="List Table 4 Accent 2"/>
    <w:lsdException w:uiPriority="50" w:name="List Table 5 Dark Accent 2"/>
    <w:lsdException w:uiPriority="51" w:name="List Table 6 Colorful Accent 2"/>
    <w:lsdException w:uiPriority="52" w:name="List Table 7 Colorful Accent 2"/>
    <w:lsdException w:uiPriority="46" w:name="List Table 1 Light Accent 3"/>
    <w:lsdException w:uiPriority="47" w:name="List Table 2 Accent 3"/>
    <w:lsdException w:uiPriority="48" w:name="List Table 3 Accent 3"/>
    <w:lsdException w:uiPriority="49" w:name="List Table 4 Accent 3"/>
    <w:lsdException w:uiPriority="50" w:name="List Table 5 Dark Accent 3"/>
    <w:lsdException w:uiPriority="51" w:name="List Table 6 Colorful Accent 3"/>
    <w:lsdException w:uiPriority="52" w:name="List Table 7 Colorful Accent 3"/>
    <w:lsdException w:uiPriority="46" w:name="List Table 1 Light Accent 4"/>
    <w:lsdException w:uiPriority="47" w:name="List Table 2 Accent 4"/>
    <w:lsdException w:uiPriority="48" w:name="List Table 3 Accent 4"/>
    <w:lsdException w:uiPriority="49" w:name="List Table 4 Accent 4"/>
    <w:lsdException w:uiPriority="50" w:name="List Table 5 Dark Accent 4"/>
    <w:lsdException w:uiPriority="51" w:name="List Table 6 Colorful Accent 4"/>
    <w:lsdException w:uiPriority="52" w:name="List Table 7 Colorful Accent 4"/>
    <w:lsdException w:uiPriority="46" w:name="List Table 1 Light Accent 5"/>
    <w:lsdException w:uiPriority="47" w:name="List Table 2 Accent 5"/>
    <w:lsdException w:uiPriority="48" w:name="List Table 3 Accent 5"/>
    <w:lsdException w:uiPriority="49" w:name="List Table 4 Accent 5"/>
    <w:lsdException w:uiPriority="50" w:name="List Table 5 Dark Accent 5"/>
    <w:lsdException w:uiPriority="51" w:name="List Table 6 Colorful Accent 5"/>
    <w:lsdException w:uiPriority="52" w:name="List Table 7 Colorful Accent 5"/>
    <w:lsdException w:uiPriority="46" w:name="List Table 1 Light Accent 6"/>
    <w:lsdException w:uiPriority="47" w:name="List Table 2 Accent 6"/>
    <w:lsdException w:uiPriority="48" w:name="List Table 3 Accent 6"/>
    <w:lsdException w:uiPriority="49" w:name="List Table 4 Accent 6"/>
    <w:lsdException w:uiPriority="50" w:name="List Table 5 Dark Accent 6"/>
    <w:lsdException w:uiPriority="51" w:name="List Table 6 Colorful Accent 6"/>
    <w:lsdException w:uiPriority="52" w:name="List Table 7 Colorful Accent 6"/>
  </w:latentStyles>
  <w:style w:type="paragraph" w:styleId="Normal" w:default="1">
    <w:name w:val="Normal"/>
    <w:rsid w:val="00fb2f6b"/>
    <w:pPr>
      <w:widowControl w:val="false"/>
      <w:suppressAutoHyphens w:val="true"/>
      <w:bidi w:val="0"/>
      <w:spacing w:lineRule="auto" w:line="240" w:before="0" w:after="0"/>
      <w:jc w:val="left"/>
    </w:pPr>
    <w:rPr>
      <w:rFonts w:ascii="Arial Unicode MS" w:hAnsi="Arial Unicode MS" w:eastAsia="Arial Unicode MS" w:cs="Arial Unicode MS"/>
      <w:color w:val="000000"/>
      <w:sz w:val="24"/>
      <w:szCs w:val="24"/>
      <w:lang w:val="ru-RU" w:eastAsia="ru-RU" w:bidi="ru-RU"/>
    </w:rPr>
  </w:style>
  <w:style w:type="character" w:styleId="DefaultParagraphFont" w:default="1">
    <w:name w:val="Default Paragraph Font"/>
    <w:uiPriority w:val="1"/>
    <w:semiHidden/>
    <w:unhideWhenUsed/>
    <w:rPr/>
  </w:style>
  <w:style w:type="character" w:styleId="3" w:customStyle="1">
    <w:name w:val="Основной текст (3)_"/>
    <w:basedOn w:val="DefaultParagraphFont"/>
    <w:link w:val="30"/>
    <w:rsid w:val="00fb2f6b"/>
    <w:rPr>
      <w:rFonts w:ascii="Times New Roman" w:hAnsi="Times New Roman" w:eastAsia="Times New Roman" w:cs="Times New Roman"/>
      <w:sz w:val="32"/>
      <w:szCs w:val="32"/>
      <w:shd w:fill="FFFFFF" w:val="clear"/>
    </w:rPr>
  </w:style>
  <w:style w:type="character" w:styleId="4" w:customStyle="1">
    <w:name w:val="Заголовок №4_"/>
    <w:basedOn w:val="DefaultParagraphFont"/>
    <w:link w:val="40"/>
    <w:rsid w:val="00fb2f6b"/>
    <w:rPr>
      <w:rFonts w:ascii="Times New Roman" w:hAnsi="Times New Roman" w:eastAsia="Times New Roman" w:cs="Times New Roman"/>
      <w:sz w:val="28"/>
      <w:szCs w:val="28"/>
      <w:shd w:fill="FFFFFF" w:val="clear"/>
    </w:rPr>
  </w:style>
  <w:style w:type="character" w:styleId="41" w:customStyle="1">
    <w:name w:val="Основной текст (4)_"/>
    <w:basedOn w:val="DefaultParagraphFont"/>
    <w:link w:val="42"/>
    <w:rsid w:val="00fb2f6b"/>
    <w:rPr>
      <w:rFonts w:ascii="Times New Roman" w:hAnsi="Times New Roman" w:eastAsia="Times New Roman" w:cs="Times New Roman"/>
      <w:sz w:val="28"/>
      <w:szCs w:val="28"/>
      <w:shd w:fill="FFFFFF" w:val="clear"/>
    </w:rPr>
  </w:style>
  <w:style w:type="character" w:styleId="2" w:customStyle="1">
    <w:name w:val="Основной текст (2)_"/>
    <w:basedOn w:val="DefaultParagraphFont"/>
    <w:link w:val="20"/>
    <w:rsid w:val="00fb2f6b"/>
    <w:rPr>
      <w:rFonts w:ascii="Times New Roman" w:hAnsi="Times New Roman" w:eastAsia="Times New Roman" w:cs="Times New Roman"/>
      <w:sz w:val="28"/>
      <w:szCs w:val="28"/>
      <w:shd w:fill="FFFFFF" w:val="clear"/>
    </w:rPr>
  </w:style>
  <w:style w:type="character" w:styleId="1" w:customStyle="1">
    <w:name w:val="Заголовок №1_"/>
    <w:basedOn w:val="DefaultParagraphFont"/>
    <w:link w:val="10"/>
    <w:rsid w:val="00fb2f6b"/>
    <w:rPr>
      <w:rFonts w:ascii="Times New Roman" w:hAnsi="Times New Roman" w:eastAsia="Times New Roman" w:cs="Times New Roman"/>
      <w:i/>
      <w:iCs/>
      <w:sz w:val="28"/>
      <w:szCs w:val="28"/>
      <w:shd w:fill="FFFFFF" w:val="clear"/>
    </w:rPr>
  </w:style>
  <w:style w:type="character" w:styleId="Style14" w:customStyle="1">
    <w:name w:val="Верхний колонтитул Знак"/>
    <w:basedOn w:val="DefaultParagraphFont"/>
    <w:link w:val="a3"/>
    <w:uiPriority w:val="99"/>
    <w:rsid w:val="00fb2f6b"/>
    <w:rPr>
      <w:rFonts w:ascii="Arial Unicode MS" w:hAnsi="Arial Unicode MS" w:eastAsia="Arial Unicode MS" w:cs="Arial Unicode MS"/>
      <w:color w:val="000000"/>
      <w:sz w:val="24"/>
      <w:szCs w:val="24"/>
      <w:lang w:eastAsia="ru-RU" w:bidi="ru-RU"/>
    </w:rPr>
  </w:style>
  <w:style w:type="character" w:styleId="Style15" w:customStyle="1">
    <w:name w:val="Нижний колонтитул Знак"/>
    <w:basedOn w:val="DefaultParagraphFont"/>
    <w:link w:val="a5"/>
    <w:uiPriority w:val="99"/>
    <w:rsid w:val="00fb2f6b"/>
    <w:rPr>
      <w:rFonts w:ascii="Arial Unicode MS" w:hAnsi="Arial Unicode MS" w:eastAsia="Arial Unicode MS" w:cs="Arial Unicode MS"/>
      <w:color w:val="000000"/>
      <w:sz w:val="24"/>
      <w:szCs w:val="24"/>
      <w:lang w:eastAsia="ru-RU" w:bidi="ru-RU"/>
    </w:rPr>
  </w:style>
  <w:style w:type="character" w:styleId="5" w:customStyle="1">
    <w:name w:val="Основной текст (5)_"/>
    <w:basedOn w:val="DefaultParagraphFont"/>
    <w:link w:val="50"/>
    <w:rsid w:val="00d03200"/>
    <w:rPr>
      <w:rFonts w:ascii="Times New Roman" w:hAnsi="Times New Roman" w:eastAsia="Times New Roman" w:cs="Times New Roman"/>
      <w:shd w:fill="FFFFFF" w:val="clear"/>
    </w:rPr>
  </w:style>
  <w:style w:type="character" w:styleId="6" w:customStyle="1">
    <w:name w:val="Основной текст (6)_"/>
    <w:basedOn w:val="DefaultParagraphFont"/>
    <w:rsid w:val="00d03200"/>
    <w:rPr>
      <w:rFonts w:ascii="Times New Roman" w:hAnsi="Times New Roman" w:eastAsia="Times New Roman" w:cs="Times New Roman"/>
      <w:b w:val="false"/>
      <w:bCs w:val="false"/>
      <w:i w:val="false"/>
      <w:iCs w:val="false"/>
      <w:caps w:val="false"/>
      <w:smallCaps w:val="false"/>
      <w:strike w:val="false"/>
      <w:dstrike w:val="false"/>
      <w:sz w:val="22"/>
      <w:szCs w:val="22"/>
      <w:u w:val="none"/>
    </w:rPr>
  </w:style>
  <w:style w:type="character" w:styleId="61" w:customStyle="1">
    <w:name w:val="Основной текст (6)"/>
    <w:basedOn w:val="6"/>
    <w:rsid w:val="00d03200"/>
    <w:rPr>
      <w:rFonts w:ascii="Times New Roman" w:hAnsi="Times New Roman" w:eastAsia="Times New Roman" w:cs="Times New Roman"/>
      <w:b w:val="false"/>
      <w:bCs w:val="false"/>
      <w:i w:val="false"/>
      <w:iCs w:val="false"/>
      <w:caps w:val="false"/>
      <w:smallCaps w:val="false"/>
      <w:strike w:val="false"/>
      <w:dstrike w:val="false"/>
      <w:color w:val="000000"/>
      <w:spacing w:val="0"/>
      <w:w w:val="100"/>
      <w:sz w:val="22"/>
      <w:szCs w:val="22"/>
      <w:u w:val="none"/>
      <w:lang w:val="ru-RU" w:eastAsia="ru-RU" w:bidi="ru-RU"/>
    </w:rPr>
  </w:style>
  <w:style w:type="character" w:styleId="61pt" w:customStyle="1">
    <w:name w:val="Основной текст (6) + Курсив;Интервал -1 pt"/>
    <w:basedOn w:val="6"/>
    <w:rsid w:val="00d03200"/>
    <w:rPr>
      <w:rFonts w:ascii="Times New Roman" w:hAnsi="Times New Roman" w:eastAsia="Times New Roman" w:cs="Times New Roman"/>
      <w:b w:val="false"/>
      <w:bCs w:val="false"/>
      <w:i/>
      <w:iCs/>
      <w:caps w:val="false"/>
      <w:smallCaps w:val="false"/>
      <w:strike w:val="false"/>
      <w:dstrike w:val="false"/>
      <w:color w:val="000000"/>
      <w:spacing w:val="-30"/>
      <w:w w:val="100"/>
      <w:sz w:val="22"/>
      <w:szCs w:val="22"/>
      <w:u w:val="none"/>
      <w:lang w:val="ru-RU" w:eastAsia="ru-RU" w:bidi="ru-RU"/>
    </w:rPr>
  </w:style>
  <w:style w:type="character" w:styleId="61pt1" w:customStyle="1">
    <w:name w:val="Основной текст (6) + Курсив;Интервал 1 pt"/>
    <w:basedOn w:val="6"/>
    <w:rsid w:val="00d03200"/>
    <w:rPr>
      <w:rFonts w:ascii="Times New Roman" w:hAnsi="Times New Roman" w:eastAsia="Times New Roman" w:cs="Times New Roman"/>
      <w:b w:val="false"/>
      <w:bCs w:val="false"/>
      <w:i/>
      <w:iCs/>
      <w:caps w:val="false"/>
      <w:smallCaps w:val="false"/>
      <w:strike w:val="false"/>
      <w:dstrike w:val="false"/>
      <w:color w:val="000000"/>
      <w:spacing w:val="20"/>
      <w:w w:val="100"/>
      <w:sz w:val="22"/>
      <w:szCs w:val="22"/>
      <w:u w:val="none"/>
      <w:lang w:val="ru-RU" w:eastAsia="ru-RU" w:bidi="ru-RU"/>
    </w:rPr>
  </w:style>
  <w:style w:type="character" w:styleId="10" w:customStyle="1">
    <w:name w:val="Основной текст (10)_"/>
    <w:basedOn w:val="DefaultParagraphFont"/>
    <w:link w:val="101"/>
    <w:rsid w:val="00d03200"/>
    <w:rPr>
      <w:rFonts w:ascii="Times New Roman" w:hAnsi="Times New Roman" w:eastAsia="Times New Roman" w:cs="Times New Roman"/>
      <w:i/>
      <w:iCs/>
      <w:sz w:val="16"/>
      <w:szCs w:val="16"/>
      <w:shd w:fill="FFFFFF" w:val="clear"/>
    </w:rPr>
  </w:style>
  <w:style w:type="character" w:styleId="11" w:customStyle="1">
    <w:name w:val="Основной текст (11)_"/>
    <w:basedOn w:val="DefaultParagraphFont"/>
    <w:link w:val="110"/>
    <w:rsid w:val="00d03200"/>
    <w:rPr>
      <w:rFonts w:ascii="Times New Roman" w:hAnsi="Times New Roman" w:eastAsia="Times New Roman" w:cs="Times New Roman"/>
      <w:sz w:val="20"/>
      <w:szCs w:val="20"/>
      <w:shd w:fill="FFFFFF" w:val="clear"/>
    </w:rPr>
  </w:style>
  <w:style w:type="character" w:styleId="8Exact" w:customStyle="1">
    <w:name w:val="Основной текст (8) Exact"/>
    <w:basedOn w:val="DefaultParagraphFont"/>
    <w:link w:val="8"/>
    <w:rsid w:val="00f929b2"/>
    <w:rPr>
      <w:rFonts w:ascii="Trebuchet MS" w:hAnsi="Trebuchet MS" w:eastAsia="Trebuchet MS" w:cs="Trebuchet MS"/>
      <w:sz w:val="20"/>
      <w:szCs w:val="20"/>
      <w:shd w:fill="FFFFFF" w:val="clear"/>
    </w:rPr>
  </w:style>
  <w:style w:type="character" w:styleId="9Exact" w:customStyle="1">
    <w:name w:val="Основной текст (9) Exact"/>
    <w:basedOn w:val="DefaultParagraphFont"/>
    <w:link w:val="9"/>
    <w:rsid w:val="00f929b2"/>
    <w:rPr>
      <w:rFonts w:ascii="Times New Roman" w:hAnsi="Times New Roman" w:eastAsia="Times New Roman" w:cs="Times New Roman"/>
      <w:i/>
      <w:iCs/>
      <w:spacing w:val="-30"/>
      <w:shd w:fill="FFFFFF" w:val="clear"/>
    </w:rPr>
  </w:style>
  <w:style w:type="character" w:styleId="21" w:customStyle="1">
    <w:name w:val="Подпись к таблице (2)_"/>
    <w:basedOn w:val="DefaultParagraphFont"/>
    <w:link w:val="22"/>
    <w:rsid w:val="00f929b2"/>
    <w:rPr>
      <w:rFonts w:ascii="Times New Roman" w:hAnsi="Times New Roman" w:eastAsia="Times New Roman" w:cs="Times New Roman"/>
      <w:sz w:val="28"/>
      <w:szCs w:val="28"/>
      <w:shd w:fill="FFFFFF" w:val="clear"/>
    </w:rPr>
  </w:style>
  <w:style w:type="character" w:styleId="Style16" w:customStyle="1">
    <w:name w:val="Подпись к таблице_"/>
    <w:basedOn w:val="DefaultParagraphFont"/>
    <w:link w:val="a8"/>
    <w:rsid w:val="00f929b2"/>
    <w:rPr>
      <w:rFonts w:ascii="Times New Roman" w:hAnsi="Times New Roman" w:eastAsia="Times New Roman" w:cs="Times New Roman"/>
      <w:i/>
      <w:iCs/>
      <w:sz w:val="20"/>
      <w:szCs w:val="20"/>
      <w:shd w:fill="FFFFFF" w:val="clear"/>
    </w:rPr>
  </w:style>
  <w:style w:type="character" w:styleId="Style17" w:customStyle="1">
    <w:name w:val="Подпись к таблице + Не курсив"/>
    <w:basedOn w:val="Style16"/>
    <w:rsid w:val="00f929b2"/>
    <w:rPr>
      <w:rFonts w:ascii="Times New Roman" w:hAnsi="Times New Roman" w:eastAsia="Times New Roman" w:cs="Times New Roman"/>
      <w:i/>
      <w:iCs/>
      <w:color w:val="000000"/>
      <w:spacing w:val="0"/>
      <w:w w:val="100"/>
      <w:sz w:val="20"/>
      <w:szCs w:val="20"/>
      <w:shd w:fill="FFFFFF" w:val="clear"/>
    </w:rPr>
  </w:style>
  <w:style w:type="character" w:styleId="212pt" w:customStyle="1">
    <w:name w:val="Основной текст (2) + 12 pt"/>
    <w:basedOn w:val="2"/>
    <w:rsid w:val="00f929b2"/>
    <w:rPr>
      <w:rFonts w:ascii="Times New Roman" w:hAnsi="Times New Roman" w:eastAsia="Times New Roman" w:cs="Times New Roman"/>
      <w:i w:val="false"/>
      <w:iCs w:val="false"/>
      <w:caps w:val="false"/>
      <w:smallCaps w:val="false"/>
      <w:color w:val="000000"/>
      <w:spacing w:val="0"/>
      <w:w w:val="100"/>
      <w:sz w:val="24"/>
      <w:szCs w:val="24"/>
      <w:shd w:fill="FFFFFF" w:val="clear"/>
      <w:lang w:val="ru-RU" w:eastAsia="ru-RU" w:bidi="ru-RU"/>
    </w:rPr>
  </w:style>
  <w:style w:type="character" w:styleId="7" w:customStyle="1">
    <w:name w:val="Основной текст (7)_"/>
    <w:basedOn w:val="DefaultParagraphFont"/>
    <w:link w:val="70"/>
    <w:rsid w:val="00f929b2"/>
    <w:rPr>
      <w:rFonts w:ascii="Times New Roman" w:hAnsi="Times New Roman" w:eastAsia="Times New Roman" w:cs="Times New Roman"/>
      <w:i/>
      <w:iCs/>
      <w:sz w:val="20"/>
      <w:szCs w:val="20"/>
      <w:shd w:fill="FFFFFF" w:val="clear"/>
    </w:rPr>
  </w:style>
  <w:style w:type="character" w:styleId="ListLabel1">
    <w:name w:val="ListLabel 1"/>
    <w:rPr>
      <w:rFonts w:ascii="Times New Roman" w:hAnsi="Times New Roman" w:eastAsia="Times New Roman" w:cs="Times New Roman"/>
      <w:b w:val="false"/>
      <w:bCs w:val="false"/>
      <w:i w:val="false"/>
      <w:iCs w:val="false"/>
      <w:caps w:val="false"/>
      <w:smallCaps w:val="false"/>
      <w:strike w:val="false"/>
      <w:dstrike w:val="false"/>
      <w:color w:val="000000"/>
      <w:spacing w:val="0"/>
      <w:w w:val="100"/>
      <w:sz w:val="28"/>
      <w:szCs w:val="28"/>
      <w:u w:val="none"/>
      <w:lang w:val="ru-RU" w:eastAsia="ru-RU" w:bidi="ru-RU"/>
    </w:rPr>
  </w:style>
  <w:style w:type="character" w:styleId="ListLabel2">
    <w:name w:val="ListLabel 2"/>
    <w:rPr>
      <w:b w:val="false"/>
      <w:bCs w:val="false"/>
      <w:i w:val="false"/>
      <w:iCs w:val="false"/>
      <w:caps w:val="false"/>
      <w:smallCaps w:val="false"/>
      <w:strike w:val="false"/>
      <w:dstrike w:val="false"/>
      <w:spacing w:val="0"/>
      <w:w w:val="100"/>
      <w:sz w:val="28"/>
      <w:szCs w:val="28"/>
      <w:u w:val="none"/>
    </w:rPr>
  </w:style>
  <w:style w:type="character" w:styleId="ListLabel3">
    <w:name w:val="ListLabel 3"/>
    <w:rPr>
      <w:rFonts w:cs="Times New Roman"/>
      <w:b w:val="false"/>
      <w:bCs w:val="false"/>
      <w:i w:val="false"/>
      <w:iCs w:val="false"/>
      <w:caps w:val="false"/>
      <w:smallCaps w:val="false"/>
      <w:strike w:val="false"/>
      <w:dstrike w:val="false"/>
      <w:spacing w:val="0"/>
      <w:w w:val="100"/>
      <w:sz w:val="28"/>
      <w:szCs w:val="28"/>
      <w:u w:val="none"/>
    </w:rPr>
  </w:style>
  <w:style w:type="character" w:styleId="ListLabel4">
    <w:name w:val="ListLabel 4"/>
    <w:rPr>
      <w:b w:val="false"/>
      <w:bCs w:val="false"/>
      <w:i w:val="false"/>
      <w:iCs w:val="false"/>
      <w:caps w:val="false"/>
      <w:smallCaps w:val="false"/>
      <w:strike w:val="false"/>
      <w:dstrike w:val="false"/>
      <w:spacing w:val="0"/>
      <w:w w:val="100"/>
      <w:sz w:val="28"/>
      <w:szCs w:val="28"/>
      <w:u w:val="none"/>
    </w:rPr>
  </w:style>
  <w:style w:type="character" w:styleId="ListLabel5">
    <w:name w:val="ListLabel 5"/>
    <w:rPr>
      <w:rFonts w:cs="Times New Roman"/>
      <w:b w:val="false"/>
      <w:bCs w:val="false"/>
      <w:i w:val="false"/>
      <w:iCs w:val="false"/>
      <w:caps w:val="false"/>
      <w:smallCaps w:val="false"/>
      <w:strike w:val="false"/>
      <w:dstrike w:val="false"/>
      <w:spacing w:val="0"/>
      <w:w w:val="100"/>
      <w:sz w:val="28"/>
      <w:szCs w:val="28"/>
      <w:u w:val="none"/>
    </w:rPr>
  </w:style>
  <w:style w:type="character" w:styleId="ListLabel6">
    <w:name w:val="ListLabel 6"/>
    <w:rPr>
      <w:b w:val="false"/>
      <w:bCs w:val="false"/>
      <w:i w:val="false"/>
      <w:iCs w:val="false"/>
      <w:caps w:val="false"/>
      <w:smallCaps w:val="false"/>
      <w:strike w:val="false"/>
      <w:dstrike w:val="false"/>
      <w:spacing w:val="0"/>
      <w:w w:val="100"/>
      <w:sz w:val="28"/>
      <w:szCs w:val="28"/>
      <w:u w:val="none"/>
    </w:rPr>
  </w:style>
  <w:style w:type="character" w:styleId="ListLabel7">
    <w:name w:val="ListLabel 7"/>
    <w:rPr>
      <w:rFonts w:cs="Times New Roman"/>
      <w:b w:val="false"/>
      <w:bCs w:val="false"/>
      <w:i w:val="false"/>
      <w:iCs w:val="false"/>
      <w:caps w:val="false"/>
      <w:smallCaps w:val="false"/>
      <w:strike w:val="false"/>
      <w:dstrike w:val="false"/>
      <w:spacing w:val="0"/>
      <w:w w:val="100"/>
      <w:sz w:val="28"/>
      <w:szCs w:val="28"/>
      <w:u w:val="none"/>
    </w:rPr>
  </w:style>
  <w:style w:type="character" w:styleId="ListLabel8">
    <w:name w:val="ListLabel 8"/>
    <w:rPr>
      <w:b w:val="false"/>
      <w:bCs w:val="false"/>
      <w:i w:val="false"/>
      <w:iCs w:val="false"/>
      <w:caps w:val="false"/>
      <w:smallCaps w:val="false"/>
      <w:strike w:val="false"/>
      <w:dstrike w:val="false"/>
      <w:spacing w:val="0"/>
      <w:w w:val="100"/>
      <w:sz w:val="28"/>
      <w:szCs w:val="28"/>
      <w:u w:val="none"/>
    </w:rPr>
  </w:style>
  <w:style w:type="character" w:styleId="ListLabel9">
    <w:name w:val="ListLabel 9"/>
    <w:rPr>
      <w:rFonts w:cs="Times New Roman"/>
      <w:b w:val="false"/>
      <w:bCs w:val="false"/>
      <w:i w:val="false"/>
      <w:iCs w:val="false"/>
      <w:caps w:val="false"/>
      <w:smallCaps w:val="false"/>
      <w:strike w:val="false"/>
      <w:dstrike w:val="false"/>
      <w:spacing w:val="0"/>
      <w:w w:val="100"/>
      <w:sz w:val="28"/>
      <w:szCs w:val="28"/>
      <w:u w:val="none"/>
    </w:rPr>
  </w:style>
  <w:style w:type="character" w:styleId="ListLabel10">
    <w:name w:val="ListLabel 10"/>
    <w:rPr>
      <w:b w:val="false"/>
      <w:bCs w:val="false"/>
      <w:i w:val="false"/>
      <w:iCs w:val="false"/>
      <w:caps w:val="false"/>
      <w:smallCaps w:val="false"/>
      <w:strike w:val="false"/>
      <w:dstrike w:val="false"/>
      <w:spacing w:val="0"/>
      <w:w w:val="100"/>
      <w:sz w:val="28"/>
      <w:szCs w:val="28"/>
      <w:u w:val="none"/>
    </w:rPr>
  </w:style>
  <w:style w:type="character" w:styleId="ListLabel11">
    <w:name w:val="ListLabel 11"/>
    <w:rPr>
      <w:rFonts w:cs="Times New Roman"/>
      <w:b w:val="false"/>
      <w:bCs w:val="false"/>
      <w:i w:val="false"/>
      <w:iCs w:val="false"/>
      <w:caps w:val="false"/>
      <w:smallCaps w:val="false"/>
      <w:strike w:val="false"/>
      <w:dstrike w:val="false"/>
      <w:spacing w:val="0"/>
      <w:w w:val="100"/>
      <w:sz w:val="28"/>
      <w:szCs w:val="28"/>
      <w:u w:val="none"/>
    </w:rPr>
  </w:style>
  <w:style w:type="character" w:styleId="FontStyle24">
    <w:name w:val="Font Style24"/>
    <w:rPr>
      <w:rFonts w:ascii="Times New Roman" w:hAnsi="Times New Roman" w:cs="Times New Roman"/>
      <w:b/>
      <w:bCs/>
      <w:sz w:val="20"/>
      <w:szCs w:val="20"/>
    </w:rPr>
  </w:style>
  <w:style w:type="character" w:styleId="ListLabel12">
    <w:name w:val="ListLabel 12"/>
    <w:rPr>
      <w:b w:val="false"/>
      <w:bCs w:val="false"/>
      <w:i w:val="false"/>
      <w:iCs w:val="false"/>
      <w:caps w:val="false"/>
      <w:smallCaps w:val="false"/>
      <w:strike w:val="false"/>
      <w:dstrike w:val="false"/>
      <w:spacing w:val="0"/>
      <w:w w:val="100"/>
      <w:sz w:val="28"/>
      <w:szCs w:val="28"/>
      <w:u w:val="none"/>
    </w:rPr>
  </w:style>
  <w:style w:type="character" w:styleId="ListLabel13">
    <w:name w:val="ListLabel 13"/>
    <w:rPr>
      <w:rFonts w:cs="Times New Roman"/>
      <w:b w:val="false"/>
      <w:bCs w:val="false"/>
      <w:i w:val="false"/>
      <w:iCs w:val="false"/>
      <w:caps w:val="false"/>
      <w:smallCaps w:val="false"/>
      <w:strike w:val="false"/>
      <w:dstrike w:val="false"/>
      <w:spacing w:val="0"/>
      <w:w w:val="100"/>
      <w:sz w:val="28"/>
      <w:szCs w:val="28"/>
      <w:u w:val="none"/>
    </w:rPr>
  </w:style>
  <w:style w:type="character" w:styleId="WW8Num2z0">
    <w:name w:val="WW8Num2z0"/>
    <w:rPr/>
  </w:style>
  <w:style w:type="character" w:styleId="WW8Num1z0">
    <w:name w:val="WW8Num1z0"/>
    <w:rPr>
      <w:b/>
    </w:rPr>
  </w:style>
  <w:style w:type="character" w:styleId="ListLabel14">
    <w:name w:val="ListLabel 14"/>
    <w:rPr>
      <w:b w:val="false"/>
      <w:bCs w:val="false"/>
      <w:i w:val="false"/>
      <w:iCs w:val="false"/>
      <w:caps w:val="false"/>
      <w:smallCaps w:val="false"/>
      <w:strike w:val="false"/>
      <w:dstrike w:val="false"/>
      <w:spacing w:val="0"/>
      <w:w w:val="100"/>
      <w:sz w:val="28"/>
      <w:szCs w:val="28"/>
      <w:u w:val="none"/>
    </w:rPr>
  </w:style>
  <w:style w:type="character" w:styleId="ListLabel15">
    <w:name w:val="ListLabel 15"/>
    <w:rPr>
      <w:rFonts w:cs="Times New Roman"/>
      <w:b w:val="false"/>
      <w:bCs w:val="false"/>
      <w:i w:val="false"/>
      <w:iCs w:val="false"/>
      <w:caps w:val="false"/>
      <w:smallCaps w:val="false"/>
      <w:strike w:val="false"/>
      <w:dstrike w:val="false"/>
      <w:spacing w:val="0"/>
      <w:w w:val="100"/>
      <w:sz w:val="28"/>
      <w:szCs w:val="28"/>
      <w:u w:val="none"/>
    </w:rPr>
  </w:style>
  <w:style w:type="character" w:styleId="ListLabel16">
    <w:name w:val="ListLabel 16"/>
    <w:rPr>
      <w:b/>
    </w:rPr>
  </w:style>
  <w:style w:type="character" w:styleId="ListLabel17">
    <w:name w:val="ListLabel 17"/>
    <w:rPr>
      <w:b w:val="false"/>
      <w:bCs w:val="false"/>
      <w:i w:val="false"/>
      <w:iCs w:val="false"/>
      <w:caps w:val="false"/>
      <w:smallCaps w:val="false"/>
      <w:strike w:val="false"/>
      <w:dstrike w:val="false"/>
      <w:spacing w:val="0"/>
      <w:w w:val="100"/>
      <w:sz w:val="28"/>
      <w:szCs w:val="28"/>
      <w:u w:val="none"/>
    </w:rPr>
  </w:style>
  <w:style w:type="character" w:styleId="ListLabel18">
    <w:name w:val="ListLabel 18"/>
    <w:rPr>
      <w:rFonts w:cs="Times New Roman"/>
      <w:b w:val="false"/>
      <w:bCs w:val="false"/>
      <w:i w:val="false"/>
      <w:iCs w:val="false"/>
      <w:caps w:val="false"/>
      <w:smallCaps w:val="false"/>
      <w:strike w:val="false"/>
      <w:dstrike w:val="false"/>
      <w:spacing w:val="0"/>
      <w:w w:val="100"/>
      <w:sz w:val="28"/>
      <w:szCs w:val="28"/>
      <w:u w:val="none"/>
    </w:rPr>
  </w:style>
  <w:style w:type="character" w:styleId="ListLabel19">
    <w:name w:val="ListLabel 19"/>
    <w:rPr>
      <w:b/>
    </w:rPr>
  </w:style>
  <w:style w:type="character" w:styleId="ListLabel20">
    <w:name w:val="ListLabel 20"/>
    <w:rPr>
      <w:b w:val="false"/>
      <w:bCs w:val="false"/>
      <w:i w:val="false"/>
      <w:iCs w:val="false"/>
      <w:caps w:val="false"/>
      <w:smallCaps w:val="false"/>
      <w:strike w:val="false"/>
      <w:dstrike w:val="false"/>
      <w:spacing w:val="0"/>
      <w:w w:val="100"/>
      <w:sz w:val="28"/>
      <w:szCs w:val="28"/>
      <w:u w:val="none"/>
    </w:rPr>
  </w:style>
  <w:style w:type="character" w:styleId="ListLabel21">
    <w:name w:val="ListLabel 21"/>
    <w:rPr>
      <w:rFonts w:cs="Times New Roman"/>
      <w:b w:val="false"/>
      <w:bCs w:val="false"/>
      <w:i w:val="false"/>
      <w:iCs w:val="false"/>
      <w:caps w:val="false"/>
      <w:smallCaps w:val="false"/>
      <w:strike w:val="false"/>
      <w:dstrike w:val="false"/>
      <w:spacing w:val="0"/>
      <w:w w:val="100"/>
      <w:sz w:val="28"/>
      <w:szCs w:val="28"/>
      <w:u w:val="none"/>
    </w:rPr>
  </w:style>
  <w:style w:type="character" w:styleId="ListLabel22">
    <w:name w:val="ListLabel 22"/>
    <w:rPr>
      <w:b/>
    </w:rPr>
  </w:style>
  <w:style w:type="character" w:styleId="ListLabel23">
    <w:name w:val="ListLabel 23"/>
    <w:rPr>
      <w:b w:val="false"/>
      <w:bCs w:val="false"/>
      <w:i w:val="false"/>
      <w:iCs w:val="false"/>
      <w:caps w:val="false"/>
      <w:smallCaps w:val="false"/>
      <w:strike w:val="false"/>
      <w:dstrike w:val="false"/>
      <w:spacing w:val="0"/>
      <w:w w:val="100"/>
      <w:sz w:val="28"/>
      <w:szCs w:val="28"/>
      <w:u w:val="none"/>
    </w:rPr>
  </w:style>
  <w:style w:type="character" w:styleId="ListLabel24">
    <w:name w:val="ListLabel 24"/>
    <w:rPr>
      <w:rFonts w:cs="Times New Roman"/>
      <w:b w:val="false"/>
      <w:bCs w:val="false"/>
      <w:i w:val="false"/>
      <w:iCs w:val="false"/>
      <w:caps w:val="false"/>
      <w:smallCaps w:val="false"/>
      <w:strike w:val="false"/>
      <w:dstrike w:val="false"/>
      <w:spacing w:val="0"/>
      <w:w w:val="100"/>
      <w:sz w:val="28"/>
      <w:szCs w:val="28"/>
      <w:u w:val="none"/>
    </w:rPr>
  </w:style>
  <w:style w:type="character" w:styleId="ListLabel25">
    <w:name w:val="ListLabel 25"/>
    <w:rPr>
      <w:b/>
    </w:rPr>
  </w:style>
  <w:style w:type="character" w:styleId="ListLabel26">
    <w:name w:val="ListLabel 26"/>
    <w:rPr>
      <w:b w:val="false"/>
      <w:bCs w:val="false"/>
      <w:i w:val="false"/>
      <w:iCs w:val="false"/>
      <w:caps w:val="false"/>
      <w:smallCaps w:val="false"/>
      <w:strike w:val="false"/>
      <w:dstrike w:val="false"/>
      <w:spacing w:val="0"/>
      <w:w w:val="100"/>
      <w:sz w:val="28"/>
      <w:szCs w:val="28"/>
      <w:u w:val="none"/>
    </w:rPr>
  </w:style>
  <w:style w:type="character" w:styleId="ListLabel27">
    <w:name w:val="ListLabel 27"/>
    <w:rPr>
      <w:rFonts w:cs="Times New Roman"/>
      <w:b w:val="false"/>
      <w:bCs w:val="false"/>
      <w:i w:val="false"/>
      <w:iCs w:val="false"/>
      <w:caps w:val="false"/>
      <w:smallCaps w:val="false"/>
      <w:strike w:val="false"/>
      <w:dstrike w:val="false"/>
      <w:spacing w:val="0"/>
      <w:w w:val="100"/>
      <w:sz w:val="28"/>
      <w:szCs w:val="28"/>
      <w:u w:val="none"/>
    </w:rPr>
  </w:style>
  <w:style w:type="character" w:styleId="ListLabel28">
    <w:name w:val="ListLabel 28"/>
    <w:rPr>
      <w:b/>
    </w:rPr>
  </w:style>
  <w:style w:type="paragraph" w:styleId="Style18">
    <w:name w:val="Заголовок"/>
    <w:basedOn w:val="Normal"/>
    <w:next w:val="Style19"/>
    <w:pPr>
      <w:keepNext/>
      <w:spacing w:before="240" w:after="120"/>
    </w:pPr>
    <w:rPr>
      <w:rFonts w:ascii="Liberation Sans" w:hAnsi="Liberation Sans" w:eastAsia="AR PL UMing HK" w:cs="Lohit Devanagari"/>
      <w:sz w:val="28"/>
      <w:szCs w:val="28"/>
    </w:rPr>
  </w:style>
  <w:style w:type="paragraph" w:styleId="Style19">
    <w:name w:val="Основной текст"/>
    <w:basedOn w:val="Normal"/>
    <w:pPr>
      <w:spacing w:lineRule="auto" w:line="288" w:before="0" w:after="140"/>
    </w:pPr>
    <w:rPr/>
  </w:style>
  <w:style w:type="paragraph" w:styleId="Style20">
    <w:name w:val="Список"/>
    <w:basedOn w:val="Style19"/>
    <w:pPr/>
    <w:rPr>
      <w:rFonts w:cs="Lohit Devanagari"/>
    </w:rPr>
  </w:style>
  <w:style w:type="paragraph" w:styleId="Style21">
    <w:name w:val="Название"/>
    <w:basedOn w:val="Normal"/>
    <w:pPr>
      <w:suppressLineNumbers/>
      <w:spacing w:before="120" w:after="120"/>
    </w:pPr>
    <w:rPr>
      <w:rFonts w:cs="Lohit Devanagari"/>
      <w:i/>
      <w:iCs/>
      <w:sz w:val="24"/>
      <w:szCs w:val="24"/>
    </w:rPr>
  </w:style>
  <w:style w:type="paragraph" w:styleId="Style22">
    <w:name w:val="Указатель"/>
    <w:basedOn w:val="Normal"/>
    <w:pPr>
      <w:suppressLineNumbers/>
    </w:pPr>
    <w:rPr>
      <w:rFonts w:cs="Lohit Devanagari"/>
    </w:rPr>
  </w:style>
  <w:style w:type="paragraph" w:styleId="31" w:customStyle="1">
    <w:name w:val="Основной текст (3)"/>
    <w:basedOn w:val="Normal"/>
    <w:link w:val="3"/>
    <w:rsid w:val="00fb2f6b"/>
    <w:pPr>
      <w:shd w:fill="FFFFFF" w:val="clear"/>
      <w:spacing w:lineRule="exact" w:line="374"/>
      <w:jc w:val="center"/>
    </w:pPr>
    <w:rPr>
      <w:rFonts w:ascii="Times New Roman" w:hAnsi="Times New Roman" w:eastAsia="Times New Roman" w:cs="Times New Roman"/>
      <w:b/>
      <w:bCs/>
      <w:color w:val="00000A"/>
      <w:sz w:val="32"/>
      <w:szCs w:val="32"/>
      <w:lang w:eastAsia="en-US" w:bidi="ar-SA"/>
    </w:rPr>
  </w:style>
  <w:style w:type="paragraph" w:styleId="42" w:customStyle="1">
    <w:name w:val="Заголовок №4"/>
    <w:basedOn w:val="Normal"/>
    <w:link w:val="4"/>
    <w:rsid w:val="00fb2f6b"/>
    <w:pPr>
      <w:shd w:fill="FFFFFF" w:val="clear"/>
      <w:spacing w:lineRule="exact" w:line="374" w:before="0" w:after="720"/>
      <w:jc w:val="center"/>
      <w:outlineLvl w:val="3"/>
    </w:pPr>
    <w:rPr>
      <w:rFonts w:ascii="Times New Roman" w:hAnsi="Times New Roman" w:eastAsia="Times New Roman" w:cs="Times New Roman"/>
      <w:b/>
      <w:bCs/>
      <w:color w:val="00000A"/>
      <w:sz w:val="28"/>
      <w:szCs w:val="28"/>
      <w:lang w:eastAsia="en-US" w:bidi="ar-SA"/>
    </w:rPr>
  </w:style>
  <w:style w:type="paragraph" w:styleId="43" w:customStyle="1">
    <w:name w:val="Основной текст (4)"/>
    <w:basedOn w:val="Normal"/>
    <w:link w:val="41"/>
    <w:rsid w:val="00fb2f6b"/>
    <w:pPr>
      <w:shd w:fill="FFFFFF" w:val="clear"/>
      <w:spacing w:lineRule="exact" w:line="322"/>
      <w:jc w:val="center"/>
    </w:pPr>
    <w:rPr>
      <w:rFonts w:ascii="Times New Roman" w:hAnsi="Times New Roman" w:eastAsia="Times New Roman" w:cs="Times New Roman"/>
      <w:b/>
      <w:bCs/>
      <w:color w:val="00000A"/>
      <w:sz w:val="28"/>
      <w:szCs w:val="28"/>
      <w:lang w:eastAsia="en-US" w:bidi="ar-SA"/>
    </w:rPr>
  </w:style>
  <w:style w:type="paragraph" w:styleId="22" w:customStyle="1">
    <w:name w:val="Основной текст (2)"/>
    <w:basedOn w:val="Normal"/>
    <w:link w:val="2"/>
    <w:rsid w:val="00fb2f6b"/>
    <w:pPr>
      <w:shd w:fill="FFFFFF" w:val="clear"/>
      <w:spacing w:lineRule="exact" w:line="370" w:before="240" w:after="0"/>
    </w:pPr>
    <w:rPr>
      <w:rFonts w:ascii="Times New Roman" w:hAnsi="Times New Roman" w:eastAsia="Times New Roman" w:cs="Times New Roman"/>
      <w:color w:val="00000A"/>
      <w:sz w:val="28"/>
      <w:szCs w:val="28"/>
      <w:lang w:eastAsia="en-US" w:bidi="ar-SA"/>
    </w:rPr>
  </w:style>
  <w:style w:type="paragraph" w:styleId="12" w:customStyle="1">
    <w:name w:val="Заголовок №1"/>
    <w:basedOn w:val="Normal"/>
    <w:link w:val="1"/>
    <w:rsid w:val="00fb2f6b"/>
    <w:pPr>
      <w:shd w:fill="FFFFFF" w:val="clear"/>
      <w:spacing w:lineRule="auto" w:line="240" w:before="0" w:after="300"/>
      <w:jc w:val="center"/>
      <w:outlineLvl w:val="0"/>
    </w:pPr>
    <w:rPr>
      <w:rFonts w:ascii="Times New Roman" w:hAnsi="Times New Roman" w:eastAsia="Times New Roman" w:cs="Times New Roman"/>
      <w:i/>
      <w:iCs/>
      <w:color w:val="00000A"/>
      <w:sz w:val="28"/>
      <w:szCs w:val="28"/>
      <w:lang w:eastAsia="en-US" w:bidi="ar-SA"/>
    </w:rPr>
  </w:style>
  <w:style w:type="paragraph" w:styleId="Style23">
    <w:name w:val="Верхний колонтитул"/>
    <w:basedOn w:val="Normal"/>
    <w:link w:val="a4"/>
    <w:uiPriority w:val="99"/>
    <w:unhideWhenUsed/>
    <w:rsid w:val="00fb2f6b"/>
    <w:pPr>
      <w:tabs>
        <w:tab w:val="center" w:pos="4677" w:leader="none"/>
        <w:tab w:val="right" w:pos="9355" w:leader="none"/>
      </w:tabs>
    </w:pPr>
    <w:rPr/>
  </w:style>
  <w:style w:type="paragraph" w:styleId="Style24">
    <w:name w:val="Нижний колонтитул"/>
    <w:basedOn w:val="Normal"/>
    <w:link w:val="a6"/>
    <w:uiPriority w:val="99"/>
    <w:unhideWhenUsed/>
    <w:rsid w:val="00fb2f6b"/>
    <w:pPr>
      <w:tabs>
        <w:tab w:val="center" w:pos="4677" w:leader="none"/>
        <w:tab w:val="right" w:pos="9355" w:leader="none"/>
      </w:tabs>
    </w:pPr>
    <w:rPr/>
  </w:style>
  <w:style w:type="paragraph" w:styleId="51" w:customStyle="1">
    <w:name w:val="Основной текст (5)"/>
    <w:basedOn w:val="Normal"/>
    <w:link w:val="5"/>
    <w:rsid w:val="00d03200"/>
    <w:pPr>
      <w:shd w:fill="FFFFFF" w:val="clear"/>
      <w:spacing w:lineRule="auto" w:line="240" w:before="0" w:after="60"/>
    </w:pPr>
    <w:rPr>
      <w:rFonts w:ascii="Times New Roman" w:hAnsi="Times New Roman" w:eastAsia="Times New Roman" w:cs="Times New Roman"/>
      <w:color w:val="00000A"/>
      <w:sz w:val="22"/>
      <w:szCs w:val="22"/>
      <w:lang w:eastAsia="en-US" w:bidi="ar-SA"/>
    </w:rPr>
  </w:style>
  <w:style w:type="paragraph" w:styleId="101" w:customStyle="1">
    <w:name w:val="Основной текст (10)"/>
    <w:basedOn w:val="Normal"/>
    <w:link w:val="100"/>
    <w:rsid w:val="00d03200"/>
    <w:pPr>
      <w:shd w:fill="FFFFFF" w:val="clear"/>
      <w:spacing w:lineRule="auto" w:line="240" w:before="780" w:after="1680"/>
      <w:jc w:val="both"/>
    </w:pPr>
    <w:rPr>
      <w:rFonts w:ascii="Times New Roman" w:hAnsi="Times New Roman" w:eastAsia="Times New Roman" w:cs="Times New Roman"/>
      <w:i/>
      <w:iCs/>
      <w:color w:val="00000A"/>
      <w:sz w:val="16"/>
      <w:szCs w:val="16"/>
      <w:lang w:eastAsia="en-US" w:bidi="ar-SA"/>
    </w:rPr>
  </w:style>
  <w:style w:type="paragraph" w:styleId="111" w:customStyle="1">
    <w:name w:val="Основной текст (11)"/>
    <w:basedOn w:val="Normal"/>
    <w:link w:val="11"/>
    <w:rsid w:val="00d03200"/>
    <w:pPr>
      <w:shd w:fill="FFFFFF" w:val="clear"/>
      <w:spacing w:lineRule="auto" w:line="240" w:before="240" w:after="0"/>
      <w:jc w:val="both"/>
    </w:pPr>
    <w:rPr>
      <w:rFonts w:ascii="Times New Roman" w:hAnsi="Times New Roman" w:eastAsia="Times New Roman" w:cs="Times New Roman"/>
      <w:color w:val="00000A"/>
      <w:sz w:val="20"/>
      <w:szCs w:val="20"/>
      <w:lang w:eastAsia="en-US" w:bidi="ar-SA"/>
    </w:rPr>
  </w:style>
  <w:style w:type="paragraph" w:styleId="8" w:customStyle="1">
    <w:name w:val="Основной текст (8)"/>
    <w:basedOn w:val="Normal"/>
    <w:link w:val="8Exact"/>
    <w:rsid w:val="00f929b2"/>
    <w:pPr>
      <w:shd w:fill="FFFFFF" w:val="clear"/>
      <w:spacing w:lineRule="auto" w:line="240"/>
      <w:jc w:val="both"/>
    </w:pPr>
    <w:rPr>
      <w:rFonts w:ascii="Trebuchet MS" w:hAnsi="Trebuchet MS" w:eastAsia="Trebuchet MS" w:cs="Trebuchet MS"/>
      <w:color w:val="00000A"/>
      <w:sz w:val="20"/>
      <w:szCs w:val="20"/>
      <w:lang w:eastAsia="en-US" w:bidi="ar-SA"/>
    </w:rPr>
  </w:style>
  <w:style w:type="paragraph" w:styleId="9" w:customStyle="1">
    <w:name w:val="Основной текст (9)"/>
    <w:basedOn w:val="Normal"/>
    <w:link w:val="9Exact"/>
    <w:rsid w:val="00f929b2"/>
    <w:pPr>
      <w:shd w:fill="FFFFFF" w:val="clear"/>
      <w:spacing w:lineRule="auto" w:line="240"/>
      <w:jc w:val="right"/>
    </w:pPr>
    <w:rPr>
      <w:rFonts w:ascii="Times New Roman" w:hAnsi="Times New Roman" w:eastAsia="Times New Roman" w:cs="Times New Roman"/>
      <w:i/>
      <w:iCs/>
      <w:color w:val="00000A"/>
      <w:spacing w:val="-30"/>
      <w:sz w:val="22"/>
      <w:szCs w:val="22"/>
      <w:lang w:eastAsia="en-US" w:bidi="ar-SA"/>
    </w:rPr>
  </w:style>
  <w:style w:type="paragraph" w:styleId="23" w:customStyle="1">
    <w:name w:val="Подпись к таблице (2)"/>
    <w:basedOn w:val="Normal"/>
    <w:link w:val="21"/>
    <w:rsid w:val="00f929b2"/>
    <w:pPr>
      <w:shd w:fill="FFFFFF" w:val="clear"/>
      <w:spacing w:lineRule="auto" w:line="240" w:before="0" w:after="120"/>
      <w:jc w:val="both"/>
    </w:pPr>
    <w:rPr>
      <w:rFonts w:ascii="Times New Roman" w:hAnsi="Times New Roman" w:eastAsia="Times New Roman" w:cs="Times New Roman"/>
      <w:color w:val="00000A"/>
      <w:sz w:val="28"/>
      <w:szCs w:val="28"/>
      <w:lang w:eastAsia="en-US" w:bidi="ar-SA"/>
    </w:rPr>
  </w:style>
  <w:style w:type="paragraph" w:styleId="Style25" w:customStyle="1">
    <w:name w:val="Подпись к таблице"/>
    <w:basedOn w:val="Normal"/>
    <w:link w:val="a7"/>
    <w:rsid w:val="00f929b2"/>
    <w:pPr>
      <w:shd w:fill="FFFFFF" w:val="clear"/>
      <w:spacing w:lineRule="auto" w:line="240" w:before="120" w:after="120"/>
      <w:jc w:val="both"/>
    </w:pPr>
    <w:rPr>
      <w:rFonts w:ascii="Times New Roman" w:hAnsi="Times New Roman" w:eastAsia="Times New Roman" w:cs="Times New Roman"/>
      <w:i/>
      <w:iCs/>
      <w:color w:val="00000A"/>
      <w:sz w:val="20"/>
      <w:szCs w:val="20"/>
      <w:lang w:eastAsia="en-US" w:bidi="ar-SA"/>
    </w:rPr>
  </w:style>
  <w:style w:type="paragraph" w:styleId="71" w:customStyle="1">
    <w:name w:val="Основной текст (7)"/>
    <w:basedOn w:val="Normal"/>
    <w:link w:val="7"/>
    <w:rsid w:val="00f929b2"/>
    <w:pPr>
      <w:shd w:fill="FFFFFF" w:val="clear"/>
      <w:spacing w:lineRule="auto" w:line="240" w:before="60" w:after="660"/>
      <w:jc w:val="right"/>
    </w:pPr>
    <w:rPr>
      <w:rFonts w:ascii="Times New Roman" w:hAnsi="Times New Roman" w:eastAsia="Times New Roman" w:cs="Times New Roman"/>
      <w:i/>
      <w:iCs/>
      <w:color w:val="00000A"/>
      <w:sz w:val="20"/>
      <w:szCs w:val="20"/>
      <w:lang w:eastAsia="en-US" w:bidi="ar-SA"/>
    </w:rPr>
  </w:style>
  <w:style w:type="paragraph" w:styleId="ListParagraph">
    <w:name w:val="List Paragraph"/>
    <w:basedOn w:val="Normal"/>
    <w:uiPriority w:val="34"/>
    <w:qFormat/>
    <w:rsid w:val="006c7cf7"/>
    <w:pPr>
      <w:spacing w:before="0" w:after="0"/>
      <w:ind w:left="720" w:hanging="0"/>
      <w:contextualSpacing/>
    </w:pPr>
    <w:rPr/>
  </w:style>
  <w:style w:type="paragraph" w:styleId="Style26">
    <w:name w:val="Содержимое врезки"/>
    <w:basedOn w:val="Normal"/>
    <w:pPr/>
    <w:rPr/>
  </w:style>
  <w:style w:type="numbering" w:styleId="NoList" w:default="1">
    <w:name w:val="No List"/>
    <w:uiPriority w:val="99"/>
    <w:semiHidden/>
    <w:unhideWhenUsed/>
  </w:style>
  <w:style w:type="numbering" w:styleId="WW8Num2">
    <w:name w:val="WW8Num2"/>
  </w:style>
  <w:style w:type="numbering" w:styleId="WW8Num1">
    <w:name w:val="WW8Num1"/>
  </w:style>
  <w:style w:type="table" w:default="1" w:styleId="a1">
    <w:name w:val="Normal Table"/>
    <w:uiPriority w:val="99"/>
    <w:semiHidden/>
    <w:unhideWhenUsed/>
    <w:tblPr>
      <w:tblInd w:type="dxa" w:w="0"/>
      <w:tblCellMar>
        <w:top w:w="0" w:type="dxa"/>
        <w:left w:w="108" w:type="dxa"/>
        <w:bottom w:w="0" w:type="dxa"/>
        <w:right w:w="108" w:type="dxa"/>
      </w:tblCellMar>
    </w:tblPr>
  </w:style>
  <w:style w:type="table" w:styleId="aa">
    <w:name w:val="Table Grid"/>
    <w:basedOn w:val="a1"/>
    <w:uiPriority w:val="39"/>
    <w:rsid w:val="00445181"/>
    <w:pPr>
      <w:spacing w:lineRule="auto" w:line="240" w:after="0"/>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header" Target="header4.xm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 Id="rId9" Type="http://schemas.openxmlformats.org/officeDocument/2006/relationships/theme" Target="theme/theme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Application>LibreOffice/4.3.7.2$Linux_X86_64 LibreOffice_project/430$Build-2</Application>
  <Paragraphs>531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2018-06-04T12:10:00Z</dcterms:created>
  <dc:creator>17mar</dc:creator>
  <dc:language>ru-RU</dc:language>
  <cp:lastModifiedBy>User  </cp:lastModifiedBy>
  <cp:lastPrinted>2018-06-28T14:29:15Z</cp:lastPrinted>
  <dcterms:modified xsi:type="dcterms:W3CDTF">2018-07-02T11:46:08Z</dcterms:modified>
  <cp:revision>31</cp:revision>
</cp:coreProperties>
</file>