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4C9" w:rsidRPr="005124C9" w:rsidRDefault="005124C9" w:rsidP="005124C9">
      <w:pPr>
        <w:spacing w:after="600" w:line="240" w:lineRule="auto"/>
        <w:outlineLvl w:val="0"/>
        <w:rPr>
          <w:rFonts w:ascii="SegoeUISemiBold" w:eastAsia="Times New Roman" w:hAnsi="SegoeUISemiBold" w:cs="Arial"/>
          <w:color w:val="333333"/>
          <w:kern w:val="36"/>
          <w:sz w:val="42"/>
          <w:szCs w:val="42"/>
          <w:lang w:eastAsia="ru-RU"/>
        </w:rPr>
      </w:pPr>
      <w:r w:rsidRPr="005124C9">
        <w:rPr>
          <w:rFonts w:ascii="SegoeUISemiBold" w:eastAsia="Times New Roman" w:hAnsi="SegoeUISemiBold" w:cs="Arial"/>
          <w:color w:val="333333"/>
          <w:kern w:val="36"/>
          <w:sz w:val="42"/>
          <w:szCs w:val="42"/>
          <w:lang w:eastAsia="ru-RU"/>
        </w:rPr>
        <w:t>Вы работаете неофициально? Порядок действий</w:t>
      </w:r>
    </w:p>
    <w:p w:rsidR="005124C9" w:rsidRPr="0036023A" w:rsidRDefault="005124C9" w:rsidP="005124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02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Работодатель не запрашивал у Вас никаких справок при приеме на работу и не предоставлял Вам никаких документов? И при этом Вы работаете уже больше трех дней, положенных для заключения трудового договора (ст. 67 ТК РФ)?  </w:t>
      </w:r>
    </w:p>
    <w:p w:rsidR="005124C9" w:rsidRPr="0036023A" w:rsidRDefault="005124C9" w:rsidP="005124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02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5124C9" w:rsidRPr="0036023A" w:rsidRDefault="005124C9" w:rsidP="005124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02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Это повод задуматься: а действительно ли он намерен устроить Вас официально?</w:t>
      </w:r>
    </w:p>
    <w:p w:rsidR="005124C9" w:rsidRPr="0036023A" w:rsidRDefault="005124C9" w:rsidP="005124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02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Чтобы понять, работаете Вы по трудовому договору или нет, подготовили для Вас пошаговую инструкцию: </w:t>
      </w:r>
    </w:p>
    <w:p w:rsidR="005124C9" w:rsidRPr="0036023A" w:rsidRDefault="005124C9" w:rsidP="005124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02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1) Чтобы заключить с человеком трудовой договор, работодателю нужен ряд справок. Подумайте, запрашивали ли у Вас паспорт, трудовую книжку или сведения о трудовой деятельности, СНИЛС, документ об образовании и т.д. (ст. 65 ТК РФ) </w:t>
      </w:r>
    </w:p>
    <w:p w:rsidR="005124C9" w:rsidRPr="0036023A" w:rsidRDefault="005124C9" w:rsidP="005124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02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2) Вспомните: выдавали ли Вам на руки второй экземпляр трудового договора (ст. 67 ТК РФ). Напомним, в трудовом договоре должны прописываться: ФИО работника и наименование работодателя, сведения из паспорта работника, ИНН работодателя, сведения о представителе работодателя, подписавшем трудовой договор; место и дата заключения трудового договора; место работы; трудовая функция работника; дата начала работы; условия оплаты труда; режим рабочего времени и времени отдыха; условия труда на рабочем месте; условие об обязательном социальном страховании и т.д. (ст. 57 ТК РФ)</w:t>
      </w:r>
    </w:p>
    <w:p w:rsidR="005124C9" w:rsidRPr="0036023A" w:rsidRDefault="005124C9" w:rsidP="005124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02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3) Вспомните: ознакомили ли Вас с приказом о приеме на работу. Напомним, работодатель обязан оформить прием на работу приказом (распоряжением). При этом содержание приказа должно соответствовать условиям трудового договора. Данный документ объявляется работнику под роспись в течении 3 дней со дня начала работы. По требованию работника работодатель обязан выдать ему копию указанного приказа (ст. 68 ТК РФ) </w:t>
      </w:r>
    </w:p>
    <w:p w:rsidR="005124C9" w:rsidRPr="0036023A" w:rsidRDefault="005124C9" w:rsidP="005124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02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4) Подумайте: ознакомил ли Вас работодатель с локальными нормативными актами компании, которые регламентируют труд (правилами внутреннего трудового распорядка, коллективным договором). Напомним, работодатель обязан ознакомить работника под роспись с данными документами при приеме на работу (ст. 68 ТК РФ)  </w:t>
      </w:r>
    </w:p>
    <w:p w:rsidR="005124C9" w:rsidRPr="0036023A" w:rsidRDefault="005124C9" w:rsidP="005124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02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5) Узнайте, завел ли работодатель на вас трудовую книжку (если это первое место работы) или внес ли он запись о приеме Вас на работу в существующую книжку. Можно прямо спросить об этом в отделе кадров или воспользоваться правом, прописанным в ст. 62 ТК РФ. Так, работник может обратиться к работодателю с просьбой предоставить копии всех документов, связанных с работой. Это приказ о приеме на работу, выписка из трудовой книжки, справка о зарплате, справка о периоде работы у данного работодателя и др. документы. Копии указанных документов предоставляются безвозмездно. При этом они должны быть выданы работнику в течение 3-х дней с даты его обращения и заверены подписью уполномоченного лица и печатью работодателя. </w:t>
      </w:r>
    </w:p>
    <w:p w:rsidR="005124C9" w:rsidRPr="0036023A" w:rsidRDefault="005124C9" w:rsidP="005124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02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6) Если с даты трудоустройства прошло больше месяца, то за предыдущий период 15 числа следующего месяца организация должна была сделать за Вас отчисления в ПФР. Проследить эти отчисления можно на портале </w:t>
      </w:r>
      <w:proofErr w:type="spellStart"/>
      <w:r w:rsidRPr="003602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Госуслуг</w:t>
      </w:r>
      <w:proofErr w:type="spellEnd"/>
      <w:r w:rsidRPr="003602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(услуга «Извещение о состоянии лицевого счета» в разделе «Пенсия, пособия, льготы»), на портале ПФР, лично в отделе ПФР (получив выписку о начислениях) или через мобильное приложение (функция «Выписка из ПФР»)</w:t>
      </w:r>
    </w:p>
    <w:p w:rsidR="005124C9" w:rsidRPr="0036023A" w:rsidRDefault="005124C9" w:rsidP="005124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02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5124C9" w:rsidRPr="0036023A" w:rsidRDefault="005124C9" w:rsidP="005124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02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Если какие-то из этих пунктов отсутствуют (вам не выдали второй экземпляр трудового договора, не ознакомили с приказом о приеме на работу и т.д.), то Вы столкнулись с недобросовестным работодателем. Он не намерен устраивать Вас официально и тем самым лишает Вас льгот и гарантий, предусмотренных трудовым законодательством. </w:t>
      </w:r>
    </w:p>
    <w:p w:rsidR="005124C9" w:rsidRPr="0036023A" w:rsidRDefault="005124C9" w:rsidP="005124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02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5124C9" w:rsidRPr="0036023A" w:rsidRDefault="005124C9" w:rsidP="005124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02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Чтобы обезопасить себя, требуйте заключения трудового договора.</w:t>
      </w:r>
    </w:p>
    <w:p w:rsidR="005124C9" w:rsidRPr="0036023A" w:rsidRDefault="005124C9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0" w:name="_GoBack"/>
      <w:bookmarkEnd w:id="0"/>
    </w:p>
    <w:sectPr w:rsidR="005124C9" w:rsidRPr="003602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UISemiBold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4C9"/>
    <w:rsid w:val="0036023A"/>
    <w:rsid w:val="003776A6"/>
    <w:rsid w:val="005124C9"/>
    <w:rsid w:val="00571A1B"/>
    <w:rsid w:val="008B5761"/>
    <w:rsid w:val="00C91ABA"/>
    <w:rsid w:val="00D33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343745-18D3-45DC-A189-B86512B46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124C9"/>
    <w:pPr>
      <w:spacing w:after="150" w:line="240" w:lineRule="auto"/>
      <w:outlineLvl w:val="0"/>
    </w:pPr>
    <w:rPr>
      <w:rFonts w:ascii="inherit" w:eastAsia="Times New Roman" w:hAnsi="inherit" w:cs="Times New Roman"/>
      <w:kern w:val="36"/>
      <w:sz w:val="54"/>
      <w:szCs w:val="5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24C9"/>
    <w:rPr>
      <w:rFonts w:ascii="inherit" w:eastAsia="Times New Roman" w:hAnsi="inherit" w:cs="Times New Roman"/>
      <w:kern w:val="36"/>
      <w:sz w:val="54"/>
      <w:szCs w:val="54"/>
      <w:lang w:eastAsia="ru-RU"/>
    </w:rPr>
  </w:style>
  <w:style w:type="character" w:customStyle="1" w:styleId="date5">
    <w:name w:val="date5"/>
    <w:basedOn w:val="a0"/>
    <w:rsid w:val="005124C9"/>
    <w:rPr>
      <w:vanish w:val="0"/>
      <w:webHidden w:val="0"/>
      <w:color w:val="B3B3B3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369599">
      <w:bodyDiv w:val="1"/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93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768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08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87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390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891741">
      <w:bodyDiv w:val="1"/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6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60941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6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55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44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604325">
      <w:bodyDiv w:val="1"/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58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120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8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55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2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969873">
      <w:bodyDiv w:val="1"/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19024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7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75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47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Аналитик</dc:creator>
  <cp:keywords/>
  <dc:description/>
  <cp:lastModifiedBy>Аналитик</cp:lastModifiedBy>
  <cp:revision>3</cp:revision>
  <dcterms:created xsi:type="dcterms:W3CDTF">2021-08-02T11:55:00Z</dcterms:created>
  <dcterms:modified xsi:type="dcterms:W3CDTF">2021-08-02T11:55:00Z</dcterms:modified>
</cp:coreProperties>
</file>